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98D4C" w14:textId="67D6D385" w:rsidR="00BB0863" w:rsidRDefault="004A10AF" w:rsidP="008C2920">
      <w:pPr>
        <w:pStyle w:val="Title"/>
      </w:pPr>
      <w:bookmarkStart w:id="0" w:name="_GoBack"/>
      <w:bookmarkEnd w:id="0"/>
      <w:r>
        <w:rPr>
          <w:noProof/>
          <w:lang w:eastAsia="en-AU"/>
        </w:rPr>
        <w:drawing>
          <wp:anchor distT="0" distB="0" distL="114300" distR="114300" simplePos="0" relativeHeight="251702272" behindDoc="1" locked="0" layoutInCell="1" allowOverlap="1" wp14:anchorId="377D80D7" wp14:editId="2A2E1EEF">
            <wp:simplePos x="0" y="0"/>
            <wp:positionH relativeFrom="column">
              <wp:posOffset>-914400</wp:posOffset>
            </wp:positionH>
            <wp:positionV relativeFrom="paragraph">
              <wp:posOffset>-896620</wp:posOffset>
            </wp:positionV>
            <wp:extent cx="7562626" cy="10689562"/>
            <wp:effectExtent l="0" t="0" r="0" b="4445"/>
            <wp:wrapNone/>
            <wp:docPr id="727141209" name="Picture 16" descr="Peninsula Health Annual Report cover image showing the new Peninsula Health brand icon and the peninsula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1209" name="Picture 16" descr="Peninsula Health Annual Report cover image showing the new Peninsula Health brand icon and the peninsula Health logo"/>
                    <pic:cNvPicPr/>
                  </pic:nvPicPr>
                  <pic:blipFill>
                    <a:blip r:embed="rId7">
                      <a:extLst>
                        <a:ext uri="{28A0092B-C50C-407E-A947-70E740481C1C}">
                          <a14:useLocalDpi xmlns:a14="http://schemas.microsoft.com/office/drawing/2010/main" val="0"/>
                        </a:ext>
                      </a:extLst>
                    </a:blip>
                    <a:stretch>
                      <a:fillRect/>
                    </a:stretch>
                  </pic:blipFill>
                  <pic:spPr>
                    <a:xfrm>
                      <a:off x="0" y="0"/>
                      <a:ext cx="7562626" cy="10689562"/>
                    </a:xfrm>
                    <a:prstGeom prst="rect">
                      <a:avLst/>
                    </a:prstGeom>
                  </pic:spPr>
                </pic:pic>
              </a:graphicData>
            </a:graphic>
            <wp14:sizeRelH relativeFrom="page">
              <wp14:pctWidth>0</wp14:pctWidth>
            </wp14:sizeRelH>
            <wp14:sizeRelV relativeFrom="page">
              <wp14:pctHeight>0</wp14:pctHeight>
            </wp14:sizeRelV>
          </wp:anchor>
        </w:drawing>
      </w:r>
    </w:p>
    <w:p w14:paraId="72170464" w14:textId="77777777" w:rsidR="00BB0863" w:rsidRDefault="00BB0863" w:rsidP="008C2920">
      <w:pPr>
        <w:pStyle w:val="Title"/>
      </w:pPr>
    </w:p>
    <w:p w14:paraId="271F0129" w14:textId="77777777" w:rsidR="00BB0863" w:rsidRDefault="00BB0863" w:rsidP="008C2920">
      <w:pPr>
        <w:pStyle w:val="Title"/>
      </w:pPr>
    </w:p>
    <w:p w14:paraId="1C0022F6" w14:textId="77777777" w:rsidR="00BB0863" w:rsidRDefault="00BB0863" w:rsidP="008C2920">
      <w:pPr>
        <w:pStyle w:val="Title"/>
      </w:pPr>
    </w:p>
    <w:p w14:paraId="76B09649" w14:textId="77777777" w:rsidR="00BB0863" w:rsidRDefault="00BB0863" w:rsidP="008C2920"/>
    <w:p w14:paraId="7A88193F" w14:textId="77777777" w:rsidR="00BB0863" w:rsidRDefault="00BB0863" w:rsidP="008C2920"/>
    <w:p w14:paraId="1B4E4920" w14:textId="77777777" w:rsidR="00BB0863" w:rsidRPr="00BB0863" w:rsidRDefault="00BB0863" w:rsidP="008C2920"/>
    <w:p w14:paraId="49BFF954" w14:textId="74A29377" w:rsidR="00BB0863" w:rsidRPr="00BB0863" w:rsidRDefault="00BB0863" w:rsidP="008C2920">
      <w:pPr>
        <w:pStyle w:val="Title"/>
      </w:pPr>
      <w:r w:rsidRPr="00BB0863">
        <w:t>Annual Report</w:t>
      </w:r>
    </w:p>
    <w:p w14:paraId="32545EC6" w14:textId="64CCF131" w:rsidR="00A24DA2" w:rsidRDefault="00BB0863" w:rsidP="008C2920">
      <w:pPr>
        <w:pStyle w:val="Title"/>
      </w:pPr>
      <w:r w:rsidRPr="00BB0863">
        <w:t>2025</w:t>
      </w:r>
    </w:p>
    <w:p w14:paraId="0824B50E" w14:textId="4671CFB2" w:rsidR="00BB0863" w:rsidRDefault="00BB0863" w:rsidP="008C2920"/>
    <w:p w14:paraId="1739BA1B" w14:textId="77777777" w:rsidR="00BB0863" w:rsidRDefault="00BB0863" w:rsidP="008C2920">
      <w:r>
        <w:br w:type="page"/>
      </w:r>
    </w:p>
    <w:p w14:paraId="2D378839" w14:textId="74F8CCDB" w:rsidR="00BB0863" w:rsidRPr="008C2920" w:rsidRDefault="0010028C" w:rsidP="008C2920">
      <w:pPr>
        <w:pStyle w:val="Heading1"/>
      </w:pPr>
      <w:bookmarkStart w:id="1" w:name="_Toc213944363"/>
      <w:r>
        <w:rPr>
          <w:noProof/>
          <w:lang w:eastAsia="en-AU"/>
        </w:rPr>
        <w:lastRenderedPageBreak/>
        <w:drawing>
          <wp:anchor distT="0" distB="0" distL="114300" distR="114300" simplePos="0" relativeHeight="251658240" behindDoc="1" locked="0" layoutInCell="1" allowOverlap="0" wp14:anchorId="3A27DD66" wp14:editId="760D4F40">
            <wp:simplePos x="0" y="0"/>
            <wp:positionH relativeFrom="column">
              <wp:posOffset>0</wp:posOffset>
            </wp:positionH>
            <wp:positionV relativeFrom="paragraph">
              <wp:posOffset>57025</wp:posOffset>
            </wp:positionV>
            <wp:extent cx="636905" cy="636905"/>
            <wp:effectExtent l="0" t="0" r="0" b="0"/>
            <wp:wrapSquare wrapText="right"/>
            <wp:docPr id="977620829" name="Picture 4" descr="Our mission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20829" name="Picture 4" descr="Our mission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sidR="008C2920" w:rsidRPr="008C2920">
        <w:t>Our Mission</w:t>
      </w:r>
      <w:bookmarkEnd w:id="1"/>
    </w:p>
    <w:p w14:paraId="5C121D22" w14:textId="7D56DECA" w:rsidR="008C2920" w:rsidRDefault="008C2920" w:rsidP="008C2920">
      <w:r>
        <w:t>Healthy lives for everyone through sustainable, innovative and compassionate care</w:t>
      </w:r>
    </w:p>
    <w:p w14:paraId="4F53A707" w14:textId="4808AA8E" w:rsidR="008C2920" w:rsidRDefault="008C2920" w:rsidP="008C2920">
      <w:pPr>
        <w:pStyle w:val="Heading1"/>
      </w:pPr>
      <w:bookmarkStart w:id="2" w:name="_Toc213944364"/>
      <w:r>
        <w:t>Our Strategic Priorities</w:t>
      </w:r>
      <w:bookmarkEnd w:id="2"/>
    </w:p>
    <w:p w14:paraId="5A492D5C" w14:textId="163964F1" w:rsidR="008C2920" w:rsidRPr="008C2920" w:rsidRDefault="008C2920" w:rsidP="008C2920">
      <w:r w:rsidRPr="008C2920">
        <w:t>We aim to achieve our mission by focusing on three strategic goals:</w:t>
      </w:r>
    </w:p>
    <w:p w14:paraId="3EF114B8" w14:textId="32E21DD6" w:rsidR="008C2920" w:rsidRPr="008C2920" w:rsidRDefault="00FE6794" w:rsidP="00894DFA">
      <w:pPr>
        <w:pStyle w:val="Heading2"/>
      </w:pPr>
      <w:bookmarkStart w:id="3" w:name="_Toc213944365"/>
      <w:r>
        <w:rPr>
          <w:noProof/>
          <w:lang w:eastAsia="en-AU"/>
        </w:rPr>
        <w:drawing>
          <wp:anchor distT="0" distB="0" distL="114300" distR="114300" simplePos="0" relativeHeight="251660288" behindDoc="1" locked="0" layoutInCell="1" allowOverlap="0" wp14:anchorId="3618688A" wp14:editId="45A3F555">
            <wp:simplePos x="0" y="0"/>
            <wp:positionH relativeFrom="column">
              <wp:posOffset>-635</wp:posOffset>
            </wp:positionH>
            <wp:positionV relativeFrom="paragraph">
              <wp:posOffset>35435</wp:posOffset>
            </wp:positionV>
            <wp:extent cx="644525" cy="644525"/>
            <wp:effectExtent l="0" t="0" r="0" b="0"/>
            <wp:wrapSquare wrapText="right"/>
            <wp:docPr id="897145567" name="Picture 4" descr="Consumers, Care and Community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45567" name="Picture 4" descr="Consumers, Care and Community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44525" cy="644525"/>
                    </a:xfrm>
                    <a:prstGeom prst="rect">
                      <a:avLst/>
                    </a:prstGeom>
                  </pic:spPr>
                </pic:pic>
              </a:graphicData>
            </a:graphic>
            <wp14:sizeRelH relativeFrom="page">
              <wp14:pctWidth>0</wp14:pctWidth>
            </wp14:sizeRelH>
            <wp14:sizeRelV relativeFrom="page">
              <wp14:pctHeight>0</wp14:pctHeight>
            </wp14:sizeRelV>
          </wp:anchor>
        </w:drawing>
      </w:r>
      <w:r w:rsidR="008C2920" w:rsidRPr="008C2920">
        <w:t>Consumers, Care and Community</w:t>
      </w:r>
      <w:bookmarkEnd w:id="3"/>
    </w:p>
    <w:p w14:paraId="41B4AF2F" w14:textId="1F9E9273" w:rsidR="008C2920" w:rsidRDefault="008C2920" w:rsidP="008C2920">
      <w:r>
        <w:t>We will partner with consumers and communities to deliver the care they need to live healthy lives</w:t>
      </w:r>
    </w:p>
    <w:p w14:paraId="486693D8" w14:textId="77777777" w:rsidR="008C2920" w:rsidRDefault="00FE6794" w:rsidP="00894DFA">
      <w:pPr>
        <w:pStyle w:val="Heading2"/>
      </w:pPr>
      <w:bookmarkStart w:id="4" w:name="_Toc213944366"/>
      <w:r>
        <w:rPr>
          <w:noProof/>
          <w:lang w:eastAsia="en-AU"/>
        </w:rPr>
        <w:drawing>
          <wp:anchor distT="0" distB="0" distL="114300" distR="114300" simplePos="0" relativeHeight="251662336" behindDoc="1" locked="0" layoutInCell="1" allowOverlap="0" wp14:anchorId="7A3EA04E" wp14:editId="22CA6CAF">
            <wp:simplePos x="0" y="0"/>
            <wp:positionH relativeFrom="column">
              <wp:posOffset>-635</wp:posOffset>
            </wp:positionH>
            <wp:positionV relativeFrom="paragraph">
              <wp:posOffset>8130</wp:posOffset>
            </wp:positionV>
            <wp:extent cx="644525" cy="644525"/>
            <wp:effectExtent l="0" t="0" r="3175" b="0"/>
            <wp:wrapSquare wrapText="right"/>
            <wp:docPr id="1393502201" name="Picture 4" descr="People, Teams and Culture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02201" name="Picture 4" descr="People, Teams and Culture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44525" cy="644525"/>
                    </a:xfrm>
                    <a:prstGeom prst="rect">
                      <a:avLst/>
                    </a:prstGeom>
                  </pic:spPr>
                </pic:pic>
              </a:graphicData>
            </a:graphic>
            <wp14:sizeRelH relativeFrom="page">
              <wp14:pctWidth>0</wp14:pctWidth>
            </wp14:sizeRelH>
            <wp14:sizeRelV relativeFrom="page">
              <wp14:pctHeight>0</wp14:pctHeight>
            </wp14:sizeRelV>
          </wp:anchor>
        </w:drawing>
      </w:r>
      <w:r w:rsidR="008C2920">
        <w:t>People, Teams and Culture</w:t>
      </w:r>
      <w:bookmarkEnd w:id="4"/>
    </w:p>
    <w:p w14:paraId="4BB17DD5" w14:textId="6C860928" w:rsidR="008C2920" w:rsidRDefault="008C2920" w:rsidP="008C2920">
      <w:r>
        <w:t>We will co-create a culture where our people thrive, supporting healthy lives for everyone</w:t>
      </w:r>
    </w:p>
    <w:p w14:paraId="73353376" w14:textId="6D1A27EF" w:rsidR="008C2920" w:rsidRDefault="00FE6794" w:rsidP="00894DFA">
      <w:pPr>
        <w:pStyle w:val="Heading2"/>
      </w:pPr>
      <w:bookmarkStart w:id="5" w:name="_Toc213944367"/>
      <w:r>
        <w:rPr>
          <w:noProof/>
          <w:lang w:eastAsia="en-AU"/>
        </w:rPr>
        <w:drawing>
          <wp:anchor distT="0" distB="0" distL="114300" distR="114300" simplePos="0" relativeHeight="251664384" behindDoc="1" locked="0" layoutInCell="1" allowOverlap="0" wp14:anchorId="0F8B88C2" wp14:editId="2BA66FDC">
            <wp:simplePos x="0" y="0"/>
            <wp:positionH relativeFrom="column">
              <wp:posOffset>-67310</wp:posOffset>
            </wp:positionH>
            <wp:positionV relativeFrom="paragraph">
              <wp:posOffset>2665</wp:posOffset>
            </wp:positionV>
            <wp:extent cx="711835" cy="711835"/>
            <wp:effectExtent l="0" t="0" r="0" b="0"/>
            <wp:wrapSquare wrapText="right"/>
            <wp:docPr id="1528707944" name="Picture 4" descr="Sustainability, Systems and Infrastructure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07944" name="Picture 4" descr="Sustainability, Systems and Infrastructure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711835" cy="711835"/>
                    </a:xfrm>
                    <a:prstGeom prst="rect">
                      <a:avLst/>
                    </a:prstGeom>
                  </pic:spPr>
                </pic:pic>
              </a:graphicData>
            </a:graphic>
            <wp14:sizeRelH relativeFrom="page">
              <wp14:pctWidth>0</wp14:pctWidth>
            </wp14:sizeRelH>
            <wp14:sizeRelV relativeFrom="page">
              <wp14:pctHeight>0</wp14:pctHeight>
            </wp14:sizeRelV>
          </wp:anchor>
        </w:drawing>
      </w:r>
      <w:r w:rsidR="008C2920">
        <w:t>Sustainability, Systems and Infrastructure</w:t>
      </w:r>
      <w:bookmarkEnd w:id="5"/>
    </w:p>
    <w:p w14:paraId="43502FAC" w14:textId="00AA39FE" w:rsidR="008C2920" w:rsidRDefault="008C2920" w:rsidP="008C2920">
      <w:r>
        <w:t>We will design and facilitate the delivery of progressive and sustainable healthcare</w:t>
      </w:r>
    </w:p>
    <w:p w14:paraId="30DB0768" w14:textId="1D7F8677" w:rsidR="00B14846" w:rsidRDefault="00FE6794" w:rsidP="00B14846">
      <w:pPr>
        <w:pStyle w:val="Heading1"/>
      </w:pPr>
      <w:bookmarkStart w:id="6" w:name="_Toc213944368"/>
      <w:r>
        <w:rPr>
          <w:noProof/>
          <w:lang w:eastAsia="en-AU"/>
        </w:rPr>
        <w:drawing>
          <wp:anchor distT="0" distB="0" distL="114300" distR="114300" simplePos="0" relativeHeight="251666432" behindDoc="1" locked="0" layoutInCell="1" allowOverlap="0" wp14:anchorId="4A1956A2" wp14:editId="35C6FEFC">
            <wp:simplePos x="0" y="0"/>
            <wp:positionH relativeFrom="column">
              <wp:posOffset>22225</wp:posOffset>
            </wp:positionH>
            <wp:positionV relativeFrom="paragraph">
              <wp:posOffset>438785</wp:posOffset>
            </wp:positionV>
            <wp:extent cx="607060" cy="607060"/>
            <wp:effectExtent l="0" t="0" r="0" b="0"/>
            <wp:wrapSquare wrapText="right"/>
            <wp:docPr id="1404908687" name="Picture 4" descr="Be the Best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08687" name="Picture 4" descr="Be the Best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607060" cy="607060"/>
                    </a:xfrm>
                    <a:prstGeom prst="rect">
                      <a:avLst/>
                    </a:prstGeom>
                  </pic:spPr>
                </pic:pic>
              </a:graphicData>
            </a:graphic>
            <wp14:sizeRelH relativeFrom="page">
              <wp14:pctWidth>0</wp14:pctWidth>
            </wp14:sizeRelH>
            <wp14:sizeRelV relativeFrom="page">
              <wp14:pctHeight>0</wp14:pctHeight>
            </wp14:sizeRelV>
          </wp:anchor>
        </w:drawing>
      </w:r>
      <w:r w:rsidR="00B14846" w:rsidRPr="00B14846">
        <w:t>Our Values</w:t>
      </w:r>
      <w:bookmarkEnd w:id="6"/>
    </w:p>
    <w:p w14:paraId="1644ADE8" w14:textId="34D8CC49" w:rsidR="00B14846" w:rsidRDefault="00B14846" w:rsidP="00894DFA">
      <w:pPr>
        <w:pStyle w:val="Heading2"/>
      </w:pPr>
      <w:bookmarkStart w:id="7" w:name="_Toc213944369"/>
      <w:r>
        <w:t>Be the Best</w:t>
      </w:r>
      <w:bookmarkEnd w:id="7"/>
    </w:p>
    <w:p w14:paraId="63D04F1B" w14:textId="2EAF16AB" w:rsidR="00B14846" w:rsidRDefault="00FE6794" w:rsidP="00B14846">
      <w:r>
        <w:rPr>
          <w:noProof/>
          <w:lang w:eastAsia="en-AU"/>
        </w:rPr>
        <w:drawing>
          <wp:anchor distT="0" distB="0" distL="114300" distR="114300" simplePos="0" relativeHeight="251668480" behindDoc="1" locked="0" layoutInCell="1" allowOverlap="0" wp14:anchorId="709FD831" wp14:editId="21B568B5">
            <wp:simplePos x="0" y="0"/>
            <wp:positionH relativeFrom="column">
              <wp:posOffset>36070</wp:posOffset>
            </wp:positionH>
            <wp:positionV relativeFrom="paragraph">
              <wp:posOffset>318135</wp:posOffset>
            </wp:positionV>
            <wp:extent cx="584200" cy="584200"/>
            <wp:effectExtent l="0" t="0" r="0" b="0"/>
            <wp:wrapSquare wrapText="right"/>
            <wp:docPr id="55007951" name="Picture 4" descr="Be a Role Model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7951" name="Picture 4" descr="Be a Role Model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B14846">
        <w:t>We maximise our impact through learning and innovation</w:t>
      </w:r>
    </w:p>
    <w:p w14:paraId="22429EC9" w14:textId="77777777" w:rsidR="00B14846" w:rsidRDefault="00B14846" w:rsidP="00894DFA">
      <w:pPr>
        <w:pStyle w:val="Heading2"/>
      </w:pPr>
      <w:bookmarkStart w:id="8" w:name="_Toc213944370"/>
      <w:r>
        <w:t>Be a Role Model</w:t>
      </w:r>
      <w:bookmarkEnd w:id="8"/>
    </w:p>
    <w:p w14:paraId="4977B6FE" w14:textId="460EFF3A" w:rsidR="00B14846" w:rsidRDefault="00B14846" w:rsidP="00B14846">
      <w:r>
        <w:t>We take initiative and inspire others</w:t>
      </w:r>
    </w:p>
    <w:p w14:paraId="10B4159A" w14:textId="5A38C564" w:rsidR="00B14846" w:rsidRDefault="00FE6794" w:rsidP="00894DFA">
      <w:pPr>
        <w:pStyle w:val="Heading2"/>
      </w:pPr>
      <w:bookmarkStart w:id="9" w:name="_Toc213944371"/>
      <w:r>
        <w:rPr>
          <w:noProof/>
          <w:lang w:eastAsia="en-AU"/>
        </w:rPr>
        <w:drawing>
          <wp:anchor distT="0" distB="0" distL="114300" distR="114300" simplePos="0" relativeHeight="251670528" behindDoc="1" locked="0" layoutInCell="1" allowOverlap="0" wp14:anchorId="5DE0B554" wp14:editId="38F8CCAC">
            <wp:simplePos x="0" y="0"/>
            <wp:positionH relativeFrom="column">
              <wp:posOffset>0</wp:posOffset>
            </wp:positionH>
            <wp:positionV relativeFrom="paragraph">
              <wp:posOffset>43305</wp:posOffset>
            </wp:positionV>
            <wp:extent cx="584200" cy="584200"/>
            <wp:effectExtent l="0" t="0" r="0" b="0"/>
            <wp:wrapSquare wrapText="right"/>
            <wp:docPr id="1120647270" name="Picture 4" descr="Be Open and Honest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47270" name="Picture 4" descr="Be Open and Honest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B14846">
        <w:t>Be Open and Honest</w:t>
      </w:r>
      <w:bookmarkEnd w:id="9"/>
    </w:p>
    <w:p w14:paraId="57002DDC" w14:textId="7FD220B5" w:rsidR="00B14846" w:rsidRDefault="00FE6794" w:rsidP="00B14846">
      <w:r>
        <w:rPr>
          <w:noProof/>
          <w:lang w:eastAsia="en-AU"/>
        </w:rPr>
        <w:drawing>
          <wp:anchor distT="0" distB="0" distL="114300" distR="114300" simplePos="0" relativeHeight="251672576" behindDoc="1" locked="0" layoutInCell="1" allowOverlap="0" wp14:anchorId="41CFDBA8" wp14:editId="2E931B7C">
            <wp:simplePos x="0" y="0"/>
            <wp:positionH relativeFrom="column">
              <wp:posOffset>-15240</wp:posOffset>
            </wp:positionH>
            <wp:positionV relativeFrom="paragraph">
              <wp:posOffset>437390</wp:posOffset>
            </wp:positionV>
            <wp:extent cx="584200" cy="584200"/>
            <wp:effectExtent l="0" t="0" r="0" b="0"/>
            <wp:wrapSquare wrapText="right"/>
            <wp:docPr id="1144595005" name="Picture 4" descr="Be Compassionate and Respectful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95005" name="Picture 4" descr="Be Compassionate and Respectful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B14846">
        <w:t>We demonstrate integrity through our actions, which are transparent and accountable</w:t>
      </w:r>
    </w:p>
    <w:p w14:paraId="48544DEB" w14:textId="679C79E2" w:rsidR="00B14846" w:rsidRDefault="00B14846" w:rsidP="00894DFA">
      <w:pPr>
        <w:pStyle w:val="Heading2"/>
      </w:pPr>
      <w:bookmarkStart w:id="10" w:name="_Toc213944372"/>
      <w:r>
        <w:t>Be Compassionate and Respectful</w:t>
      </w:r>
      <w:bookmarkEnd w:id="10"/>
    </w:p>
    <w:p w14:paraId="19ACF930" w14:textId="235334D0" w:rsidR="00B14846" w:rsidRDefault="00B14846" w:rsidP="00B14846">
      <w:r>
        <w:t>We care with kindness and foster dignity and inclusion</w:t>
      </w:r>
    </w:p>
    <w:p w14:paraId="2D9770AA" w14:textId="4A1DD086" w:rsidR="00B14846" w:rsidRDefault="00FE6794" w:rsidP="00894DFA">
      <w:pPr>
        <w:pStyle w:val="Heading2"/>
      </w:pPr>
      <w:bookmarkStart w:id="11" w:name="_Toc213944373"/>
      <w:r>
        <w:rPr>
          <w:noProof/>
          <w:lang w:eastAsia="en-AU"/>
        </w:rPr>
        <w:drawing>
          <wp:anchor distT="0" distB="0" distL="114300" distR="114300" simplePos="0" relativeHeight="251674624" behindDoc="1" locked="0" layoutInCell="1" allowOverlap="0" wp14:anchorId="6E52D555" wp14:editId="762B2B9A">
            <wp:simplePos x="0" y="0"/>
            <wp:positionH relativeFrom="column">
              <wp:posOffset>-30480</wp:posOffset>
            </wp:positionH>
            <wp:positionV relativeFrom="paragraph">
              <wp:posOffset>63375</wp:posOffset>
            </wp:positionV>
            <wp:extent cx="584200" cy="584200"/>
            <wp:effectExtent l="0" t="0" r="0" b="0"/>
            <wp:wrapSquare wrapText="right"/>
            <wp:docPr id="1247304042" name="Picture 4" descr="Be Collaborative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04042" name="Picture 4" descr="Be Collaborative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584200" cy="584200"/>
                    </a:xfrm>
                    <a:prstGeom prst="rect">
                      <a:avLst/>
                    </a:prstGeom>
                  </pic:spPr>
                </pic:pic>
              </a:graphicData>
            </a:graphic>
            <wp14:sizeRelH relativeFrom="page">
              <wp14:pctWidth>0</wp14:pctWidth>
            </wp14:sizeRelH>
            <wp14:sizeRelV relativeFrom="page">
              <wp14:pctHeight>0</wp14:pctHeight>
            </wp14:sizeRelV>
          </wp:anchor>
        </w:drawing>
      </w:r>
      <w:r w:rsidR="00B14846">
        <w:t>Be Collaborative</w:t>
      </w:r>
      <w:bookmarkEnd w:id="11"/>
    </w:p>
    <w:p w14:paraId="70D24C46" w14:textId="77777777" w:rsidR="00B14846" w:rsidRDefault="00B14846" w:rsidP="00B14846">
      <w:r>
        <w:t>We work as one Peninsula Health and seek diverse knowledge and perspectives</w:t>
      </w:r>
    </w:p>
    <w:p w14:paraId="08AA62CC" w14:textId="1EE39084" w:rsidR="00FE6794" w:rsidRPr="00DA4396" w:rsidRDefault="00FE6794" w:rsidP="00B14846">
      <w:pPr>
        <w:rPr>
          <w:sz w:val="20"/>
          <w:szCs w:val="20"/>
        </w:rPr>
      </w:pPr>
      <w:r w:rsidRPr="00DA4396">
        <w:rPr>
          <w:sz w:val="20"/>
          <w:szCs w:val="20"/>
        </w:rPr>
        <w:t>Peninsula Health acknowledges the Traditional Custodians of the lands where its health services are located. We acknowledge the Bunurong and Boon Wurrung people of the Kulin Nation. We pay our respects to Elders, past, present and emerging.</w:t>
      </w:r>
    </w:p>
    <w:p w14:paraId="1165D821" w14:textId="18951341" w:rsidR="00FE6794" w:rsidRDefault="00FE6794" w:rsidP="00FE6794">
      <w:pPr>
        <w:pStyle w:val="Heading1"/>
      </w:pPr>
      <w:bookmarkStart w:id="12" w:name="_Toc213944374"/>
      <w:r>
        <w:lastRenderedPageBreak/>
        <w:t>2024–25 Year in review</w:t>
      </w:r>
      <w:bookmarkEnd w:id="12"/>
    </w:p>
    <w:p w14:paraId="08760DA8" w14:textId="216212DD" w:rsidR="00B93F2E" w:rsidRPr="00B93F2E" w:rsidRDefault="00B93F2E" w:rsidP="00B93F2E">
      <w:r>
        <w:rPr>
          <w:b/>
          <w:bCs/>
          <w:noProof/>
          <w:lang w:eastAsia="en-AU"/>
        </w:rPr>
        <w:drawing>
          <wp:anchor distT="0" distB="0" distL="114300" distR="114300" simplePos="0" relativeHeight="251675648" behindDoc="0" locked="0" layoutInCell="1" allowOverlap="1" wp14:anchorId="0A3C701C" wp14:editId="028570FF">
            <wp:simplePos x="0" y="0"/>
            <wp:positionH relativeFrom="column">
              <wp:posOffset>0</wp:posOffset>
            </wp:positionH>
            <wp:positionV relativeFrom="page">
              <wp:posOffset>1506022</wp:posOffset>
            </wp:positionV>
            <wp:extent cx="574675" cy="389255"/>
            <wp:effectExtent l="0" t="0" r="0" b="4445"/>
            <wp:wrapSquare wrapText="right"/>
            <wp:docPr id="954593052" name="Picture 5" descr="Emergency Department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93052" name="Picture 5" descr="Emergency Department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4675" cy="389255"/>
                    </a:xfrm>
                    <a:prstGeom prst="rect">
                      <a:avLst/>
                    </a:prstGeom>
                  </pic:spPr>
                </pic:pic>
              </a:graphicData>
            </a:graphic>
            <wp14:sizeRelH relativeFrom="page">
              <wp14:pctWidth>0</wp14:pctWidth>
            </wp14:sizeRelH>
            <wp14:sizeRelV relativeFrom="page">
              <wp14:pctHeight>0</wp14:pctHeight>
            </wp14:sizeRelV>
          </wp:anchor>
        </w:drawing>
      </w:r>
    </w:p>
    <w:p w14:paraId="1062F0AE" w14:textId="012C09B1"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77696" behindDoc="0" locked="0" layoutInCell="1" allowOverlap="1" wp14:anchorId="40B93281" wp14:editId="3CFAF4DC">
            <wp:simplePos x="0" y="0"/>
            <wp:positionH relativeFrom="column">
              <wp:posOffset>0</wp:posOffset>
            </wp:positionH>
            <wp:positionV relativeFrom="page">
              <wp:posOffset>2088900</wp:posOffset>
            </wp:positionV>
            <wp:extent cx="573405" cy="389255"/>
            <wp:effectExtent l="0" t="0" r="0" b="4445"/>
            <wp:wrapSquare wrapText="right"/>
            <wp:docPr id="870371517" name="Picture 5" descr="surgerie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71517" name="Picture 5" descr="surgerie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 cy="389255"/>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99,227</w:t>
      </w:r>
      <w:r w:rsidR="00FE6794" w:rsidRPr="00B93F2E">
        <w:rPr>
          <w:sz w:val="28"/>
          <w:szCs w:val="28"/>
        </w:rPr>
        <w:t xml:space="preserve"> people attended our Emergency Departments</w:t>
      </w:r>
    </w:p>
    <w:p w14:paraId="3622E5B5" w14:textId="0E15F3C8"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79744" behindDoc="0" locked="0" layoutInCell="1" allowOverlap="1" wp14:anchorId="23731244" wp14:editId="26AF2CD8">
            <wp:simplePos x="0" y="0"/>
            <wp:positionH relativeFrom="column">
              <wp:posOffset>0</wp:posOffset>
            </wp:positionH>
            <wp:positionV relativeFrom="page">
              <wp:posOffset>2629025</wp:posOffset>
            </wp:positionV>
            <wp:extent cx="573405" cy="389255"/>
            <wp:effectExtent l="0" t="0" r="0" b="4445"/>
            <wp:wrapSquare wrapText="right"/>
            <wp:docPr id="1930063341" name="Picture 5" descr="people treated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63341" name="Picture 5" descr="people treated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405" cy="389255"/>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24,247</w:t>
      </w:r>
      <w:r w:rsidR="00FE6794" w:rsidRPr="00B93F2E">
        <w:rPr>
          <w:sz w:val="28"/>
          <w:szCs w:val="28"/>
        </w:rPr>
        <w:t xml:space="preserve"> surgeries were performed by surgeons </w:t>
      </w:r>
    </w:p>
    <w:p w14:paraId="08240EBD" w14:textId="04D29BEA" w:rsidR="00FE6794" w:rsidRPr="00B93F2E" w:rsidRDefault="00FE6794" w:rsidP="00B93F2E">
      <w:pPr>
        <w:spacing w:after="480"/>
        <w:rPr>
          <w:sz w:val="28"/>
          <w:szCs w:val="28"/>
        </w:rPr>
      </w:pPr>
      <w:r w:rsidRPr="00B93F2E">
        <w:rPr>
          <w:b/>
          <w:bCs/>
          <w:sz w:val="28"/>
          <w:szCs w:val="28"/>
        </w:rPr>
        <w:t>102,106</w:t>
      </w:r>
      <w:r w:rsidRPr="00B93F2E">
        <w:rPr>
          <w:sz w:val="28"/>
          <w:szCs w:val="28"/>
        </w:rPr>
        <w:t xml:space="preserve"> people were treated in our hospitals</w:t>
      </w:r>
    </w:p>
    <w:p w14:paraId="73EC5179" w14:textId="72B603CF"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83840" behindDoc="0" locked="0" layoutInCell="1" allowOverlap="1" wp14:anchorId="7D4E649A" wp14:editId="4321CACE">
            <wp:simplePos x="0" y="0"/>
            <wp:positionH relativeFrom="column">
              <wp:posOffset>0</wp:posOffset>
            </wp:positionH>
            <wp:positionV relativeFrom="page">
              <wp:posOffset>3853940</wp:posOffset>
            </wp:positionV>
            <wp:extent cx="573405" cy="389255"/>
            <wp:effectExtent l="0" t="0" r="0" b="4445"/>
            <wp:wrapSquare wrapText="right"/>
            <wp:docPr id="461925016" name="Picture 5" descr="babie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5016" name="Picture 5" descr="babie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405" cy="389255"/>
                    </a:xfrm>
                    <a:prstGeom prst="rect">
                      <a:avLst/>
                    </a:prstGeom>
                  </pic:spPr>
                </pic:pic>
              </a:graphicData>
            </a:graphic>
            <wp14:sizeRelH relativeFrom="page">
              <wp14:pctWidth>0</wp14:pctWidth>
            </wp14:sizeRelH>
            <wp14:sizeRelV relativeFrom="page">
              <wp14:pctHeight>0</wp14:pctHeight>
            </wp14:sizeRelV>
          </wp:anchor>
        </w:drawing>
      </w:r>
      <w:r w:rsidRPr="00B93F2E">
        <w:rPr>
          <w:b/>
          <w:bCs/>
          <w:noProof/>
          <w:sz w:val="28"/>
          <w:szCs w:val="28"/>
          <w:lang w:eastAsia="en-AU"/>
        </w:rPr>
        <w:drawing>
          <wp:anchor distT="0" distB="0" distL="114300" distR="114300" simplePos="0" relativeHeight="251681792" behindDoc="0" locked="0" layoutInCell="1" allowOverlap="1" wp14:anchorId="5E955A1C" wp14:editId="5D030B0D">
            <wp:simplePos x="0" y="0"/>
            <wp:positionH relativeFrom="column">
              <wp:posOffset>0</wp:posOffset>
            </wp:positionH>
            <wp:positionV relativeFrom="page">
              <wp:posOffset>3240405</wp:posOffset>
            </wp:positionV>
            <wp:extent cx="573405" cy="389255"/>
            <wp:effectExtent l="0" t="0" r="0" b="4445"/>
            <wp:wrapSquare wrapText="right"/>
            <wp:docPr id="1527350483" name="Picture 5" descr="hospital admission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50483" name="Picture 5" descr="hospital admission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05" cy="389255"/>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41,331</w:t>
      </w:r>
      <w:r w:rsidR="00FE6794" w:rsidRPr="00B93F2E">
        <w:rPr>
          <w:sz w:val="28"/>
          <w:szCs w:val="28"/>
        </w:rPr>
        <w:t xml:space="preserve"> people were admitted to hospital from our Emergency Departments</w:t>
      </w:r>
    </w:p>
    <w:p w14:paraId="4BFE94EE" w14:textId="0BB40ABC"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85888" behindDoc="0" locked="0" layoutInCell="1" allowOverlap="1" wp14:anchorId="5B802D4B" wp14:editId="725D87D9">
            <wp:simplePos x="0" y="0"/>
            <wp:positionH relativeFrom="column">
              <wp:posOffset>0</wp:posOffset>
            </wp:positionH>
            <wp:positionV relativeFrom="page">
              <wp:posOffset>4403600</wp:posOffset>
            </wp:positionV>
            <wp:extent cx="573405" cy="388620"/>
            <wp:effectExtent l="0" t="0" r="0" b="5080"/>
            <wp:wrapSquare wrapText="right"/>
            <wp:docPr id="156215949" name="Picture 5" descr="children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5949" name="Picture 5" descr="children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2,494</w:t>
      </w:r>
      <w:r w:rsidR="00FE6794" w:rsidRPr="00B93F2E">
        <w:rPr>
          <w:sz w:val="28"/>
          <w:szCs w:val="28"/>
        </w:rPr>
        <w:t xml:space="preserve"> babies were born</w:t>
      </w:r>
    </w:p>
    <w:p w14:paraId="382912A6" w14:textId="6994C3E4"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87936" behindDoc="0" locked="0" layoutInCell="1" allowOverlap="1" wp14:anchorId="675D5F8C" wp14:editId="7F9923CD">
            <wp:simplePos x="0" y="0"/>
            <wp:positionH relativeFrom="column">
              <wp:posOffset>0</wp:posOffset>
            </wp:positionH>
            <wp:positionV relativeFrom="page">
              <wp:posOffset>4935730</wp:posOffset>
            </wp:positionV>
            <wp:extent cx="573405" cy="388620"/>
            <wp:effectExtent l="0" t="0" r="0" b="5080"/>
            <wp:wrapSquare wrapText="right"/>
            <wp:docPr id="1618842898" name="Picture 5" descr="Pharmacy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2898" name="Picture 5" descr="Pharmacy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18,641</w:t>
      </w:r>
      <w:r w:rsidR="00FE6794" w:rsidRPr="00B93F2E">
        <w:rPr>
          <w:sz w:val="28"/>
          <w:szCs w:val="28"/>
        </w:rPr>
        <w:t xml:space="preserve"> children were cared for in our Emergency Departments</w:t>
      </w:r>
    </w:p>
    <w:p w14:paraId="288085F9" w14:textId="25430DE2"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89984" behindDoc="0" locked="0" layoutInCell="1" allowOverlap="1" wp14:anchorId="7C532BAD" wp14:editId="6BB5CC4B">
            <wp:simplePos x="0" y="0"/>
            <wp:positionH relativeFrom="column">
              <wp:posOffset>0</wp:posOffset>
            </wp:positionH>
            <wp:positionV relativeFrom="page">
              <wp:posOffset>5430395</wp:posOffset>
            </wp:positionV>
            <wp:extent cx="573405" cy="388620"/>
            <wp:effectExtent l="0" t="0" r="0" b="5080"/>
            <wp:wrapSquare wrapText="right"/>
            <wp:docPr id="638884026" name="Picture 5" descr="X-ray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84026" name="Picture 5" descr="X-ray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98,989</w:t>
      </w:r>
      <w:r w:rsidR="00FE6794" w:rsidRPr="00B93F2E">
        <w:rPr>
          <w:sz w:val="28"/>
          <w:szCs w:val="28"/>
        </w:rPr>
        <w:t xml:space="preserve"> prescription items were dispensed from our Pharmacy</w:t>
      </w:r>
    </w:p>
    <w:p w14:paraId="55D284DF" w14:textId="5FD35898"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92032" behindDoc="0" locked="0" layoutInCell="1" allowOverlap="1" wp14:anchorId="57AA5C51" wp14:editId="6C6B93AD">
            <wp:simplePos x="0" y="0"/>
            <wp:positionH relativeFrom="column">
              <wp:posOffset>0</wp:posOffset>
            </wp:positionH>
            <wp:positionV relativeFrom="page">
              <wp:posOffset>5909820</wp:posOffset>
            </wp:positionV>
            <wp:extent cx="573405" cy="388620"/>
            <wp:effectExtent l="0" t="0" r="0" b="5080"/>
            <wp:wrapSquare wrapText="right"/>
            <wp:docPr id="727292907" name="Picture 5" descr="Community Dental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92907" name="Picture 5" descr="Community Dental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164,599</w:t>
      </w:r>
      <w:r w:rsidR="00FE6794" w:rsidRPr="00B93F2E">
        <w:rPr>
          <w:sz w:val="28"/>
          <w:szCs w:val="28"/>
        </w:rPr>
        <w:t xml:space="preserve"> X-rays and scans were performed</w:t>
      </w:r>
    </w:p>
    <w:p w14:paraId="53208AC2" w14:textId="1517FE52" w:rsidR="00FE6794" w:rsidRPr="00B93F2E" w:rsidRDefault="00FE6794" w:rsidP="00B93F2E">
      <w:pPr>
        <w:spacing w:after="480"/>
        <w:rPr>
          <w:sz w:val="28"/>
          <w:szCs w:val="28"/>
        </w:rPr>
      </w:pPr>
      <w:r w:rsidRPr="00B93F2E">
        <w:rPr>
          <w:b/>
          <w:bCs/>
          <w:sz w:val="28"/>
          <w:szCs w:val="28"/>
        </w:rPr>
        <w:t>16,091</w:t>
      </w:r>
      <w:r w:rsidRPr="00B93F2E">
        <w:rPr>
          <w:sz w:val="28"/>
          <w:szCs w:val="28"/>
        </w:rPr>
        <w:t xml:space="preserve"> patients were treated by our Community Dental team</w:t>
      </w:r>
    </w:p>
    <w:p w14:paraId="4076CD29" w14:textId="119091E2"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94080" behindDoc="0" locked="0" layoutInCell="1" allowOverlap="1" wp14:anchorId="3AD7268F" wp14:editId="7EB95AFA">
            <wp:simplePos x="0" y="0"/>
            <wp:positionH relativeFrom="column">
              <wp:posOffset>0</wp:posOffset>
            </wp:positionH>
            <wp:positionV relativeFrom="page">
              <wp:posOffset>6579360</wp:posOffset>
            </wp:positionV>
            <wp:extent cx="573405" cy="388620"/>
            <wp:effectExtent l="0" t="0" r="0" b="5080"/>
            <wp:wrapSquare wrapText="right"/>
            <wp:docPr id="179050130" name="Picture 5" descr="MePACS personal alarm service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0130" name="Picture 5" descr="MePACS personal alarm service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46,457</w:t>
      </w:r>
      <w:r w:rsidR="00FE6794" w:rsidRPr="00B93F2E">
        <w:rPr>
          <w:sz w:val="28"/>
          <w:szCs w:val="28"/>
        </w:rPr>
        <w:t xml:space="preserve"> clients were kept safe at home by our MePACS personal alarm service </w:t>
      </w:r>
    </w:p>
    <w:p w14:paraId="55FA3A2B" w14:textId="2E4EF753" w:rsidR="00FE6794" w:rsidRPr="00B93F2E" w:rsidRDefault="00B93F2E" w:rsidP="00B93F2E">
      <w:pPr>
        <w:spacing w:after="480"/>
        <w:rPr>
          <w:sz w:val="28"/>
          <w:szCs w:val="28"/>
        </w:rPr>
      </w:pPr>
      <w:r w:rsidRPr="00B93F2E">
        <w:rPr>
          <w:b/>
          <w:bCs/>
          <w:noProof/>
          <w:sz w:val="28"/>
          <w:szCs w:val="28"/>
          <w:lang w:eastAsia="en-AU"/>
        </w:rPr>
        <w:drawing>
          <wp:anchor distT="0" distB="0" distL="114300" distR="114300" simplePos="0" relativeHeight="251698176" behindDoc="0" locked="0" layoutInCell="1" allowOverlap="1" wp14:anchorId="22CA2C38" wp14:editId="5F6CCFC5">
            <wp:simplePos x="0" y="0"/>
            <wp:positionH relativeFrom="column">
              <wp:posOffset>0</wp:posOffset>
            </wp:positionH>
            <wp:positionV relativeFrom="page">
              <wp:posOffset>7956675</wp:posOffset>
            </wp:positionV>
            <wp:extent cx="573405" cy="388620"/>
            <wp:effectExtent l="0" t="0" r="0" b="5080"/>
            <wp:wrapSquare wrapText="right"/>
            <wp:docPr id="2009814638" name="Picture 5" descr="MePAC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14638" name="Picture 5" descr="MePAC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Pr="00B93F2E">
        <w:rPr>
          <w:b/>
          <w:bCs/>
          <w:noProof/>
          <w:sz w:val="28"/>
          <w:szCs w:val="28"/>
          <w:lang w:eastAsia="en-AU"/>
        </w:rPr>
        <w:drawing>
          <wp:anchor distT="0" distB="0" distL="114300" distR="114300" simplePos="0" relativeHeight="251696128" behindDoc="0" locked="0" layoutInCell="1" allowOverlap="1" wp14:anchorId="7AB33247" wp14:editId="60806E7F">
            <wp:simplePos x="0" y="0"/>
            <wp:positionH relativeFrom="column">
              <wp:posOffset>0</wp:posOffset>
            </wp:positionH>
            <wp:positionV relativeFrom="page">
              <wp:posOffset>7324215</wp:posOffset>
            </wp:positionV>
            <wp:extent cx="573405" cy="388620"/>
            <wp:effectExtent l="0" t="0" r="0" b="5080"/>
            <wp:wrapSquare wrapText="right"/>
            <wp:docPr id="1565280765" name="Picture 5" descr="At Home services icon">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80765" name="Picture 5" descr="At Home services icon">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405" cy="388620"/>
                    </a:xfrm>
                    <a:prstGeom prst="rect">
                      <a:avLst/>
                    </a:prstGeom>
                  </pic:spPr>
                </pic:pic>
              </a:graphicData>
            </a:graphic>
            <wp14:sizeRelH relativeFrom="page">
              <wp14:pctWidth>0</wp14:pctWidth>
            </wp14:sizeRelH>
            <wp14:sizeRelV relativeFrom="page">
              <wp14:pctHeight>0</wp14:pctHeight>
            </wp14:sizeRelV>
          </wp:anchor>
        </w:drawing>
      </w:r>
      <w:r w:rsidR="00FE6794" w:rsidRPr="00B93F2E">
        <w:rPr>
          <w:b/>
          <w:bCs/>
          <w:sz w:val="28"/>
          <w:szCs w:val="28"/>
        </w:rPr>
        <w:t>4,510</w:t>
      </w:r>
      <w:r w:rsidR="00FE6794" w:rsidRPr="00B93F2E">
        <w:rPr>
          <w:sz w:val="28"/>
          <w:szCs w:val="28"/>
        </w:rPr>
        <w:t xml:space="preserve"> people received care in their home with our At Home services</w:t>
      </w:r>
    </w:p>
    <w:p w14:paraId="29DB7D76" w14:textId="22E8E19B" w:rsidR="00FE6794" w:rsidRDefault="00FE6794" w:rsidP="00B93F2E">
      <w:pPr>
        <w:spacing w:after="480"/>
      </w:pPr>
      <w:r w:rsidRPr="00B93F2E">
        <w:rPr>
          <w:b/>
          <w:bCs/>
          <w:sz w:val="28"/>
          <w:szCs w:val="28"/>
        </w:rPr>
        <w:t>4,491</w:t>
      </w:r>
      <w:r w:rsidRPr="00B93F2E">
        <w:rPr>
          <w:sz w:val="28"/>
          <w:szCs w:val="28"/>
        </w:rPr>
        <w:t xml:space="preserve"> sole workers were kept safe by MePACS in the community</w:t>
      </w:r>
      <w:r>
        <w:t xml:space="preserve"> </w:t>
      </w:r>
    </w:p>
    <w:p w14:paraId="2829CAF5" w14:textId="6468D84E" w:rsidR="00FE6794" w:rsidRDefault="00FE6794" w:rsidP="00FE6794">
      <w:r>
        <w:t>Data may include some patients treated more than once.</w:t>
      </w:r>
    </w:p>
    <w:p w14:paraId="52BEFEE4" w14:textId="02851874" w:rsidR="00B93F2E" w:rsidRDefault="00B93F2E" w:rsidP="00FE6794"/>
    <w:p w14:paraId="19C60F78" w14:textId="77777777" w:rsidR="00DA4396" w:rsidRDefault="00DA4396">
      <w:pPr>
        <w:spacing w:after="0"/>
        <w:rPr>
          <w:rFonts w:asciiTheme="majorHAnsi" w:hAnsiTheme="majorHAnsi"/>
          <w:b/>
          <w:bCs/>
          <w:caps/>
        </w:rPr>
      </w:pPr>
      <w:r>
        <w:br w:type="page"/>
      </w:r>
    </w:p>
    <w:p w14:paraId="4FD288B8" w14:textId="38DFBC02" w:rsidR="00DA4396" w:rsidRPr="00DA4396" w:rsidRDefault="00DA4396" w:rsidP="00DA4396">
      <w:pPr>
        <w:pStyle w:val="Heading2"/>
        <w:rPr>
          <w:rFonts w:asciiTheme="minorHAnsi" w:eastAsiaTheme="minorEastAsia" w:hAnsiTheme="minorHAnsi"/>
          <w:caps/>
          <w:noProof/>
          <w:lang w:eastAsia="en-GB"/>
        </w:rPr>
      </w:pPr>
      <w:r>
        <w:lastRenderedPageBreak/>
        <w:t>Table of contents</w:t>
      </w:r>
      <w:r w:rsidRPr="00DA4396">
        <w:fldChar w:fldCharType="begin"/>
      </w:r>
      <w:r w:rsidRPr="00DA4396">
        <w:instrText xml:space="preserve"> TOC \o "1-2" \h \z \u </w:instrText>
      </w:r>
      <w:r w:rsidRPr="00DA4396">
        <w:fldChar w:fldCharType="separate"/>
      </w:r>
    </w:p>
    <w:p w14:paraId="5AD3CD7D" w14:textId="017A5A45" w:rsidR="00DA4396" w:rsidRPr="00DA4396" w:rsidRDefault="00107A57" w:rsidP="00DA4396">
      <w:pPr>
        <w:pStyle w:val="TOC1"/>
        <w:rPr>
          <w:rFonts w:asciiTheme="minorHAnsi" w:eastAsiaTheme="minorEastAsia" w:hAnsiTheme="minorHAnsi"/>
          <w:lang w:eastAsia="en-GB"/>
        </w:rPr>
      </w:pPr>
      <w:hyperlink w:anchor="_Toc213944375" w:history="1">
        <w:r w:rsidR="00DA4396" w:rsidRPr="00DA4396">
          <w:rPr>
            <w:rStyle w:val="Hyperlink"/>
          </w:rPr>
          <w:t>Board Chair and Chief Executive’s Report</w:t>
        </w:r>
        <w:r w:rsidR="00DA4396" w:rsidRPr="00DA4396">
          <w:rPr>
            <w:webHidden/>
          </w:rPr>
          <w:tab/>
        </w:r>
        <w:r w:rsidR="00DA4396" w:rsidRPr="00DA4396">
          <w:rPr>
            <w:webHidden/>
          </w:rPr>
          <w:fldChar w:fldCharType="begin"/>
        </w:r>
        <w:r w:rsidR="00DA4396" w:rsidRPr="00DA4396">
          <w:rPr>
            <w:webHidden/>
          </w:rPr>
          <w:instrText xml:space="preserve"> PAGEREF _Toc213944375 \h </w:instrText>
        </w:r>
        <w:r w:rsidR="00DA4396" w:rsidRPr="00DA4396">
          <w:rPr>
            <w:webHidden/>
          </w:rPr>
        </w:r>
        <w:r w:rsidR="00DA4396" w:rsidRPr="00DA4396">
          <w:rPr>
            <w:webHidden/>
          </w:rPr>
          <w:fldChar w:fldCharType="separate"/>
        </w:r>
        <w:r w:rsidR="00DA4396" w:rsidRPr="00DA4396">
          <w:rPr>
            <w:webHidden/>
          </w:rPr>
          <w:t>6</w:t>
        </w:r>
        <w:r w:rsidR="00DA4396" w:rsidRPr="00DA4396">
          <w:rPr>
            <w:webHidden/>
          </w:rPr>
          <w:fldChar w:fldCharType="end"/>
        </w:r>
      </w:hyperlink>
    </w:p>
    <w:p w14:paraId="0A7F1BAA" w14:textId="2B703856"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76" w:history="1">
        <w:r w:rsidR="00DA4396" w:rsidRPr="00DA4396">
          <w:rPr>
            <w:rStyle w:val="Hyperlink"/>
            <w:b w:val="0"/>
            <w:bCs w:val="0"/>
            <w:noProof/>
          </w:rPr>
          <w:t>Introduction</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_Toc213944376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6</w:t>
        </w:r>
        <w:r w:rsidR="00DA4396" w:rsidRPr="00DA4396">
          <w:rPr>
            <w:b w:val="0"/>
            <w:bCs w:val="0"/>
            <w:noProof/>
            <w:webHidden/>
          </w:rPr>
          <w:fldChar w:fldCharType="end"/>
        </w:r>
      </w:hyperlink>
    </w:p>
    <w:p w14:paraId="495507C6" w14:textId="4E864F73"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77" w:history="1">
        <w:r w:rsidR="00DA4396" w:rsidRPr="00DA4396">
          <w:rPr>
            <w:rStyle w:val="Hyperlink"/>
            <w:b w:val="0"/>
            <w:bCs w:val="0"/>
            <w:noProof/>
          </w:rPr>
          <w:t>Peninsula University Hospital: A new name for a new era</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_Toc213944377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6</w:t>
        </w:r>
        <w:r w:rsidR="00DA4396" w:rsidRPr="00DA4396">
          <w:rPr>
            <w:b w:val="0"/>
            <w:bCs w:val="0"/>
            <w:noProof/>
            <w:webHidden/>
          </w:rPr>
          <w:fldChar w:fldCharType="end"/>
        </w:r>
      </w:hyperlink>
    </w:p>
    <w:p w14:paraId="5E18078D" w14:textId="45BE8CFF"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78" w:history="1">
        <w:r w:rsidR="00DA4396" w:rsidRPr="00DA4396">
          <w:rPr>
            <w:rStyle w:val="Hyperlink"/>
            <w:b w:val="0"/>
            <w:bCs w:val="0"/>
            <w:noProof/>
          </w:rPr>
          <w:t>Delivering care and monitoring in the home</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_Toc213944378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7</w:t>
        </w:r>
        <w:r w:rsidR="00DA4396" w:rsidRPr="00DA4396">
          <w:rPr>
            <w:b w:val="0"/>
            <w:bCs w:val="0"/>
            <w:noProof/>
            <w:webHidden/>
          </w:rPr>
          <w:fldChar w:fldCharType="end"/>
        </w:r>
      </w:hyperlink>
    </w:p>
    <w:p w14:paraId="5AE69725" w14:textId="174A93F0"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79" w:history="1">
        <w:r w:rsidR="00DA4396" w:rsidRPr="00DA4396">
          <w:rPr>
            <w:rStyle w:val="Hyperlink"/>
            <w:b w:val="0"/>
            <w:bCs w:val="0"/>
            <w:noProof/>
          </w:rPr>
          <w:t>Bayside Health</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_Toc213944379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8</w:t>
        </w:r>
        <w:r w:rsidR="00DA4396" w:rsidRPr="00DA4396">
          <w:rPr>
            <w:b w:val="0"/>
            <w:bCs w:val="0"/>
            <w:noProof/>
            <w:webHidden/>
          </w:rPr>
          <w:fldChar w:fldCharType="end"/>
        </w:r>
      </w:hyperlink>
    </w:p>
    <w:p w14:paraId="5B4147FF" w14:textId="5B2176A2"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0" w:history="1">
        <w:r w:rsidR="00DA4396" w:rsidRPr="00DA4396">
          <w:rPr>
            <w:rStyle w:val="Hyperlink"/>
            <w:b w:val="0"/>
            <w:bCs w:val="0"/>
            <w:noProof/>
          </w:rPr>
          <w:t>Innovation and learning</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_Toc213944380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8</w:t>
        </w:r>
        <w:r w:rsidR="00DA4396" w:rsidRPr="00DA4396">
          <w:rPr>
            <w:b w:val="0"/>
            <w:bCs w:val="0"/>
            <w:noProof/>
            <w:webHidden/>
          </w:rPr>
          <w:fldChar w:fldCharType="end"/>
        </w:r>
      </w:hyperlink>
    </w:p>
    <w:p w14:paraId="7273EE81" w14:textId="6428C437"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1" w:history="1">
        <w:r w:rsidR="00DA4396" w:rsidRPr="00DA4396">
          <w:rPr>
            <w:rStyle w:val="Hyperlink"/>
            <w:b w:val="0"/>
            <w:bCs w:val="0"/>
            <w:noProof/>
          </w:rPr>
          <w:t>Surgical initiatives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_Toc213944381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10</w:t>
        </w:r>
        <w:r w:rsidR="00DA4396" w:rsidRPr="00DA4396">
          <w:rPr>
            <w:b w:val="0"/>
            <w:bCs w:val="0"/>
            <w:noProof/>
            <w:webHidden/>
          </w:rPr>
          <w:fldChar w:fldCharType="end"/>
        </w:r>
      </w:hyperlink>
    </w:p>
    <w:p w14:paraId="6491C824" w14:textId="0E014887"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2" w:history="1">
        <w:r w:rsidR="00DA4396" w:rsidRPr="00DA4396">
          <w:rPr>
            <w:rStyle w:val="Hyperlink"/>
            <w:b w:val="0"/>
            <w:bCs w:val="0"/>
            <w:noProof/>
          </w:rPr>
          <w:t>Research</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_Toc213944382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11</w:t>
        </w:r>
        <w:r w:rsidR="00DA4396" w:rsidRPr="00DA4396">
          <w:rPr>
            <w:b w:val="0"/>
            <w:bCs w:val="0"/>
            <w:noProof/>
            <w:webHidden/>
          </w:rPr>
          <w:fldChar w:fldCharType="end"/>
        </w:r>
      </w:hyperlink>
    </w:p>
    <w:p w14:paraId="47B801E4" w14:textId="717A0003"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3" w:history="1">
        <w:r w:rsidR="00DA4396" w:rsidRPr="00DA4396">
          <w:rPr>
            <w:rStyle w:val="Hyperlink"/>
            <w:b w:val="0"/>
            <w:bCs w:val="0"/>
            <w:noProof/>
          </w:rPr>
          <w:t>The National Centre for Healthy Ageing (NCHA)</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_Toc213944383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13</w:t>
        </w:r>
        <w:r w:rsidR="00DA4396" w:rsidRPr="00DA4396">
          <w:rPr>
            <w:b w:val="0"/>
            <w:bCs w:val="0"/>
            <w:noProof/>
            <w:webHidden/>
          </w:rPr>
          <w:fldChar w:fldCharType="end"/>
        </w:r>
      </w:hyperlink>
    </w:p>
    <w:p w14:paraId="792D687C" w14:textId="34B1BF2A"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4" w:history="1">
        <w:r w:rsidR="00DA4396" w:rsidRPr="00DA4396">
          <w:rPr>
            <w:rStyle w:val="Hyperlink"/>
            <w:b w:val="0"/>
            <w:bCs w:val="0"/>
            <w:noProof/>
          </w:rPr>
          <w:t>Capital works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_Toc213944384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13</w:t>
        </w:r>
        <w:r w:rsidR="00DA4396" w:rsidRPr="00DA4396">
          <w:rPr>
            <w:b w:val="0"/>
            <w:bCs w:val="0"/>
            <w:noProof/>
            <w:webHidden/>
          </w:rPr>
          <w:fldChar w:fldCharType="end"/>
        </w:r>
      </w:hyperlink>
    </w:p>
    <w:p w14:paraId="5E0E4306" w14:textId="660FF3A3"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5" w:history="1">
        <w:r w:rsidR="00DA4396" w:rsidRPr="00DA4396">
          <w:rPr>
            <w:rStyle w:val="Hyperlink"/>
            <w:b w:val="0"/>
            <w:bCs w:val="0"/>
            <w:noProof/>
          </w:rPr>
          <w:t>Brand</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_Toc213944385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15</w:t>
        </w:r>
        <w:r w:rsidR="00DA4396" w:rsidRPr="00DA4396">
          <w:rPr>
            <w:b w:val="0"/>
            <w:bCs w:val="0"/>
            <w:noProof/>
            <w:webHidden/>
          </w:rPr>
          <w:fldChar w:fldCharType="end"/>
        </w:r>
      </w:hyperlink>
    </w:p>
    <w:p w14:paraId="642E1F42" w14:textId="74864D88"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6" w:history="1">
        <w:r w:rsidR="00DA4396" w:rsidRPr="00DA4396">
          <w:rPr>
            <w:rStyle w:val="Hyperlink"/>
            <w:b w:val="0"/>
            <w:bCs w:val="0"/>
            <w:noProof/>
          </w:rPr>
          <w:t>Our People</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_Toc213944386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15</w:t>
        </w:r>
        <w:r w:rsidR="00DA4396" w:rsidRPr="00DA4396">
          <w:rPr>
            <w:b w:val="0"/>
            <w:bCs w:val="0"/>
            <w:noProof/>
            <w:webHidden/>
          </w:rPr>
          <w:fldChar w:fldCharType="end"/>
        </w:r>
      </w:hyperlink>
    </w:p>
    <w:p w14:paraId="58721E43" w14:textId="31FDD097"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7" w:history="1">
        <w:r w:rsidR="00DA4396" w:rsidRPr="00DA4396">
          <w:rPr>
            <w:rStyle w:val="Hyperlink"/>
            <w:b w:val="0"/>
            <w:bCs w:val="0"/>
            <w:noProof/>
          </w:rPr>
          <w:t>Partnering with First Nations communities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_Toc213944387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16</w:t>
        </w:r>
        <w:r w:rsidR="00DA4396" w:rsidRPr="00DA4396">
          <w:rPr>
            <w:b w:val="0"/>
            <w:bCs w:val="0"/>
            <w:noProof/>
            <w:webHidden/>
          </w:rPr>
          <w:fldChar w:fldCharType="end"/>
        </w:r>
      </w:hyperlink>
    </w:p>
    <w:p w14:paraId="2CFFD0C6" w14:textId="3D0B03EF"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88" w:history="1">
        <w:r w:rsidR="00DA4396" w:rsidRPr="00DA4396">
          <w:rPr>
            <w:rStyle w:val="Hyperlink"/>
            <w:b w:val="0"/>
            <w:bCs w:val="0"/>
            <w:noProof/>
          </w:rPr>
          <w:t>Our supporters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_Toc213944388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18</w:t>
        </w:r>
        <w:r w:rsidR="00DA4396" w:rsidRPr="00DA4396">
          <w:rPr>
            <w:b w:val="0"/>
            <w:bCs w:val="0"/>
            <w:noProof/>
            <w:webHidden/>
          </w:rPr>
          <w:fldChar w:fldCharType="end"/>
        </w:r>
      </w:hyperlink>
    </w:p>
    <w:p w14:paraId="6CF90D00" w14:textId="651B0E3D" w:rsidR="00DA4396" w:rsidRPr="00DA4396" w:rsidRDefault="00107A57" w:rsidP="00DA4396">
      <w:pPr>
        <w:pStyle w:val="TOC1"/>
        <w:rPr>
          <w:rFonts w:asciiTheme="minorHAnsi" w:eastAsiaTheme="minorEastAsia" w:hAnsiTheme="minorHAnsi"/>
          <w:lang w:eastAsia="en-GB"/>
        </w:rPr>
      </w:pPr>
      <w:hyperlink w:anchor="_Toc213944389" w:history="1">
        <w:r w:rsidR="00DA4396" w:rsidRPr="00DA4396">
          <w:rPr>
            <w:rStyle w:val="Hyperlink"/>
          </w:rPr>
          <w:t>Report of Operations</w:t>
        </w:r>
        <w:r w:rsidR="00DA4396" w:rsidRPr="00DA4396">
          <w:rPr>
            <w:webHidden/>
          </w:rPr>
          <w:tab/>
        </w:r>
        <w:r w:rsidR="00DA4396" w:rsidRPr="00DA4396">
          <w:rPr>
            <w:webHidden/>
          </w:rPr>
          <w:fldChar w:fldCharType="begin"/>
        </w:r>
        <w:r w:rsidR="00DA4396" w:rsidRPr="00DA4396">
          <w:rPr>
            <w:webHidden/>
          </w:rPr>
          <w:instrText xml:space="preserve"> PAGEREF _Toc213944389 \h </w:instrText>
        </w:r>
        <w:r w:rsidR="00DA4396" w:rsidRPr="00DA4396">
          <w:rPr>
            <w:webHidden/>
          </w:rPr>
        </w:r>
        <w:r w:rsidR="00DA4396" w:rsidRPr="00DA4396">
          <w:rPr>
            <w:webHidden/>
          </w:rPr>
          <w:fldChar w:fldCharType="separate"/>
        </w:r>
        <w:r w:rsidR="00DA4396" w:rsidRPr="00DA4396">
          <w:rPr>
            <w:webHidden/>
          </w:rPr>
          <w:t>19</w:t>
        </w:r>
        <w:r w:rsidR="00DA4396" w:rsidRPr="00DA4396">
          <w:rPr>
            <w:webHidden/>
          </w:rPr>
          <w:fldChar w:fldCharType="end"/>
        </w:r>
      </w:hyperlink>
    </w:p>
    <w:p w14:paraId="2974A75F" w14:textId="18CB8774"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0" w:history="1">
        <w:r w:rsidR="00DA4396" w:rsidRPr="00DA4396">
          <w:rPr>
            <w:rStyle w:val="Hyperlink"/>
            <w:b w:val="0"/>
            <w:bCs w:val="0"/>
            <w:noProof/>
          </w:rPr>
          <w:t>Peninsula Health at a Glance</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_Toc213944390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19</w:t>
        </w:r>
        <w:r w:rsidR="00DA4396" w:rsidRPr="00DA4396">
          <w:rPr>
            <w:b w:val="0"/>
            <w:bCs w:val="0"/>
            <w:noProof/>
            <w:webHidden/>
          </w:rPr>
          <w:fldChar w:fldCharType="end"/>
        </w:r>
      </w:hyperlink>
    </w:p>
    <w:p w14:paraId="7B45B06A" w14:textId="35ACF9EC"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1" w:history="1">
        <w:r w:rsidR="00DA4396" w:rsidRPr="00DA4396">
          <w:rPr>
            <w:rStyle w:val="Hyperlink"/>
            <w:b w:val="0"/>
            <w:bCs w:val="0"/>
            <w:noProof/>
          </w:rPr>
          <w:t>Our local community area</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_Toc213944391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20</w:t>
        </w:r>
        <w:r w:rsidR="00DA4396" w:rsidRPr="00DA4396">
          <w:rPr>
            <w:b w:val="0"/>
            <w:bCs w:val="0"/>
            <w:noProof/>
            <w:webHidden/>
          </w:rPr>
          <w:fldChar w:fldCharType="end"/>
        </w:r>
      </w:hyperlink>
    </w:p>
    <w:p w14:paraId="3B8DC898" w14:textId="26B4BD2C"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2" w:history="1">
        <w:r w:rsidR="00DA4396" w:rsidRPr="00DA4396">
          <w:rPr>
            <w:rStyle w:val="Hyperlink"/>
            <w:b w:val="0"/>
            <w:bCs w:val="0"/>
            <w:noProof/>
          </w:rPr>
          <w:t>Our Clinical Services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_Toc213944392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21</w:t>
        </w:r>
        <w:r w:rsidR="00DA4396" w:rsidRPr="00DA4396">
          <w:rPr>
            <w:b w:val="0"/>
            <w:bCs w:val="0"/>
            <w:noProof/>
            <w:webHidden/>
          </w:rPr>
          <w:fldChar w:fldCharType="end"/>
        </w:r>
      </w:hyperlink>
    </w:p>
    <w:p w14:paraId="4955533F" w14:textId="064C4FEF"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3" w:history="1">
        <w:r w:rsidR="00DA4396" w:rsidRPr="00DA4396">
          <w:rPr>
            <w:rStyle w:val="Hyperlink"/>
            <w:b w:val="0"/>
            <w:bCs w:val="0"/>
            <w:noProof/>
          </w:rPr>
          <w:t>Our Governance and Organisational Structure</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_Toc213944393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26</w:t>
        </w:r>
        <w:r w:rsidR="00DA4396" w:rsidRPr="00DA4396">
          <w:rPr>
            <w:b w:val="0"/>
            <w:bCs w:val="0"/>
            <w:noProof/>
            <w:webHidden/>
          </w:rPr>
          <w:fldChar w:fldCharType="end"/>
        </w:r>
      </w:hyperlink>
    </w:p>
    <w:p w14:paraId="69678488" w14:textId="0948E9C2"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4" w:history="1">
        <w:r w:rsidR="00DA4396" w:rsidRPr="00DA4396">
          <w:rPr>
            <w:rStyle w:val="Hyperlink"/>
            <w:b w:val="0"/>
            <w:bCs w:val="0"/>
            <w:noProof/>
          </w:rPr>
          <w:t>Board of Directors as at 30 June 2025</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_Toc213944394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27</w:t>
        </w:r>
        <w:r w:rsidR="00DA4396" w:rsidRPr="00DA4396">
          <w:rPr>
            <w:b w:val="0"/>
            <w:bCs w:val="0"/>
            <w:noProof/>
            <w:webHidden/>
          </w:rPr>
          <w:fldChar w:fldCharType="end"/>
        </w:r>
      </w:hyperlink>
    </w:p>
    <w:p w14:paraId="43543DC8" w14:textId="38C80785"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5" w:history="1">
        <w:r w:rsidR="00DA4396" w:rsidRPr="00DA4396">
          <w:rPr>
            <w:rStyle w:val="Hyperlink"/>
            <w:b w:val="0"/>
            <w:bCs w:val="0"/>
            <w:noProof/>
          </w:rPr>
          <w:t>Board Committees as at 30 June 2025</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_Toc213944395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32</w:t>
        </w:r>
        <w:r w:rsidR="00DA4396" w:rsidRPr="00DA4396">
          <w:rPr>
            <w:b w:val="0"/>
            <w:bCs w:val="0"/>
            <w:noProof/>
            <w:webHidden/>
          </w:rPr>
          <w:fldChar w:fldCharType="end"/>
        </w:r>
      </w:hyperlink>
    </w:p>
    <w:p w14:paraId="11D2FC79" w14:textId="2AA04B9E"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6" w:history="1">
        <w:r w:rsidR="00DA4396" w:rsidRPr="00DA4396">
          <w:rPr>
            <w:rStyle w:val="Hyperlink"/>
            <w:b w:val="0"/>
            <w:bCs w:val="0"/>
            <w:noProof/>
          </w:rPr>
          <w:t>Organisational Structure  as at 30 June 2025</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_Toc213944396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34</w:t>
        </w:r>
        <w:r w:rsidR="00DA4396" w:rsidRPr="00DA4396">
          <w:rPr>
            <w:b w:val="0"/>
            <w:bCs w:val="0"/>
            <w:noProof/>
            <w:webHidden/>
          </w:rPr>
          <w:fldChar w:fldCharType="end"/>
        </w:r>
      </w:hyperlink>
    </w:p>
    <w:p w14:paraId="662C6720" w14:textId="3DB1FBDD"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7" w:history="1">
        <w:r w:rsidR="00DA4396" w:rsidRPr="00DA4396">
          <w:rPr>
            <w:rStyle w:val="Hyperlink"/>
            <w:b w:val="0"/>
            <w:bCs w:val="0"/>
            <w:noProof/>
          </w:rPr>
          <w:t>Our Workforce</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_Toc213944397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35</w:t>
        </w:r>
        <w:r w:rsidR="00DA4396" w:rsidRPr="00DA4396">
          <w:rPr>
            <w:b w:val="0"/>
            <w:bCs w:val="0"/>
            <w:noProof/>
            <w:webHidden/>
          </w:rPr>
          <w:fldChar w:fldCharType="end"/>
        </w:r>
      </w:hyperlink>
    </w:p>
    <w:p w14:paraId="507D272B" w14:textId="35C0A880"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8" w:history="1">
        <w:r w:rsidR="00DA4396" w:rsidRPr="00DA4396">
          <w:rPr>
            <w:rStyle w:val="Hyperlink"/>
            <w:b w:val="0"/>
            <w:bCs w:val="0"/>
            <w:noProof/>
          </w:rPr>
          <w:t>Occupational Health and Safety</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_Toc213944398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36</w:t>
        </w:r>
        <w:r w:rsidR="00DA4396" w:rsidRPr="00DA4396">
          <w:rPr>
            <w:b w:val="0"/>
            <w:bCs w:val="0"/>
            <w:noProof/>
            <w:webHidden/>
          </w:rPr>
          <w:fldChar w:fldCharType="end"/>
        </w:r>
      </w:hyperlink>
    </w:p>
    <w:p w14:paraId="6C546FB7" w14:textId="0B6B50A1"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399" w:history="1">
        <w:r w:rsidR="00DA4396" w:rsidRPr="00DA4396">
          <w:rPr>
            <w:rStyle w:val="Hyperlink"/>
            <w:b w:val="0"/>
            <w:bCs w:val="0"/>
            <w:noProof/>
          </w:rPr>
          <w:t>General Information</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_Toc213944399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39</w:t>
        </w:r>
        <w:r w:rsidR="00DA4396" w:rsidRPr="00DA4396">
          <w:rPr>
            <w:b w:val="0"/>
            <w:bCs w:val="0"/>
            <w:noProof/>
            <w:webHidden/>
          </w:rPr>
          <w:fldChar w:fldCharType="end"/>
        </w:r>
      </w:hyperlink>
    </w:p>
    <w:p w14:paraId="7E4EAA2D" w14:textId="3CC1A605"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0" w:history="1">
        <w:r w:rsidR="00DA4396" w:rsidRPr="00DA4396">
          <w:rPr>
            <w:rStyle w:val="Hyperlink"/>
            <w:b w:val="0"/>
            <w:bCs w:val="0"/>
            <w:noProof/>
          </w:rPr>
          <w:t>Additional information available on request</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_Toc213944400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57</w:t>
        </w:r>
        <w:r w:rsidR="00DA4396" w:rsidRPr="00DA4396">
          <w:rPr>
            <w:b w:val="0"/>
            <w:bCs w:val="0"/>
            <w:noProof/>
            <w:webHidden/>
          </w:rPr>
          <w:fldChar w:fldCharType="end"/>
        </w:r>
      </w:hyperlink>
    </w:p>
    <w:p w14:paraId="2AE3735D" w14:textId="53FBB0E6"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1" w:history="1">
        <w:r w:rsidR="00DA4396" w:rsidRPr="00DA4396">
          <w:rPr>
            <w:rStyle w:val="Hyperlink"/>
            <w:b w:val="0"/>
            <w:bCs w:val="0"/>
            <w:noProof/>
          </w:rPr>
          <w:t>Thank you to our supporters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_Toc213944401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58</w:t>
        </w:r>
        <w:r w:rsidR="00DA4396" w:rsidRPr="00DA4396">
          <w:rPr>
            <w:b w:val="0"/>
            <w:bCs w:val="0"/>
            <w:noProof/>
            <w:webHidden/>
          </w:rPr>
          <w:fldChar w:fldCharType="end"/>
        </w:r>
      </w:hyperlink>
    </w:p>
    <w:p w14:paraId="72CD89BA" w14:textId="62FE2014"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2" w:history="1">
        <w:r w:rsidR="00DA4396" w:rsidRPr="00DA4396">
          <w:rPr>
            <w:rStyle w:val="Hyperlink"/>
            <w:b w:val="0"/>
            <w:bCs w:val="0"/>
            <w:noProof/>
          </w:rPr>
          <w:t>Other Reporting Requirements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_Toc213944402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60</w:t>
        </w:r>
        <w:r w:rsidR="00DA4396" w:rsidRPr="00DA4396">
          <w:rPr>
            <w:b w:val="0"/>
            <w:bCs w:val="0"/>
            <w:noProof/>
            <w:webHidden/>
          </w:rPr>
          <w:fldChar w:fldCharType="end"/>
        </w:r>
      </w:hyperlink>
    </w:p>
    <w:p w14:paraId="5229A7B2" w14:textId="1C988E90" w:rsidR="00DA4396" w:rsidRPr="00DA4396" w:rsidRDefault="00107A57" w:rsidP="00DA4396">
      <w:pPr>
        <w:pStyle w:val="TOC1"/>
        <w:rPr>
          <w:rFonts w:asciiTheme="minorHAnsi" w:eastAsiaTheme="minorEastAsia" w:hAnsiTheme="minorHAnsi"/>
          <w:lang w:eastAsia="en-GB"/>
        </w:rPr>
      </w:pPr>
      <w:hyperlink w:anchor="_Toc213944403" w:history="1">
        <w:r w:rsidR="00DA4396" w:rsidRPr="00DA4396">
          <w:rPr>
            <w:rStyle w:val="Hyperlink"/>
          </w:rPr>
          <w:t>Key Financial and Service  Performance Reporting</w:t>
        </w:r>
        <w:r w:rsidR="00DA4396" w:rsidRPr="00DA4396">
          <w:rPr>
            <w:webHidden/>
          </w:rPr>
          <w:tab/>
        </w:r>
        <w:r w:rsidR="00DA4396" w:rsidRPr="00DA4396">
          <w:rPr>
            <w:webHidden/>
          </w:rPr>
          <w:fldChar w:fldCharType="begin"/>
        </w:r>
        <w:r w:rsidR="00DA4396" w:rsidRPr="00DA4396">
          <w:rPr>
            <w:webHidden/>
          </w:rPr>
          <w:instrText xml:space="preserve"> PAGEREF _Toc213944403 \h </w:instrText>
        </w:r>
        <w:r w:rsidR="00DA4396" w:rsidRPr="00DA4396">
          <w:rPr>
            <w:webHidden/>
          </w:rPr>
        </w:r>
        <w:r w:rsidR="00DA4396" w:rsidRPr="00DA4396">
          <w:rPr>
            <w:webHidden/>
          </w:rPr>
          <w:fldChar w:fldCharType="separate"/>
        </w:r>
        <w:r w:rsidR="00DA4396" w:rsidRPr="00DA4396">
          <w:rPr>
            <w:webHidden/>
          </w:rPr>
          <w:t>61</w:t>
        </w:r>
        <w:r w:rsidR="00DA4396" w:rsidRPr="00DA4396">
          <w:rPr>
            <w:webHidden/>
          </w:rPr>
          <w:fldChar w:fldCharType="end"/>
        </w:r>
      </w:hyperlink>
    </w:p>
    <w:p w14:paraId="23132C8F" w14:textId="5CD61C28"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4" w:history="1">
        <w:r w:rsidR="00DA4396" w:rsidRPr="00DA4396">
          <w:rPr>
            <w:rStyle w:val="Hyperlink"/>
            <w:b w:val="0"/>
            <w:bCs w:val="0"/>
            <w:noProof/>
          </w:rPr>
          <w:t>Strategic Priorities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_Toc213944404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61</w:t>
        </w:r>
        <w:r w:rsidR="00DA4396" w:rsidRPr="00DA4396">
          <w:rPr>
            <w:b w:val="0"/>
            <w:bCs w:val="0"/>
            <w:noProof/>
            <w:webHidden/>
          </w:rPr>
          <w:fldChar w:fldCharType="end"/>
        </w:r>
      </w:hyperlink>
    </w:p>
    <w:p w14:paraId="31A13C12" w14:textId="651E1518"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5" w:history="1">
        <w:r w:rsidR="00DA4396" w:rsidRPr="00DA4396">
          <w:rPr>
            <w:rStyle w:val="Hyperlink"/>
            <w:b w:val="0"/>
            <w:bCs w:val="0"/>
            <w:noProof/>
          </w:rPr>
          <w:t>Performance Priorities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_Toc213944405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67</w:t>
        </w:r>
        <w:r w:rsidR="00DA4396" w:rsidRPr="00DA4396">
          <w:rPr>
            <w:b w:val="0"/>
            <w:bCs w:val="0"/>
            <w:noProof/>
            <w:webHidden/>
          </w:rPr>
          <w:fldChar w:fldCharType="end"/>
        </w:r>
      </w:hyperlink>
    </w:p>
    <w:p w14:paraId="118A5B61" w14:textId="249B6740"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6" w:history="1">
        <w:r w:rsidR="00DA4396" w:rsidRPr="00DA4396">
          <w:rPr>
            <w:rStyle w:val="Hyperlink"/>
            <w:b w:val="0"/>
            <w:bCs w:val="0"/>
            <w:noProof/>
          </w:rPr>
          <w:t>Financial Summary</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_Toc213944406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71</w:t>
        </w:r>
        <w:r w:rsidR="00DA4396" w:rsidRPr="00DA4396">
          <w:rPr>
            <w:b w:val="0"/>
            <w:bCs w:val="0"/>
            <w:noProof/>
            <w:webHidden/>
          </w:rPr>
          <w:fldChar w:fldCharType="end"/>
        </w:r>
      </w:hyperlink>
    </w:p>
    <w:p w14:paraId="03E04DBE" w14:textId="52D7ED44" w:rsidR="00DA4396" w:rsidRPr="00DA4396" w:rsidRDefault="00107A57" w:rsidP="00DA4396">
      <w:pPr>
        <w:pStyle w:val="TOC1"/>
        <w:rPr>
          <w:rFonts w:asciiTheme="minorHAnsi" w:eastAsiaTheme="minorEastAsia" w:hAnsiTheme="minorHAnsi"/>
          <w:lang w:eastAsia="en-GB"/>
        </w:rPr>
      </w:pPr>
      <w:hyperlink w:anchor="_Toc213944407" w:history="1">
        <w:r w:rsidR="00DA4396" w:rsidRPr="00DA4396">
          <w:rPr>
            <w:rStyle w:val="Hyperlink"/>
          </w:rPr>
          <w:t>Attestations</w:t>
        </w:r>
        <w:r w:rsidR="00DA4396" w:rsidRPr="00DA4396">
          <w:rPr>
            <w:webHidden/>
          </w:rPr>
          <w:tab/>
        </w:r>
        <w:r w:rsidR="00DA4396" w:rsidRPr="00DA4396">
          <w:rPr>
            <w:webHidden/>
          </w:rPr>
          <w:fldChar w:fldCharType="begin"/>
        </w:r>
        <w:r w:rsidR="00DA4396" w:rsidRPr="00DA4396">
          <w:rPr>
            <w:webHidden/>
          </w:rPr>
          <w:instrText xml:space="preserve"> PAGEREF _Toc213944407 \h </w:instrText>
        </w:r>
        <w:r w:rsidR="00DA4396" w:rsidRPr="00DA4396">
          <w:rPr>
            <w:webHidden/>
          </w:rPr>
        </w:r>
        <w:r w:rsidR="00DA4396" w:rsidRPr="00DA4396">
          <w:rPr>
            <w:webHidden/>
          </w:rPr>
          <w:fldChar w:fldCharType="separate"/>
        </w:r>
        <w:r w:rsidR="00DA4396" w:rsidRPr="00DA4396">
          <w:rPr>
            <w:webHidden/>
          </w:rPr>
          <w:t>73</w:t>
        </w:r>
        <w:r w:rsidR="00DA4396" w:rsidRPr="00DA4396">
          <w:rPr>
            <w:webHidden/>
          </w:rPr>
          <w:fldChar w:fldCharType="end"/>
        </w:r>
      </w:hyperlink>
    </w:p>
    <w:p w14:paraId="4F1319A9" w14:textId="46D143B0" w:rsidR="00DA4396" w:rsidRPr="00DA4396" w:rsidRDefault="00107A57" w:rsidP="00DA4396">
      <w:pPr>
        <w:pStyle w:val="TOC1"/>
        <w:rPr>
          <w:rFonts w:asciiTheme="minorHAnsi" w:eastAsiaTheme="minorEastAsia" w:hAnsiTheme="minorHAnsi"/>
          <w:lang w:eastAsia="en-GB"/>
        </w:rPr>
      </w:pPr>
      <w:hyperlink w:anchor="_Toc213944408" w:history="1">
        <w:r w:rsidR="00DA4396" w:rsidRPr="00DA4396">
          <w:rPr>
            <w:rStyle w:val="Hyperlink"/>
          </w:rPr>
          <w:t>Disclosure Index</w:t>
        </w:r>
        <w:r w:rsidR="00DA4396" w:rsidRPr="00DA4396">
          <w:rPr>
            <w:webHidden/>
          </w:rPr>
          <w:tab/>
        </w:r>
        <w:r w:rsidR="00DA4396" w:rsidRPr="00DA4396">
          <w:rPr>
            <w:webHidden/>
          </w:rPr>
          <w:fldChar w:fldCharType="begin"/>
        </w:r>
        <w:r w:rsidR="00DA4396" w:rsidRPr="00DA4396">
          <w:rPr>
            <w:webHidden/>
          </w:rPr>
          <w:instrText xml:space="preserve"> PAGEREF _Toc213944408 \h </w:instrText>
        </w:r>
        <w:r w:rsidR="00DA4396" w:rsidRPr="00DA4396">
          <w:rPr>
            <w:webHidden/>
          </w:rPr>
        </w:r>
        <w:r w:rsidR="00DA4396" w:rsidRPr="00DA4396">
          <w:rPr>
            <w:webHidden/>
          </w:rPr>
          <w:fldChar w:fldCharType="separate"/>
        </w:r>
        <w:r w:rsidR="00DA4396" w:rsidRPr="00DA4396">
          <w:rPr>
            <w:webHidden/>
          </w:rPr>
          <w:t>75</w:t>
        </w:r>
        <w:r w:rsidR="00DA4396" w:rsidRPr="00DA4396">
          <w:rPr>
            <w:webHidden/>
          </w:rPr>
          <w:fldChar w:fldCharType="end"/>
        </w:r>
      </w:hyperlink>
    </w:p>
    <w:p w14:paraId="2ACC459B" w14:textId="07E32D70"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09" w:history="1">
        <w:r w:rsidR="00DA4396" w:rsidRPr="00DA4396">
          <w:rPr>
            <w:rStyle w:val="Hyperlink"/>
            <w:b w:val="0"/>
            <w:bCs w:val="0"/>
            <w:noProof/>
          </w:rPr>
          <w:t>Annual Publications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_Toc213944409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77</w:t>
        </w:r>
        <w:r w:rsidR="00DA4396" w:rsidRPr="00DA4396">
          <w:rPr>
            <w:b w:val="0"/>
            <w:bCs w:val="0"/>
            <w:noProof/>
            <w:webHidden/>
          </w:rPr>
          <w:fldChar w:fldCharType="end"/>
        </w:r>
      </w:hyperlink>
    </w:p>
    <w:p w14:paraId="799723A5" w14:textId="7670FE5B" w:rsidR="00DA4396" w:rsidRPr="00DA4396" w:rsidRDefault="00107A57" w:rsidP="00DA4396">
      <w:pPr>
        <w:pStyle w:val="TOC2"/>
        <w:tabs>
          <w:tab w:val="right" w:pos="9016"/>
        </w:tabs>
        <w:spacing w:before="120"/>
        <w:rPr>
          <w:rFonts w:eastAsiaTheme="minorEastAsia"/>
          <w:b w:val="0"/>
          <w:bCs w:val="0"/>
          <w:noProof/>
          <w:sz w:val="24"/>
          <w:szCs w:val="24"/>
          <w:lang w:eastAsia="en-GB"/>
        </w:rPr>
      </w:pPr>
      <w:hyperlink w:anchor="_Toc213944410" w:history="1">
        <w:r w:rsidR="00DA4396" w:rsidRPr="00DA4396">
          <w:rPr>
            <w:rStyle w:val="Hyperlink"/>
            <w:b w:val="0"/>
            <w:bCs w:val="0"/>
            <w:noProof/>
          </w:rPr>
          <w:t>Peninsula Health Financial Statements</w:t>
        </w:r>
        <w:r w:rsidR="00DA4396" w:rsidRPr="00DA4396">
          <w:rPr>
            <w:b w:val="0"/>
            <w:bCs w:val="0"/>
            <w:noProof/>
            <w:webHidden/>
          </w:rPr>
          <w:tab/>
        </w:r>
        <w:r w:rsidR="00DA4396" w:rsidRPr="00DA4396">
          <w:rPr>
            <w:b w:val="0"/>
            <w:bCs w:val="0"/>
            <w:noProof/>
            <w:webHidden/>
          </w:rPr>
          <w:fldChar w:fldCharType="begin"/>
        </w:r>
        <w:r w:rsidR="00DA4396" w:rsidRPr="00DA4396">
          <w:rPr>
            <w:b w:val="0"/>
            <w:bCs w:val="0"/>
            <w:noProof/>
            <w:webHidden/>
          </w:rPr>
          <w:instrText xml:space="preserve"> PAGEREF _Toc213944410 \h </w:instrText>
        </w:r>
        <w:r w:rsidR="00DA4396" w:rsidRPr="00DA4396">
          <w:rPr>
            <w:b w:val="0"/>
            <w:bCs w:val="0"/>
            <w:noProof/>
            <w:webHidden/>
          </w:rPr>
        </w:r>
        <w:r w:rsidR="00DA4396" w:rsidRPr="00DA4396">
          <w:rPr>
            <w:b w:val="0"/>
            <w:bCs w:val="0"/>
            <w:noProof/>
            <w:webHidden/>
          </w:rPr>
          <w:fldChar w:fldCharType="separate"/>
        </w:r>
        <w:r w:rsidR="00DA4396" w:rsidRPr="00DA4396">
          <w:rPr>
            <w:b w:val="0"/>
            <w:bCs w:val="0"/>
            <w:noProof/>
            <w:webHidden/>
          </w:rPr>
          <w:t>78</w:t>
        </w:r>
        <w:r w:rsidR="00DA4396" w:rsidRPr="00DA4396">
          <w:rPr>
            <w:b w:val="0"/>
            <w:bCs w:val="0"/>
            <w:noProof/>
            <w:webHidden/>
          </w:rPr>
          <w:fldChar w:fldCharType="end"/>
        </w:r>
      </w:hyperlink>
    </w:p>
    <w:p w14:paraId="4707C17A" w14:textId="363F7710" w:rsidR="00B93F2E" w:rsidRDefault="00DA4396" w:rsidP="00DA4396">
      <w:pPr>
        <w:spacing w:before="120" w:after="0"/>
      </w:pPr>
      <w:r w:rsidRPr="00DA4396">
        <w:fldChar w:fldCharType="end"/>
      </w:r>
      <w:r w:rsidR="00B93F2E">
        <w:br w:type="page"/>
      </w:r>
    </w:p>
    <w:p w14:paraId="1A8206E5" w14:textId="3D480A8F" w:rsidR="00B93F2E" w:rsidRDefault="00B93F2E" w:rsidP="00B93F2E">
      <w:pPr>
        <w:pStyle w:val="Heading1"/>
      </w:pPr>
      <w:bookmarkStart w:id="13" w:name="Executive_Report"/>
      <w:bookmarkStart w:id="14" w:name="_Toc213944375"/>
      <w:bookmarkEnd w:id="13"/>
      <w:r>
        <w:t>Board Chair and Chief Executive’s Report</w:t>
      </w:r>
      <w:bookmarkEnd w:id="14"/>
      <w:r>
        <w:t xml:space="preserve"> </w:t>
      </w:r>
    </w:p>
    <w:p w14:paraId="52C2897D" w14:textId="77777777" w:rsidR="00B93F2E" w:rsidRPr="00B93F2E" w:rsidRDefault="00B93F2E" w:rsidP="00B93F2E"/>
    <w:p w14:paraId="094F3D3C" w14:textId="77777777" w:rsidR="00B93F2E" w:rsidRDefault="00B93F2E" w:rsidP="00894DFA">
      <w:pPr>
        <w:pStyle w:val="Heading2"/>
      </w:pPr>
      <w:bookmarkStart w:id="15" w:name="_Toc213944376"/>
      <w:r>
        <w:t>Introduction</w:t>
      </w:r>
      <w:bookmarkEnd w:id="15"/>
      <w:r>
        <w:t xml:space="preserve"> </w:t>
      </w:r>
    </w:p>
    <w:p w14:paraId="3FECE98F" w14:textId="77777777" w:rsidR="00B93F2E" w:rsidRDefault="00B93F2E" w:rsidP="00B93F2E">
      <w:r>
        <w:t xml:space="preserve">The past year has been truly transformative, not just for Peninsula Health but also for the communities we serve across Frankston and the Mornington Peninsula. </w:t>
      </w:r>
    </w:p>
    <w:p w14:paraId="7EC8E6B7" w14:textId="77777777" w:rsidR="00B93F2E" w:rsidRDefault="00B93F2E" w:rsidP="00B93F2E">
      <w:r>
        <w:t>Our teams have spent significant time preparing for the opening of the new hospital in Frankston, to be named Peninsula University Hospital, in early 2026. This change to the name of the hospital recognises our strong ties and commitment to research, teaching and learning in collaboration with Monash University, and the accessibility of the new facility to everyone on the Mornington Peninsula.</w:t>
      </w:r>
    </w:p>
    <w:p w14:paraId="278DB5D3" w14:textId="7C47FD87" w:rsidR="00B93F2E" w:rsidRDefault="00B93F2E" w:rsidP="00B93F2E">
      <w:r>
        <w:t xml:space="preserve">We also refreshed the health service brand in 2025 to better reflect who we are, what we do, and what we want to be known for: </w:t>
      </w:r>
      <w:r w:rsidRPr="00B93F2E">
        <w:rPr>
          <w:i/>
          <w:iCs/>
        </w:rPr>
        <w:t>Healthy Lives for Life</w:t>
      </w:r>
      <w:r>
        <w:t>. As we prepare to merge with Alfred Health, Gippsland Southern Health Service, Bass Coast Health and Kooweerup Regional Health Service to form Bayside Health, we do so from a position of strength, compassion, and deep community connection.</w:t>
      </w:r>
    </w:p>
    <w:p w14:paraId="31EB0BE1" w14:textId="77777777" w:rsidR="00B93F2E" w:rsidRDefault="00B93F2E" w:rsidP="00B93F2E"/>
    <w:p w14:paraId="214D1A88" w14:textId="1C16081A" w:rsidR="00B93F2E" w:rsidRDefault="00B93F2E" w:rsidP="00894DFA">
      <w:pPr>
        <w:pStyle w:val="Heading2"/>
      </w:pPr>
      <w:bookmarkStart w:id="16" w:name="_Toc213944377"/>
      <w:r>
        <w:t>Peninsula University Hospital: A new name for a new era</w:t>
      </w:r>
      <w:bookmarkEnd w:id="16"/>
    </w:p>
    <w:p w14:paraId="57A9A6F9" w14:textId="67FF967F" w:rsidR="00B93F2E" w:rsidRPr="00A4207F" w:rsidRDefault="00B93F2E" w:rsidP="00B93F2E">
      <w:pPr>
        <w:rPr>
          <w:b/>
          <w:bCs/>
        </w:rPr>
      </w:pPr>
      <w:r w:rsidRPr="00A4207F">
        <w:rPr>
          <w:b/>
          <w:bCs/>
        </w:rPr>
        <w:t xml:space="preserve">Among the most visible and exciting milestones in this transformation is the renaming of Frankston Hospital to Peninsula University Hospital in January 2026. </w:t>
      </w:r>
    </w:p>
    <w:p w14:paraId="57C55356" w14:textId="77777777" w:rsidR="00A4207F" w:rsidRDefault="00A4207F" w:rsidP="00B93F2E">
      <w:r>
        <w:rPr>
          <w:noProof/>
          <w:lang w:eastAsia="en-AU"/>
        </w:rPr>
        <w:drawing>
          <wp:inline distT="0" distB="0" distL="0" distR="0" wp14:anchorId="49AD6635" wp14:editId="57980380">
            <wp:extent cx="5731510" cy="3819525"/>
            <wp:effectExtent l="0" t="0" r="0" b="3175"/>
            <wp:docPr id="2001485188" name="Picture 7" descr="Image (from left) Minister for Health Infrastructure, The Hon Melissa Horne MP; Chief Executive, Associate Professor Helen Cooper; Executive Dean, Faculty of Medicine, Nursing and Health Sciences, Monash University, Professor Christina Mitchell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85188" name="Picture 7" descr="Image (from left) Minister for Health Infrastructure, The Hon Melissa Horne MP; Chief Executive, Associate Professor Helen Cooper; Executive Dean, Faculty of Medicine, Nursing and Health Sciences, Monash University, Professor Christina Mitchell A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5D34C2EF" w14:textId="1A4803C5" w:rsidR="00B93F2E" w:rsidRDefault="00B93F2E" w:rsidP="00B93F2E">
      <w:r>
        <w:t>This new name reflects both the extraordinary facilities within the $1.1 billion redevelopment of the hospital, as well as our growing academic partnership with Monash University. Peninsula University Hospital honours our place on the Mornington Peninsula, and our future, as a centre of academic and clinical excellence. It signals a shift towards greater research capability, higher education integration, and the kind of innovation-led health care that will attract the best minds and benefit generations to come. The new clinical services tower will offer state-of-the-art surgical services, cancer care and maternity facilities, including a new Women’s and Children’s floor. Our Mental Health and Wellbeing Service will continue to grow with the opening of new integrated facilities for both adult and aged acute care. A helipad has been installed to ensure smooth and speedy access for any patients requiring urgent treatment.</w:t>
      </w:r>
    </w:p>
    <w:p w14:paraId="4C2733CC" w14:textId="79F5CDAC" w:rsidR="00B93F2E" w:rsidRDefault="00B93F2E" w:rsidP="00B93F2E">
      <w:r>
        <w:t xml:space="preserve">Work on the new building has continued at a remarkable pace over the course of the last 12 months, with the final fit-out of the tower now underway. Peninsula University Hospital will incorporate outdoor areas for patients and staff on every level, with a spacious atrium and retail sector also being installed and finalised in the coming months. Staff will also benefit from a dedicated rest area, with access to outdoor spaces to relax away from the clinical environment in the warmer months. </w:t>
      </w:r>
    </w:p>
    <w:p w14:paraId="0F234446" w14:textId="5BA8F715" w:rsidR="00B93F2E" w:rsidRDefault="00B93F2E" w:rsidP="00B93F2E">
      <w:r>
        <w:t>From October to January, we will have greater access to the tower to complete our operationalising of the space, so that the first patients, clients and staff can move into the new wards and other areas from early 2026.</w:t>
      </w:r>
    </w:p>
    <w:p w14:paraId="4F27B7B3" w14:textId="77777777" w:rsidR="00A4207F" w:rsidRDefault="00A4207F" w:rsidP="00B93F2E"/>
    <w:p w14:paraId="7575E272" w14:textId="175BB6B1" w:rsidR="00A4207F" w:rsidRDefault="00A4207F" w:rsidP="00894DFA">
      <w:pPr>
        <w:pStyle w:val="Heading2"/>
      </w:pPr>
      <w:bookmarkStart w:id="17" w:name="_Toc213944378"/>
      <w:r w:rsidRPr="00A4207F">
        <w:t>Delivering care and monitoring in the home</w:t>
      </w:r>
      <w:bookmarkEnd w:id="17"/>
    </w:p>
    <w:p w14:paraId="2273FBD8" w14:textId="77777777" w:rsidR="00A4207F" w:rsidRPr="00A4207F" w:rsidRDefault="00A4207F" w:rsidP="00A4207F">
      <w:pPr>
        <w:rPr>
          <w:b/>
          <w:bCs/>
        </w:rPr>
      </w:pPr>
      <w:r w:rsidRPr="00A4207F">
        <w:rPr>
          <w:b/>
          <w:bCs/>
        </w:rPr>
        <w:t xml:space="preserve">Peninsula Health’s </w:t>
      </w:r>
      <w:r w:rsidRPr="00A4207F">
        <w:rPr>
          <w:b/>
          <w:bCs/>
          <w:i/>
          <w:iCs/>
        </w:rPr>
        <w:t>At Home</w:t>
      </w:r>
      <w:r w:rsidRPr="00A4207F">
        <w:rPr>
          <w:b/>
          <w:bCs/>
        </w:rPr>
        <w:t xml:space="preserve"> virtual monitoring service continues to transform health care within the comfort of people’s homes. </w:t>
      </w:r>
    </w:p>
    <w:p w14:paraId="56914BA8" w14:textId="77777777" w:rsidR="00A4207F" w:rsidRDefault="00A4207F" w:rsidP="00A4207F">
      <w:r>
        <w:t xml:space="preserve">Since the service began, there has been an average growth rate of 13 new patients accepted by the service each month across Frankston and the Mornington Peninsula. This </w:t>
      </w:r>
      <w:r w:rsidRPr="00E172D8">
        <w:rPr>
          <w:i/>
          <w:iCs/>
        </w:rPr>
        <w:t>At Home</w:t>
      </w:r>
      <w:r>
        <w:t xml:space="preserve"> monitoring service cares for patients with heart failure and respiratory conditions through virtual monitoring and providing care to clients in their own home. with the key aim of improved patient outcomes and reducing or preventing Emergency Department (ED) presentations and hospital admissions. The team assists people to detect and manage a deterioration in their condition as early as possible, and works to educate patients on how to self-manage their chronic condition. </w:t>
      </w:r>
    </w:p>
    <w:p w14:paraId="1F106318" w14:textId="77777777" w:rsidR="00A4207F" w:rsidRDefault="00A4207F" w:rsidP="00A4207F">
      <w:r>
        <w:t xml:space="preserve">Our MePACS Personal Alarm service is now caring for more than 48,000 clients across Australia. Our 24/7 call centre responds to more than 1,900 emergency alarms every day, with an average of 62 of those contacts being escalated daily to Triple Zero. Between 11am and 3pm every day, we contact between 500 - 700 clients who have failed to check in for their daily welfare check. </w:t>
      </w:r>
    </w:p>
    <w:p w14:paraId="24623AE3" w14:textId="52B65B3F" w:rsidR="00A4207F" w:rsidRDefault="00A4207F" w:rsidP="00A4207F">
      <w:r>
        <w:t>Working in collaboration with Peninsula Health, the MePACS customer care centre staff also commenced supporting the Virtual Monitoring Team in 2024, checking in on patients who have failed to complete their home-based health survey, and calling those patients who are unable to fill out their survey independently to assist them to complete.</w:t>
      </w:r>
    </w:p>
    <w:p w14:paraId="46AE6AF5" w14:textId="77777777" w:rsidR="00A4207F" w:rsidRPr="00E172D8" w:rsidRDefault="00A4207F" w:rsidP="00A4207F">
      <w:pPr>
        <w:rPr>
          <w:b/>
          <w:bCs/>
        </w:rPr>
      </w:pPr>
      <w:r w:rsidRPr="00E172D8">
        <w:rPr>
          <w:b/>
          <w:bCs/>
        </w:rPr>
        <w:t xml:space="preserve">Across all </w:t>
      </w:r>
      <w:r w:rsidRPr="00E172D8">
        <w:rPr>
          <w:b/>
          <w:bCs/>
          <w:i/>
          <w:iCs/>
        </w:rPr>
        <w:t>At Home</w:t>
      </w:r>
      <w:r w:rsidRPr="00E172D8">
        <w:rPr>
          <w:b/>
          <w:bCs/>
        </w:rPr>
        <w:t xml:space="preserve"> services in 2024 we saw: </w:t>
      </w:r>
    </w:p>
    <w:p w14:paraId="2C4A0236" w14:textId="77777777" w:rsidR="00A4207F" w:rsidRPr="00E172D8" w:rsidRDefault="00A4207F" w:rsidP="00D17D4A">
      <w:pPr>
        <w:pStyle w:val="ListParagraph"/>
        <w:numPr>
          <w:ilvl w:val="0"/>
          <w:numId w:val="1"/>
        </w:numPr>
      </w:pPr>
      <w:r w:rsidRPr="00E172D8">
        <w:rPr>
          <w:b/>
          <w:bCs/>
        </w:rPr>
        <w:t>23% drop</w:t>
      </w:r>
      <w:r w:rsidRPr="00E172D8">
        <w:t xml:space="preserve"> in ED presentations from aged-care facilities</w:t>
      </w:r>
    </w:p>
    <w:p w14:paraId="2E4396DA" w14:textId="77777777" w:rsidR="00A4207F" w:rsidRPr="00E172D8" w:rsidRDefault="00A4207F" w:rsidP="00D17D4A">
      <w:pPr>
        <w:pStyle w:val="ListParagraph"/>
        <w:numPr>
          <w:ilvl w:val="0"/>
          <w:numId w:val="1"/>
        </w:numPr>
      </w:pPr>
      <w:r w:rsidRPr="00E172D8">
        <w:rPr>
          <w:b/>
          <w:bCs/>
        </w:rPr>
        <w:t>12% increase</w:t>
      </w:r>
      <w:r w:rsidRPr="00E172D8">
        <w:t xml:space="preserve"> in care delivered in the home</w:t>
      </w:r>
    </w:p>
    <w:p w14:paraId="71FEFCBD" w14:textId="77777777" w:rsidR="00A4207F" w:rsidRPr="00E172D8" w:rsidRDefault="00A4207F" w:rsidP="00D17D4A">
      <w:pPr>
        <w:pStyle w:val="ListParagraph"/>
        <w:numPr>
          <w:ilvl w:val="0"/>
          <w:numId w:val="1"/>
        </w:numPr>
      </w:pPr>
      <w:r w:rsidRPr="00E172D8">
        <w:rPr>
          <w:b/>
          <w:bCs/>
        </w:rPr>
        <w:t>143 patients</w:t>
      </w:r>
      <w:r w:rsidRPr="00E172D8">
        <w:t xml:space="preserve"> remotely monitored for cardiac and respiratory conditions</w:t>
      </w:r>
    </w:p>
    <w:p w14:paraId="5E32CCCE" w14:textId="77777777" w:rsidR="00A4207F" w:rsidRPr="00E172D8" w:rsidRDefault="00A4207F" w:rsidP="00D17D4A">
      <w:pPr>
        <w:pStyle w:val="ListParagraph"/>
        <w:numPr>
          <w:ilvl w:val="0"/>
          <w:numId w:val="1"/>
        </w:numPr>
      </w:pPr>
      <w:r w:rsidRPr="00E172D8">
        <w:rPr>
          <w:b/>
          <w:bCs/>
        </w:rPr>
        <w:t>16%</w:t>
      </w:r>
      <w:r w:rsidRPr="00E172D8">
        <w:t xml:space="preserve"> of rehabilitation and geriatric care delivered at home</w:t>
      </w:r>
    </w:p>
    <w:p w14:paraId="5DE7D51F" w14:textId="77777777" w:rsidR="00A4207F" w:rsidRPr="00E172D8" w:rsidRDefault="00A4207F" w:rsidP="00D17D4A">
      <w:pPr>
        <w:pStyle w:val="ListParagraph"/>
        <w:numPr>
          <w:ilvl w:val="0"/>
          <w:numId w:val="1"/>
        </w:numPr>
      </w:pPr>
      <w:r w:rsidRPr="00E172D8">
        <w:rPr>
          <w:b/>
          <w:bCs/>
        </w:rPr>
        <w:t>12% increase</w:t>
      </w:r>
      <w:r w:rsidRPr="00E172D8">
        <w:t xml:space="preserve"> in cancer care delivered at home</w:t>
      </w:r>
    </w:p>
    <w:p w14:paraId="21E801BF" w14:textId="77777777" w:rsidR="00A4207F" w:rsidRPr="00E172D8" w:rsidRDefault="00A4207F" w:rsidP="00D17D4A">
      <w:pPr>
        <w:pStyle w:val="ListParagraph"/>
        <w:numPr>
          <w:ilvl w:val="0"/>
          <w:numId w:val="1"/>
        </w:numPr>
      </w:pPr>
      <w:r w:rsidRPr="00E172D8">
        <w:t>tripling of lymphoedema services delivered at home</w:t>
      </w:r>
    </w:p>
    <w:p w14:paraId="5C97BD0C" w14:textId="77777777" w:rsidR="00A4207F" w:rsidRPr="00E172D8" w:rsidRDefault="00A4207F" w:rsidP="00D17D4A">
      <w:pPr>
        <w:pStyle w:val="ListParagraph"/>
        <w:numPr>
          <w:ilvl w:val="0"/>
          <w:numId w:val="1"/>
        </w:numPr>
      </w:pPr>
      <w:r w:rsidRPr="00E172D8">
        <w:rPr>
          <w:b/>
          <w:bCs/>
        </w:rPr>
        <w:t>350% increase</w:t>
      </w:r>
      <w:r w:rsidRPr="00E172D8">
        <w:t xml:space="preserve"> in Inflammatory Bowel Disease care delivered at home</w:t>
      </w:r>
    </w:p>
    <w:p w14:paraId="7B1855F6" w14:textId="443C6C32" w:rsidR="00A4207F" w:rsidRPr="00E172D8" w:rsidRDefault="00A4207F" w:rsidP="00D17D4A">
      <w:pPr>
        <w:pStyle w:val="ListParagraph"/>
        <w:numPr>
          <w:ilvl w:val="0"/>
          <w:numId w:val="1"/>
        </w:numPr>
      </w:pPr>
      <w:r w:rsidRPr="00E172D8">
        <w:rPr>
          <w:b/>
          <w:bCs/>
        </w:rPr>
        <w:t>50% reduction</w:t>
      </w:r>
      <w:r w:rsidRPr="00E172D8">
        <w:t xml:space="preserve"> in unplanned readmissions for patients receiving acute care at home</w:t>
      </w:r>
    </w:p>
    <w:p w14:paraId="320F9BA8" w14:textId="77777777" w:rsidR="00A4207F" w:rsidRDefault="00A4207F" w:rsidP="00A4207F"/>
    <w:p w14:paraId="2AF13E6D" w14:textId="706371BF" w:rsidR="00A4207F" w:rsidRPr="00A4207F" w:rsidRDefault="00A4207F" w:rsidP="00894DFA">
      <w:pPr>
        <w:pStyle w:val="Heading2"/>
      </w:pPr>
      <w:bookmarkStart w:id="18" w:name="_Toc213944379"/>
      <w:r w:rsidRPr="00A4207F">
        <w:t>Bayside Health</w:t>
      </w:r>
      <w:bookmarkEnd w:id="18"/>
    </w:p>
    <w:p w14:paraId="03F4AF4C" w14:textId="77777777" w:rsidR="00A4207F" w:rsidRPr="00A4207F" w:rsidRDefault="00A4207F" w:rsidP="00A4207F">
      <w:pPr>
        <w:rPr>
          <w:b/>
          <w:bCs/>
        </w:rPr>
      </w:pPr>
      <w:r w:rsidRPr="00A4207F">
        <w:rPr>
          <w:b/>
          <w:bCs/>
        </w:rPr>
        <w:t xml:space="preserve">In early 2025, the Boards of Peninsula Health, Alfred Health, Kooweerup Regional Health Service, Bass Coast Health, and Gippsland Southern Health Service decided to merge to form Bayside Health. </w:t>
      </w:r>
    </w:p>
    <w:p w14:paraId="5CF5A5F6" w14:textId="77777777" w:rsidR="00A4207F" w:rsidRPr="00A4207F" w:rsidRDefault="00A4207F" w:rsidP="00A4207F">
      <w:r w:rsidRPr="00A4207F">
        <w:t xml:space="preserve">The creation of Bayside Health stemmed from discussions between the five health services, drawing on their existing partnerships as well as the recommendations from the Victorian Government’s Health Services Plan. </w:t>
      </w:r>
    </w:p>
    <w:p w14:paraId="56ECC6C7" w14:textId="77777777" w:rsidR="00A4207F" w:rsidRPr="00A4207F" w:rsidRDefault="00A4207F" w:rsidP="00A4207F">
      <w:r w:rsidRPr="00A4207F">
        <w:t xml:space="preserve">All staff from the five health services will transfer across to Bayside Health on 1 January 2026. There will be no change to existing terms, conditions and entitlements for employees. All existing hospitals and healthcare sites operated by the five health services will continue to deliver programs and services for the community.  </w:t>
      </w:r>
    </w:p>
    <w:p w14:paraId="54929629" w14:textId="77777777" w:rsidR="00A4207F" w:rsidRPr="00A4207F" w:rsidRDefault="00A4207F" w:rsidP="00A4207F">
      <w:r w:rsidRPr="00A4207F">
        <w:t xml:space="preserve">The new health service is an equitable joining of the five existing health services, and all hospitals and facilities will keep their names and identities across the new expanded region. We will keep our staff, patients and community up-to-date through regular communication and engagement over the course of the next year. </w:t>
      </w:r>
    </w:p>
    <w:p w14:paraId="2770C33C" w14:textId="169782E1" w:rsidR="00A4207F" w:rsidRDefault="00A4207F" w:rsidP="00A4207F">
      <w:r w:rsidRPr="00A4207F">
        <w:t>Through the voluntary merger, Bayside Health will care for more than 1.2 million people living in Victoria’s south-east and deliver even better and more connected care in the community for the newly expanded south-east region.</w:t>
      </w:r>
    </w:p>
    <w:p w14:paraId="7D3F25C8" w14:textId="77777777" w:rsidR="00A4207F" w:rsidRDefault="00A4207F" w:rsidP="00A4207F"/>
    <w:p w14:paraId="6A1D3310" w14:textId="1CE1DB45" w:rsidR="00A4207F" w:rsidRDefault="00A4207F" w:rsidP="00894DFA">
      <w:pPr>
        <w:pStyle w:val="Heading2"/>
      </w:pPr>
      <w:bookmarkStart w:id="19" w:name="_Toc213944380"/>
      <w:r>
        <w:t>Innovation and learning</w:t>
      </w:r>
      <w:bookmarkEnd w:id="19"/>
    </w:p>
    <w:p w14:paraId="5D55A381" w14:textId="77777777" w:rsidR="00A4207F" w:rsidRPr="00A4207F" w:rsidRDefault="00A4207F" w:rsidP="00A4207F">
      <w:pPr>
        <w:rPr>
          <w:b/>
          <w:bCs/>
        </w:rPr>
      </w:pPr>
      <w:r w:rsidRPr="00A4207F">
        <w:rPr>
          <w:b/>
          <w:bCs/>
        </w:rPr>
        <w:t>Peninsula Health continues to break new ground in many parts of healthcare delivery.</w:t>
      </w:r>
    </w:p>
    <w:p w14:paraId="396E7EA7" w14:textId="77777777" w:rsidR="00A4207F" w:rsidRDefault="00A4207F" w:rsidP="00107A57">
      <w:pPr>
        <w:pStyle w:val="ListParagraph"/>
        <w:numPr>
          <w:ilvl w:val="0"/>
          <w:numId w:val="2"/>
        </w:numPr>
      </w:pPr>
      <w:r>
        <w:t>Peninsula Health is leading the way in Australia in defining optimal molecular oncology care for our patients. This innovative approach will enhance access and equity, ensuring all eligible patients benefit from precision oncology regardless of tumour type or postcode, improving patient outcomes and experience through timely access to targeted therapies and clinical trials. It will support research and innovation, and positions Peninsula Health favourably among other cancer services, given we are the first in the state to pilot this model of care. As an Australian-first, a Molecular Oncology Care Coordinator was appointed in January 2025 as part of a 12-month project supported by a Southern Melbourne Integrated Cancer Services (SMICS) Innovation Grant. The role is multifaceted, providing support and education to patients and clinicians, implementing IT solutions, and establishing key relationships.</w:t>
      </w:r>
    </w:p>
    <w:p w14:paraId="5EFDB0FF" w14:textId="77777777" w:rsidR="00A4207F" w:rsidRDefault="00A4207F" w:rsidP="00107A57">
      <w:pPr>
        <w:pStyle w:val="ListParagraph"/>
        <w:numPr>
          <w:ilvl w:val="0"/>
          <w:numId w:val="2"/>
        </w:numPr>
      </w:pPr>
      <w:r>
        <w:t xml:space="preserve">Thanks to some unique innovations conceived and implemented by our Emergency Department (ED) teams, we are providing our community with the best in timely, world-class emergency care. In April to June 2025, Frankston and Rosebud Hospitals were the highest performing hospitals in the state for Ambulance Victoria offload times. This means patients are transferred into the ED faster, and ambulances can get back into the community sooner. With the key measure set by the Victorian Department of Health, Peninsula Health teams have consistently surpassed the state-wide target of transferring patients from the ambulance to ED in less than 40 minutes. </w:t>
      </w:r>
    </w:p>
    <w:p w14:paraId="0FE1EA5D" w14:textId="77777777" w:rsidR="00CF59C8" w:rsidRDefault="00A4207F" w:rsidP="00107A57">
      <w:pPr>
        <w:pStyle w:val="ListParagraph"/>
        <w:numPr>
          <w:ilvl w:val="0"/>
          <w:numId w:val="2"/>
        </w:numPr>
      </w:pPr>
      <w:r>
        <w:t>Frankston Hospital became the third hospital in Victoria to introduce an Impella program in October, when the cardiology team acquired an Impella heart pump. This purchase was made possible due to our generous donor community, which raised significant funds through our tax appeal and regular giving program.</w:t>
      </w:r>
    </w:p>
    <w:p w14:paraId="11213FC1" w14:textId="6140D96C" w:rsidR="00CF59C8" w:rsidRDefault="00CF59C8" w:rsidP="00CF59C8">
      <w:pPr>
        <w:ind w:left="720"/>
      </w:pPr>
      <w:r>
        <w:rPr>
          <w:noProof/>
          <w:lang w:eastAsia="en-AU"/>
        </w:rPr>
        <w:drawing>
          <wp:inline distT="0" distB="0" distL="0" distR="0" wp14:anchorId="06C0B917" wp14:editId="62D739AA">
            <wp:extent cx="5152033" cy="3837482"/>
            <wp:effectExtent l="0" t="0" r="4445" b="0"/>
            <wp:docPr id="773551593" name="Picture 8" descr="Image: The cardiology team acquired an Impella heart pump, thanks to our generous dono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51593" name="Picture 8" descr="Image: The cardiology team acquired an Impella heart pump, thanks to our generous donor communit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2103" cy="3889673"/>
                    </a:xfrm>
                    <a:prstGeom prst="rect">
                      <a:avLst/>
                    </a:prstGeom>
                  </pic:spPr>
                </pic:pic>
              </a:graphicData>
            </a:graphic>
          </wp:inline>
        </w:drawing>
      </w:r>
    </w:p>
    <w:p w14:paraId="426A2BA3" w14:textId="24855C81" w:rsidR="00B210AE" w:rsidRDefault="00A4207F" w:rsidP="00107A57">
      <w:pPr>
        <w:pStyle w:val="ListParagraph"/>
        <w:numPr>
          <w:ilvl w:val="0"/>
          <w:numId w:val="2"/>
        </w:numPr>
      </w:pPr>
      <w:r>
        <w:t>Peninsula Health is the first health service in Victoria to establish a specialist nurse-led clinic for patients who return a positive stool sample in the Australian Government’s National Bowel Cancer Screening Program.</w:t>
      </w:r>
    </w:p>
    <w:p w14:paraId="62F9CEF4" w14:textId="13A98345" w:rsidR="00A4207F" w:rsidRDefault="00A4207F" w:rsidP="00B210AE">
      <w:pPr>
        <w:spacing w:after="0"/>
      </w:pPr>
    </w:p>
    <w:p w14:paraId="7E18E886" w14:textId="77777777" w:rsidR="00A4207F" w:rsidRDefault="00A4207F" w:rsidP="00107A57">
      <w:pPr>
        <w:pStyle w:val="ListParagraph"/>
        <w:numPr>
          <w:ilvl w:val="0"/>
          <w:numId w:val="2"/>
        </w:numPr>
      </w:pPr>
      <w:r>
        <w:t>Over the last 12 months under Head of Gastroenterology, Associate Professor Marcus Robertson, we have started a new service at the hospital for people with liver cancer, meaning we offer every treatment available for liver cancer in our catchment. In addition to the two new weekly clinics, two specialist nurses are in place to coordinate liver services for patients.</w:t>
      </w:r>
    </w:p>
    <w:p w14:paraId="5ABF2A55" w14:textId="78F9EF31" w:rsidR="00A4207F" w:rsidRDefault="00A4207F" w:rsidP="00107A57">
      <w:pPr>
        <w:pStyle w:val="ListParagraph"/>
        <w:numPr>
          <w:ilvl w:val="0"/>
          <w:numId w:val="2"/>
        </w:numPr>
      </w:pPr>
      <w:r>
        <w:t>Peninsula Health was the first health service in Victoria to go live with the new digital application SystemView. This Hospital and Health Analytic Solution provides real-time hospital insights into bed management, Emergency Department and outpatient visibility by pulling together data from across multiple Peninsula Health systems. The implementation of SystemView has enhanced our ability to coordinate patient access and demand across healthcare services. Peninsula Health collaborated with Healthcare Logic, the vendor for SystemView, and Health Technology Services, a unit within the Department of Health, to design and implement this new system.</w:t>
      </w:r>
    </w:p>
    <w:p w14:paraId="317B7E97" w14:textId="72C7E06F" w:rsidR="00A4207F" w:rsidRDefault="00A4207F" w:rsidP="00A4207F">
      <w:r>
        <w:t xml:space="preserve">We have grown our education and training capacity, welcoming hundreds of students, interns, residents and registrars this year. Our simulation and clinical education programs ensure that staff are constantly learning, adapting and leading best practice. </w:t>
      </w:r>
    </w:p>
    <w:p w14:paraId="4EC50FAA" w14:textId="77777777" w:rsidR="00A4207F" w:rsidRDefault="00A4207F" w:rsidP="00A4207F">
      <w:r>
        <w:t>As Peninsula University Hospital opens its doors in January 2026, we will continue to develop as a university-affiliated health service that not only delivers excellent care, but helps shape the future of health care in Australia.</w:t>
      </w:r>
    </w:p>
    <w:p w14:paraId="1CB25D99" w14:textId="77777777" w:rsidR="00CF59C8" w:rsidRDefault="00CF59C8" w:rsidP="00A4207F"/>
    <w:p w14:paraId="24B3BCFB" w14:textId="7CEA997B" w:rsidR="00CF59C8" w:rsidRDefault="00CF59C8" w:rsidP="00894DFA">
      <w:pPr>
        <w:pStyle w:val="Heading2"/>
      </w:pPr>
      <w:bookmarkStart w:id="20" w:name="_Toc213944381"/>
      <w:r w:rsidRPr="00CF59C8">
        <w:t>Surgical initiatives</w:t>
      </w:r>
      <w:bookmarkEnd w:id="20"/>
    </w:p>
    <w:p w14:paraId="70FD3243" w14:textId="77777777" w:rsidR="00CF59C8" w:rsidRPr="00CF59C8" w:rsidRDefault="00CF59C8" w:rsidP="00CF59C8">
      <w:pPr>
        <w:rPr>
          <w:b/>
          <w:bCs/>
        </w:rPr>
      </w:pPr>
      <w:r w:rsidRPr="00CF59C8">
        <w:rPr>
          <w:b/>
          <w:bCs/>
        </w:rPr>
        <w:t xml:space="preserve">As part of a special initiative between Stryker and Peninsula Health, we were able to obtain a loan of a second MAKO robot to enable two intensive surgery sessions at the Frankston Hospital theatre complex.  </w:t>
      </w:r>
    </w:p>
    <w:p w14:paraId="4E84E355" w14:textId="21AC3D77" w:rsidR="00CF59C8" w:rsidRDefault="00CF59C8" w:rsidP="00CF59C8">
      <w:r>
        <w:t xml:space="preserve">The MAKO robot uses CT scans to create a 3D virtual model of a patient’s joint, allowing for improved surgical procedures, and better and speedier recovery times. </w:t>
      </w:r>
    </w:p>
    <w:p w14:paraId="5B120E17" w14:textId="77777777" w:rsidR="00CF59C8" w:rsidRDefault="00CF59C8" w:rsidP="00CF59C8">
      <w:r>
        <w:t>The additional surgery sessions allowed patients who were scheduled for surgery to have their joint replaced using the MAKO robotic system. During these intensive sessions, 40 hip and knee replacements were performed, which were in addition to the ongoing MAKO robotics arthroplasty surgery at Frankston Public Surgical Centre (FPSC).</w:t>
      </w:r>
    </w:p>
    <w:p w14:paraId="26CA3BCC" w14:textId="67BECDBA" w:rsidR="00CF59C8" w:rsidRDefault="00CF59C8" w:rsidP="00CF59C8">
      <w:r>
        <w:t xml:space="preserve">Another significant achievement in surgical care was achieved in endoscopy. We provided care for people requiring endoscopy services with 91 per cent of patients receiving their surgery within the recommended time.  The additional capacity at FPSC has supported more than 2,500 patients to receive endoscopy procedures in the reporting period, which is a significant increase of 750 surgeries from the previous year. </w:t>
      </w:r>
    </w:p>
    <w:p w14:paraId="2A677D42" w14:textId="77777777" w:rsidR="00FC04CD" w:rsidRDefault="00FC04CD">
      <w:pPr>
        <w:spacing w:after="0"/>
      </w:pPr>
      <w:r>
        <w:br w:type="page"/>
      </w:r>
    </w:p>
    <w:p w14:paraId="3764D135" w14:textId="37D6116E" w:rsidR="00CF59C8" w:rsidRDefault="00CF59C8" w:rsidP="00CF59C8">
      <w:r>
        <w:t>Other initiatives to improve the management of people waiting for an endoscopy procedure include:</w:t>
      </w:r>
    </w:p>
    <w:p w14:paraId="31BABEC3" w14:textId="77777777" w:rsidR="00CF59C8" w:rsidRDefault="00CF59C8" w:rsidP="00107A57">
      <w:pPr>
        <w:pStyle w:val="ListParagraph"/>
        <w:numPr>
          <w:ilvl w:val="0"/>
          <w:numId w:val="3"/>
        </w:numPr>
      </w:pPr>
      <w:r>
        <w:t>the implementation of electronic tools for audit and validation</w:t>
      </w:r>
    </w:p>
    <w:p w14:paraId="643516E1" w14:textId="77777777" w:rsidR="00CF59C8" w:rsidRDefault="00CF59C8" w:rsidP="00107A57">
      <w:pPr>
        <w:pStyle w:val="ListParagraph"/>
        <w:numPr>
          <w:ilvl w:val="0"/>
          <w:numId w:val="3"/>
        </w:numPr>
      </w:pPr>
      <w:r>
        <w:t>the development of an electronic health questionnaire</w:t>
      </w:r>
    </w:p>
    <w:p w14:paraId="63BB9FFC" w14:textId="77777777" w:rsidR="00CF59C8" w:rsidRDefault="00CF59C8" w:rsidP="00107A57">
      <w:pPr>
        <w:pStyle w:val="ListParagraph"/>
        <w:numPr>
          <w:ilvl w:val="0"/>
          <w:numId w:val="3"/>
        </w:numPr>
      </w:pPr>
      <w:r>
        <w:t>the instigation of electronic referrals for procedures</w:t>
      </w:r>
    </w:p>
    <w:p w14:paraId="2FF5761E" w14:textId="77777777" w:rsidR="00CF59C8" w:rsidRDefault="00CF59C8" w:rsidP="00107A57">
      <w:pPr>
        <w:pStyle w:val="ListParagraph"/>
        <w:numPr>
          <w:ilvl w:val="0"/>
          <w:numId w:val="3"/>
        </w:numPr>
      </w:pPr>
      <w:r>
        <w:t xml:space="preserve">improved pre-operative bowel preparation instructions and communication with patients. </w:t>
      </w:r>
    </w:p>
    <w:p w14:paraId="76C12221" w14:textId="77777777" w:rsidR="00CF59C8" w:rsidRDefault="00CF59C8" w:rsidP="00CF59C8">
      <w:r>
        <w:t>We also further improved our processes with:</w:t>
      </w:r>
    </w:p>
    <w:p w14:paraId="6A4745E5" w14:textId="77777777" w:rsidR="00CF59C8" w:rsidRDefault="00CF59C8" w:rsidP="00107A57">
      <w:pPr>
        <w:pStyle w:val="ListParagraph"/>
        <w:numPr>
          <w:ilvl w:val="0"/>
          <w:numId w:val="4"/>
        </w:numPr>
      </w:pPr>
      <w:r>
        <w:t xml:space="preserve">the implementation of Digital Endoscopy Referrals; these are legible and standardised, providing clear guidance for perioperative management including anticoagulant, antiplatelet and antidiabetic medication management </w:t>
      </w:r>
    </w:p>
    <w:p w14:paraId="0986AD68" w14:textId="3DED21AE" w:rsidR="00CF59C8" w:rsidRDefault="00CF59C8" w:rsidP="00107A57">
      <w:pPr>
        <w:pStyle w:val="ListParagraph"/>
        <w:numPr>
          <w:ilvl w:val="0"/>
          <w:numId w:val="4"/>
        </w:numPr>
      </w:pPr>
      <w:r>
        <w:t xml:space="preserve">streamlined post-endoscopy pathways to improve follow-up of patients with clinically urgent histopathology and communication to GPs post endoscopy. </w:t>
      </w:r>
    </w:p>
    <w:p w14:paraId="0B436D9A" w14:textId="0EB7196B" w:rsidR="00CF59C8" w:rsidRDefault="00CF59C8" w:rsidP="00CF59C8">
      <w:r>
        <w:t>The implementation of an outpatient clinic to follow up positive at home stool tests has been successful. As a result of the clinic, all those patients are seen within two weeks for triaging and assessment to determine if a scope is required and clinically indicated. This has created a streamlined process from a GP referral to patients receiving a date for their procedure in a timely manner.</w:t>
      </w:r>
    </w:p>
    <w:p w14:paraId="0E7F8B50" w14:textId="77777777" w:rsidR="00CF59C8" w:rsidRDefault="00CF59C8" w:rsidP="00CF59C8"/>
    <w:p w14:paraId="5E640E26" w14:textId="01A7B31A" w:rsidR="00CF59C8" w:rsidRDefault="00CF59C8" w:rsidP="00894DFA">
      <w:pPr>
        <w:pStyle w:val="Heading2"/>
      </w:pPr>
      <w:bookmarkStart w:id="21" w:name="_Toc213944382"/>
      <w:r w:rsidRPr="00CF59C8">
        <w:t>Research</w:t>
      </w:r>
      <w:bookmarkEnd w:id="21"/>
    </w:p>
    <w:p w14:paraId="40CA6F6F" w14:textId="77777777" w:rsidR="00CF59C8" w:rsidRPr="00CF59C8" w:rsidRDefault="00CF59C8" w:rsidP="00CF59C8">
      <w:pPr>
        <w:rPr>
          <w:b/>
          <w:bCs/>
        </w:rPr>
      </w:pPr>
      <w:r w:rsidRPr="00CF59C8">
        <w:rPr>
          <w:b/>
          <w:bCs/>
        </w:rPr>
        <w:t xml:space="preserve">This year has seen enormous progress in research at Peninsula Health, which is consistent with the emergence of the new Peninsula University Hospital set to open in January 2026. </w:t>
      </w:r>
    </w:p>
    <w:p w14:paraId="0E831EF5" w14:textId="3121D42F" w:rsidR="00CF59C8" w:rsidRDefault="00CF59C8" w:rsidP="00CF59C8">
      <w:r>
        <w:t>A new Research Strategy will be launched in October 2025 for the next four years. Our vision is to establish a culture where research is integral to care.</w:t>
      </w:r>
    </w:p>
    <w:p w14:paraId="640FE7C2" w14:textId="77777777" w:rsidR="00CF59C8" w:rsidRDefault="00CF59C8" w:rsidP="00CF59C8">
      <w:r>
        <w:t>We were delighted that some of our senior staff were recognised with Adjunct appointments at Monash University during the last 12 months:</w:t>
      </w:r>
    </w:p>
    <w:p w14:paraId="513AD751" w14:textId="77777777" w:rsidR="00CF59C8" w:rsidRDefault="00CF59C8" w:rsidP="00107A57">
      <w:pPr>
        <w:pStyle w:val="ListParagraph"/>
        <w:numPr>
          <w:ilvl w:val="0"/>
          <w:numId w:val="5"/>
        </w:numPr>
      </w:pPr>
      <w:r w:rsidRPr="00CF59C8">
        <w:rPr>
          <w:b/>
          <w:bCs/>
        </w:rPr>
        <w:t>Dr Charlene Lee</w:t>
      </w:r>
      <w:r>
        <w:t xml:space="preserve"> – Adjunct Lecturer (Department of Geriatric Medicine)</w:t>
      </w:r>
    </w:p>
    <w:p w14:paraId="59631019" w14:textId="77777777" w:rsidR="00CF59C8" w:rsidRDefault="00CF59C8" w:rsidP="00107A57">
      <w:pPr>
        <w:pStyle w:val="ListParagraph"/>
        <w:numPr>
          <w:ilvl w:val="0"/>
          <w:numId w:val="5"/>
        </w:numPr>
      </w:pPr>
      <w:r w:rsidRPr="00CF59C8">
        <w:rPr>
          <w:b/>
          <w:bCs/>
        </w:rPr>
        <w:t>Dr Darsim Haji</w:t>
      </w:r>
      <w:r>
        <w:t xml:space="preserve"> – Adjunct Lecturer (Emergency, ICU Diagnostic &amp; Pharmacy)</w:t>
      </w:r>
    </w:p>
    <w:p w14:paraId="486D6879" w14:textId="025DE68E" w:rsidR="00CF59C8" w:rsidRDefault="00CF59C8" w:rsidP="00107A57">
      <w:pPr>
        <w:pStyle w:val="ListParagraph"/>
        <w:numPr>
          <w:ilvl w:val="0"/>
          <w:numId w:val="5"/>
        </w:numPr>
      </w:pPr>
      <w:r w:rsidRPr="00CF59C8">
        <w:rPr>
          <w:b/>
          <w:bCs/>
        </w:rPr>
        <w:t>Dr Maheswaran Masilamany</w:t>
      </w:r>
      <w:r>
        <w:t xml:space="preserve"> – Adjunct Lecturer (Emergency, ICU, Diagnostic and Pharmacy)</w:t>
      </w:r>
    </w:p>
    <w:p w14:paraId="284DB82F" w14:textId="77777777" w:rsidR="00CF59C8" w:rsidRDefault="00CF59C8" w:rsidP="00107A57">
      <w:pPr>
        <w:pStyle w:val="ListParagraph"/>
        <w:numPr>
          <w:ilvl w:val="0"/>
          <w:numId w:val="5"/>
        </w:numPr>
      </w:pPr>
      <w:r w:rsidRPr="00CF59C8">
        <w:rPr>
          <w:b/>
          <w:bCs/>
        </w:rPr>
        <w:t>Dr Chris Karayiannis</w:t>
      </w:r>
      <w:r>
        <w:t xml:space="preserve"> – Adjunct Lecturer (Department of Medicine)</w:t>
      </w:r>
    </w:p>
    <w:p w14:paraId="489FAED4" w14:textId="77777777" w:rsidR="00CF59C8" w:rsidRDefault="00CF59C8" w:rsidP="00107A57">
      <w:pPr>
        <w:pStyle w:val="ListParagraph"/>
        <w:numPr>
          <w:ilvl w:val="0"/>
          <w:numId w:val="5"/>
        </w:numPr>
      </w:pPr>
      <w:r>
        <w:t xml:space="preserve">Dr Antonio D’Costa – Adjunct Senior Lecturer (Department of Mental Health)  </w:t>
      </w:r>
    </w:p>
    <w:p w14:paraId="3102C6FF" w14:textId="77777777" w:rsidR="00CF59C8" w:rsidRDefault="00CF59C8" w:rsidP="00107A57">
      <w:pPr>
        <w:pStyle w:val="ListParagraph"/>
        <w:numPr>
          <w:ilvl w:val="0"/>
          <w:numId w:val="5"/>
        </w:numPr>
      </w:pPr>
      <w:r w:rsidRPr="00CF59C8">
        <w:rPr>
          <w:b/>
          <w:bCs/>
        </w:rPr>
        <w:t>Dr Peter Francis</w:t>
      </w:r>
      <w:r>
        <w:t xml:space="preserve"> – Adjunct Senior Lecturer (Surgery and Anaesthetics) </w:t>
      </w:r>
    </w:p>
    <w:p w14:paraId="1E15ED87" w14:textId="5298DF28" w:rsidR="00CF59C8" w:rsidRDefault="00CF59C8" w:rsidP="00107A57">
      <w:pPr>
        <w:pStyle w:val="ListParagraph"/>
        <w:numPr>
          <w:ilvl w:val="0"/>
          <w:numId w:val="5"/>
        </w:numPr>
      </w:pPr>
      <w:r w:rsidRPr="00CF59C8">
        <w:rPr>
          <w:b/>
          <w:bCs/>
        </w:rPr>
        <w:t>Dr Jonathan Henry</w:t>
      </w:r>
      <w:r>
        <w:t xml:space="preserve"> – Adjunct Lecturer (Emergency, ICU, Diagnostic &amp; Pharmacy)</w:t>
      </w:r>
    </w:p>
    <w:p w14:paraId="6CEF18D4" w14:textId="77777777" w:rsidR="00FC04CD" w:rsidRDefault="00FC04CD">
      <w:pPr>
        <w:spacing w:after="0"/>
        <w:rPr>
          <w:rFonts w:eastAsiaTheme="majorEastAsia" w:cstheme="majorBidi"/>
          <w:b/>
          <w:bCs/>
          <w:color w:val="00643D"/>
        </w:rPr>
      </w:pPr>
      <w:r>
        <w:br w:type="page"/>
      </w:r>
    </w:p>
    <w:p w14:paraId="63D1C168" w14:textId="02861563" w:rsidR="00CF59C8" w:rsidRPr="00CF59C8" w:rsidRDefault="00CF59C8" w:rsidP="00BE1365">
      <w:pPr>
        <w:pStyle w:val="Heading3"/>
      </w:pPr>
      <w:r w:rsidRPr="00CF59C8">
        <w:t>Highlights</w:t>
      </w:r>
    </w:p>
    <w:p w14:paraId="00F5B05E" w14:textId="77777777" w:rsidR="00CF59C8" w:rsidRDefault="00CF59C8" w:rsidP="00CF59C8">
      <w:r>
        <w:t>Key conjoint academic appointments with Monash University include:</w:t>
      </w:r>
    </w:p>
    <w:p w14:paraId="6C7BA3BE" w14:textId="77777777" w:rsidR="00CF59C8" w:rsidRDefault="00CF59C8" w:rsidP="00107A57">
      <w:pPr>
        <w:pStyle w:val="ListParagraph"/>
        <w:numPr>
          <w:ilvl w:val="0"/>
          <w:numId w:val="6"/>
        </w:numPr>
      </w:pPr>
      <w:r w:rsidRPr="00CF59C8">
        <w:rPr>
          <w:b/>
          <w:bCs/>
        </w:rPr>
        <w:t>Associate Professor Cath Aspinall</w:t>
      </w:r>
      <w:r>
        <w:t xml:space="preserve">, Associate Professor in Nursing, in the School of Nursing and Midwifery </w:t>
      </w:r>
    </w:p>
    <w:p w14:paraId="7391A4CF" w14:textId="77777777" w:rsidR="00FC04CD" w:rsidRDefault="00CF59C8" w:rsidP="00107A57">
      <w:pPr>
        <w:pStyle w:val="ListParagraph"/>
        <w:numPr>
          <w:ilvl w:val="0"/>
          <w:numId w:val="6"/>
        </w:numPr>
      </w:pPr>
      <w:r w:rsidRPr="00CF59C8">
        <w:rPr>
          <w:b/>
          <w:bCs/>
        </w:rPr>
        <w:t>Associate Professor Mahesh Iddawela</w:t>
      </w:r>
      <w:r>
        <w:t xml:space="preserve">, Head of Medical Oncology and Associate Professor in Oncology, School of Translational Medicine. </w:t>
      </w:r>
    </w:p>
    <w:p w14:paraId="3113AEF7" w14:textId="14EA176E" w:rsidR="00CF59C8" w:rsidRDefault="00CF59C8" w:rsidP="00FC04CD">
      <w:r>
        <w:t>The appointments above form the beginning of further planned strategic clinical-academic appointments, who by their activities and mentoring, will drive excellence in translational research and care for patients presenting to Peninsula Health.</w:t>
      </w:r>
    </w:p>
    <w:p w14:paraId="5B2C0C9A" w14:textId="77777777" w:rsidR="00CF59C8" w:rsidRDefault="00CF59C8" w:rsidP="00107A57">
      <w:pPr>
        <w:pStyle w:val="ListParagraph"/>
        <w:numPr>
          <w:ilvl w:val="0"/>
          <w:numId w:val="7"/>
        </w:numPr>
      </w:pPr>
      <w:r>
        <w:t>A substantial increase in the volume of clinical trials conducted in Peninsula Health (&gt;90), ensuring access to new and developing therapies for our community.</w:t>
      </w:r>
    </w:p>
    <w:p w14:paraId="4C86E196" w14:textId="43EC45BD" w:rsidR="00CF59C8" w:rsidRDefault="00CF59C8" w:rsidP="00107A57">
      <w:pPr>
        <w:pStyle w:val="ListParagraph"/>
        <w:numPr>
          <w:ilvl w:val="0"/>
          <w:numId w:val="7"/>
        </w:numPr>
      </w:pPr>
      <w:r>
        <w:t>Strengthening research governance through a large body of work conducted by our Office for Research, to ensure that clinical trials and research at Peninsula Health conform to the new accreditation standards of the National Clinical Trials Governance Framework.</w:t>
      </w:r>
    </w:p>
    <w:p w14:paraId="65F5C6CF" w14:textId="77777777" w:rsidR="008A2547" w:rsidRDefault="008A2547" w:rsidP="008A2547">
      <w:r>
        <w:t>We would also like to recognise significant achievements from key senior staff.</w:t>
      </w:r>
    </w:p>
    <w:p w14:paraId="20D8D967" w14:textId="77777777" w:rsidR="008A2547" w:rsidRDefault="008A2547" w:rsidP="00107A57">
      <w:pPr>
        <w:pStyle w:val="ListParagraph"/>
        <w:numPr>
          <w:ilvl w:val="0"/>
          <w:numId w:val="7"/>
        </w:numPr>
      </w:pPr>
      <w:r w:rsidRPr="008A2547">
        <w:rPr>
          <w:b/>
          <w:bCs/>
        </w:rPr>
        <w:t>Dr Laura Jolliffe</w:t>
      </w:r>
      <w:r>
        <w:t xml:space="preserve"> – Allied Health Research Translation Lead, was awarded the inaugural Monash Partners Award for Health Services research, receiving the award from Professor Steve Wesselingh, CEO of the National Health and Medical Research Council.</w:t>
      </w:r>
    </w:p>
    <w:p w14:paraId="3A1914F7" w14:textId="77777777" w:rsidR="008A2547" w:rsidRDefault="008A2547" w:rsidP="00107A57">
      <w:pPr>
        <w:pStyle w:val="ListParagraph"/>
        <w:numPr>
          <w:ilvl w:val="0"/>
          <w:numId w:val="7"/>
        </w:numPr>
      </w:pPr>
      <w:r>
        <w:t xml:space="preserve"> </w:t>
      </w:r>
      <w:r w:rsidRPr="008A2547">
        <w:rPr>
          <w:b/>
          <w:bCs/>
        </w:rPr>
        <w:t>Dr Marianne Coleman</w:t>
      </w:r>
      <w:r>
        <w:t xml:space="preserve"> – post-doctoral fellow, National Centre for Healthy Ageing, was successful in securing a competitive $400,000 Mid-Career Fellowship from the Dementia Australia Research Foundation to improve eye-care for people with dementia.</w:t>
      </w:r>
    </w:p>
    <w:p w14:paraId="6F462BAF" w14:textId="77777777" w:rsidR="008A2547" w:rsidRDefault="008A2547" w:rsidP="00107A57">
      <w:pPr>
        <w:pStyle w:val="ListParagraph"/>
        <w:numPr>
          <w:ilvl w:val="0"/>
          <w:numId w:val="7"/>
        </w:numPr>
      </w:pPr>
      <w:r w:rsidRPr="008A2547">
        <w:rPr>
          <w:b/>
          <w:bCs/>
        </w:rPr>
        <w:t>Professor Velandai Srikanth</w:t>
      </w:r>
      <w:r>
        <w:t xml:space="preserve"> – Director, National Centre for Healthy Ageing, received a Medical Research Future Fund grant of $2 million with interstate collaborators for developing an electronic frailty index for acute care in hospitals.</w:t>
      </w:r>
    </w:p>
    <w:p w14:paraId="7206BE40" w14:textId="77777777" w:rsidR="008A2547" w:rsidRDefault="008A2547" w:rsidP="00107A57">
      <w:pPr>
        <w:pStyle w:val="ListParagraph"/>
        <w:numPr>
          <w:ilvl w:val="0"/>
          <w:numId w:val="7"/>
        </w:numPr>
      </w:pPr>
      <w:r w:rsidRPr="008A2547">
        <w:rPr>
          <w:b/>
          <w:bCs/>
        </w:rPr>
        <w:t>Associate Professor Nadine Andrew</w:t>
      </w:r>
      <w:r>
        <w:t xml:space="preserve"> – Research Data Lead, National Centre for Healthy Ageing, secured a $500,000 grant from the Australian Research Data Commons, as well as $1.5 million from the Ideas Grant Scheme of the NHMRC, both going towards enhancing data and translational capacity of the NCHA Healthy Ageing Data Platform.</w:t>
      </w:r>
    </w:p>
    <w:p w14:paraId="59FF5BCD" w14:textId="07BD89D3" w:rsidR="008A2547" w:rsidRDefault="008A2547" w:rsidP="00107A57">
      <w:pPr>
        <w:pStyle w:val="ListParagraph"/>
        <w:numPr>
          <w:ilvl w:val="0"/>
          <w:numId w:val="7"/>
        </w:numPr>
      </w:pPr>
      <w:r w:rsidRPr="008A2547">
        <w:rPr>
          <w:b/>
          <w:bCs/>
        </w:rPr>
        <w:t>Dr Taya Collyer</w:t>
      </w:r>
      <w:r>
        <w:t xml:space="preserve"> and team from Peninsula Health and the National Centre for Healthy Ageing led a first-in country development of algorithms for predicting likelihood of dementia in hospitalised patients, using artificial intelligence techniques to derive data from unstructured text-based data.</w:t>
      </w:r>
    </w:p>
    <w:p w14:paraId="192B1040" w14:textId="77777777" w:rsidR="00FC04CD" w:rsidRDefault="00FC04CD" w:rsidP="00FC04CD"/>
    <w:p w14:paraId="6EFAAB0D" w14:textId="77777777" w:rsidR="00FC04CD" w:rsidRDefault="00FC04CD">
      <w:pPr>
        <w:spacing w:after="0"/>
        <w:rPr>
          <w:rFonts w:asciiTheme="majorHAnsi" w:eastAsiaTheme="majorEastAsia" w:hAnsiTheme="majorHAnsi" w:cstheme="majorBidi"/>
          <w:color w:val="00643D"/>
          <w:sz w:val="32"/>
          <w:szCs w:val="32"/>
        </w:rPr>
      </w:pPr>
      <w:r>
        <w:br w:type="page"/>
      </w:r>
    </w:p>
    <w:p w14:paraId="0C204C2F" w14:textId="0971D4BA" w:rsidR="00FC04CD" w:rsidRDefault="00FC04CD" w:rsidP="00894DFA">
      <w:pPr>
        <w:pStyle w:val="Heading2"/>
      </w:pPr>
      <w:bookmarkStart w:id="22" w:name="_Toc213944383"/>
      <w:r>
        <w:t>The National Centre for Healthy Ageing (NCHA)</w:t>
      </w:r>
      <w:bookmarkEnd w:id="22"/>
    </w:p>
    <w:p w14:paraId="19ED901D" w14:textId="77777777" w:rsidR="00FC04CD" w:rsidRPr="00FC04CD" w:rsidRDefault="00FC04CD" w:rsidP="00FC04CD">
      <w:pPr>
        <w:rPr>
          <w:b/>
          <w:bCs/>
        </w:rPr>
      </w:pPr>
      <w:r w:rsidRPr="00FC04CD">
        <w:rPr>
          <w:b/>
          <w:bCs/>
        </w:rPr>
        <w:t xml:space="preserve">The National Centre for Healthy Ageing (NCHA) is now close to the completion of the establishment phase. </w:t>
      </w:r>
    </w:p>
    <w:p w14:paraId="49BE5DF5" w14:textId="77777777" w:rsidR="00FC04CD" w:rsidRDefault="00FC04CD" w:rsidP="00FC04CD">
      <w:r>
        <w:t xml:space="preserve">In addition to the Healthy Ageing Data Platform, and the National Aged Care Research Network, which were early milestones in development, six different technology-supported simulation facilities are to be unveiled by November 2025. These are all nationally unique facilities set within Monash University, Peninsula Health, and community campuses. On Peninsula Health grounds, the Australian-first Smart Ward will be opened at the Flinders Ward at The Mornington Centre. This innovative technology can generate sensor-based activity data and health information to improve care quality for our patients with complex aged-care needs. </w:t>
      </w:r>
    </w:p>
    <w:p w14:paraId="27276D67" w14:textId="77777777" w:rsidR="00FC04CD" w:rsidRDefault="00FC04CD" w:rsidP="00FC04CD">
      <w:r>
        <w:t>The NCHA also launched a new platform to support impactful consumer engagement in research during the reporting period. The platform, Voice™ Australia, was originally developed in 2015 by Newcastle University in the United Kingdom, and after success in the UK has expanded globally. The platform offers a digital environment enabling the NCHA and its partners to easily engage and maintain a large and thriving community of people who are interested in leveraging their lived experiences for research and innovation.</w:t>
      </w:r>
    </w:p>
    <w:p w14:paraId="21B4735E" w14:textId="2E9CC363" w:rsidR="00FC04CD" w:rsidRDefault="00FC04CD" w:rsidP="00FC04CD">
      <w:r>
        <w:t xml:space="preserve">Nurse Unit Manager, Felicity Leavold, and the Acute Care of the Elderly (ACE) nursing team have made a remarkable contribution to dementia care research, in a co-design study alongside Associate Professor Chris Moran and experts from Monash University under the NCHA. The research focuses on understanding how hospital environments can better cater to support individuals with dementia, ensuring more compassionate and person-centred care. The key findings of the study have been published in </w:t>
      </w:r>
      <w:r w:rsidRPr="00FC04CD">
        <w:rPr>
          <w:i/>
          <w:iCs/>
        </w:rPr>
        <w:t>BMC Geriatrics</w:t>
      </w:r>
      <w:r>
        <w:t>, titled “Understanding and Integrating the Needs and Preferences of People Living with Dementia in the Inpatient Setting: A Qualitative Study.”</w:t>
      </w:r>
    </w:p>
    <w:p w14:paraId="4D4B5CB4" w14:textId="77777777" w:rsidR="00FC04CD" w:rsidRDefault="00FC04CD" w:rsidP="00FC04CD"/>
    <w:p w14:paraId="58193610" w14:textId="0D3A0DB3" w:rsidR="00FC04CD" w:rsidRDefault="00FC04CD" w:rsidP="00894DFA">
      <w:pPr>
        <w:pStyle w:val="Heading2"/>
      </w:pPr>
      <w:bookmarkStart w:id="23" w:name="_Toc213944384"/>
      <w:r w:rsidRPr="00FC04CD">
        <w:t>Capital works</w:t>
      </w:r>
      <w:bookmarkEnd w:id="23"/>
    </w:p>
    <w:p w14:paraId="2C9E0AF1" w14:textId="77777777" w:rsidR="00FC04CD" w:rsidRPr="00FC04CD" w:rsidRDefault="00FC04CD" w:rsidP="00FC04CD">
      <w:pPr>
        <w:rPr>
          <w:b/>
          <w:bCs/>
        </w:rPr>
      </w:pPr>
      <w:r w:rsidRPr="00FC04CD">
        <w:rPr>
          <w:b/>
          <w:bCs/>
        </w:rPr>
        <w:t xml:space="preserve">The physical transformation of our health service is not limited to the new hospital in Frankston. This year we made significant progress in upgrading our mental health and wellbeing facilities in the community. We also continued to oversee the construction of the new Early Parenting Centre at Hastings, in partnership with the Queen Elizabeth Centre, which will run the facility when it opens next year. </w:t>
      </w:r>
    </w:p>
    <w:p w14:paraId="46168FCD" w14:textId="46F36568" w:rsidR="00FC04CD" w:rsidRDefault="00FC04CD" w:rsidP="00FC04CD">
      <w:r>
        <w:t>In April, we completed some significant improvements at The Mornington Centre. Over the course of 12 months working alongside the builder Quadracon, the patient bathrooms and rooms on the Sorrento and Gunnamatta wards were renovated, along with some common areas, while additional hoists were also fitted for greater safety and comfort for patients and staff. The works have greatly enhanced the environment for everyone spending time in the hospital.</w:t>
      </w:r>
    </w:p>
    <w:p w14:paraId="4443FCEC" w14:textId="77777777" w:rsidR="00FC04CD" w:rsidRDefault="00FC04CD">
      <w:pPr>
        <w:spacing w:after="0"/>
      </w:pPr>
      <w:r>
        <w:br w:type="page"/>
      </w:r>
    </w:p>
    <w:p w14:paraId="6A97738D" w14:textId="5F3D0DB7" w:rsidR="00FC04CD" w:rsidRDefault="00FC04CD" w:rsidP="00FC04CD">
      <w:r>
        <w:t>We opened the renovated Youth Prevention and Recovery Care (YPARC) facility in Frankston in the middle of the year. The upgrade delivered refurbished bedrooms and bedroom pods, a new shared kitchen, living and activity spaces and more outdoor areas. The project was delivered by the Victorian Health Building Authority in partnership with us and the builder, Bowden Corporation. This building is part of our youth mental health precinct, with further works underway on Yuille Street to provide a permanent home for our newly commenced 0-11 years Mental Health and Wellbeing service, which commenced in late 2024, previously provided by Monash Health.</w:t>
      </w:r>
    </w:p>
    <w:p w14:paraId="45C6DDF8" w14:textId="4F38DE62" w:rsidR="00FC04CD" w:rsidRDefault="00FC04CD" w:rsidP="00FC04CD">
      <w:r>
        <w:t>Also in mental health and wellbeing, the $1 million refurbishment of our Community Care Unit was completed, with significant renovation works to the nine residential units and the administration area. All of the residential units have been re-painted, the kitchens and bathrooms have been updated, new blinds and lights have been installed, as well as air conditioning and ceiling fans. The investment has delivered a significant facelift to the 30-year-old residential units. This will help us to continue to deliver the best care for people seeking treatment for mental health concerns and substance use challenges.</w:t>
      </w:r>
    </w:p>
    <w:p w14:paraId="721851C1" w14:textId="26B9B2C8" w:rsidR="00FC04CD" w:rsidRDefault="00FC04CD" w:rsidP="00FC04CD">
      <w:r>
        <w:rPr>
          <w:noProof/>
          <w:lang w:eastAsia="en-AU"/>
        </w:rPr>
        <w:drawing>
          <wp:inline distT="0" distB="0" distL="0" distR="0" wp14:anchorId="3D0C78AD" wp14:editId="42929DBD">
            <wp:extent cx="5731510" cy="4301490"/>
            <wp:effectExtent l="0" t="0" r="0" b="3810"/>
            <wp:docPr id="480474057" name="Picture 9" descr="Image: Construction of the new Peninsula University Hospital in Frank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74057" name="Picture 9" descr="Image: Construction of the new Peninsula University Hospital in Frankst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p>
    <w:p w14:paraId="21E85B87" w14:textId="6A0C115F" w:rsidR="00FC04CD" w:rsidRDefault="00FC04CD">
      <w:pPr>
        <w:spacing w:after="0"/>
      </w:pPr>
      <w:r>
        <w:br w:type="page"/>
      </w:r>
    </w:p>
    <w:p w14:paraId="6C0366B7" w14:textId="066427E7" w:rsidR="00FC04CD" w:rsidRDefault="00FC04CD" w:rsidP="00894DFA">
      <w:pPr>
        <w:pStyle w:val="Heading2"/>
      </w:pPr>
      <w:bookmarkStart w:id="24" w:name="_Toc213944385"/>
      <w:r w:rsidRPr="00FC04CD">
        <w:t>Brand</w:t>
      </w:r>
      <w:bookmarkEnd w:id="24"/>
      <w:r w:rsidR="00E6238D">
        <w:br/>
      </w:r>
    </w:p>
    <w:p w14:paraId="031CE404" w14:textId="77777777" w:rsidR="00E6238D" w:rsidRDefault="00E6238D" w:rsidP="00FC04CD">
      <w:pPr>
        <w:rPr>
          <w:b/>
          <w:bCs/>
        </w:rPr>
      </w:pPr>
      <w:r>
        <w:rPr>
          <w:b/>
          <w:bCs/>
          <w:noProof/>
          <w:lang w:eastAsia="en-AU"/>
        </w:rPr>
        <w:drawing>
          <wp:inline distT="0" distB="0" distL="0" distR="0" wp14:anchorId="7DCE8E09" wp14:editId="23E5DEB7">
            <wp:extent cx="3594100" cy="1168400"/>
            <wp:effectExtent l="0" t="0" r="0" b="0"/>
            <wp:docPr id="573827410" name="Picture 10" descr="The new Peninsula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27410" name="Picture 10" descr="The new Peninsula Health logo"/>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4100" cy="1168400"/>
                    </a:xfrm>
                    <a:prstGeom prst="rect">
                      <a:avLst/>
                    </a:prstGeom>
                  </pic:spPr>
                </pic:pic>
              </a:graphicData>
            </a:graphic>
          </wp:inline>
        </w:drawing>
      </w:r>
    </w:p>
    <w:p w14:paraId="45C3AC55" w14:textId="4B5B701C" w:rsidR="00FC04CD" w:rsidRPr="00FC04CD" w:rsidRDefault="00E6238D" w:rsidP="00FC04CD">
      <w:pPr>
        <w:rPr>
          <w:b/>
          <w:bCs/>
        </w:rPr>
      </w:pPr>
      <w:r>
        <w:rPr>
          <w:b/>
          <w:bCs/>
        </w:rPr>
        <w:br/>
      </w:r>
      <w:r w:rsidR="00FC04CD" w:rsidRPr="00FC04CD">
        <w:rPr>
          <w:b/>
          <w:bCs/>
        </w:rPr>
        <w:t xml:space="preserve">Aligned with our strategic aim of Healthy Lives 2028, we refreshed our brand in 2025 to mark a new chapter in our commitment to providing compassionate, connected care for our community, driving innovation, and improving patient outcomes through evidence-based research. </w:t>
      </w:r>
    </w:p>
    <w:p w14:paraId="7EB72166" w14:textId="77777777" w:rsidR="00FC04CD" w:rsidRDefault="00FC04CD" w:rsidP="00FC04CD">
      <w:r>
        <w:t>Our defined brand and refreshed visual identity, along with a change in communication focus, is designed to reflect who we’ve become, what we do well, and where we are headed. The refreshed brand provides visual consistency for our people across all our sites, removing any confusion for the local community caused by maintaining differing representations of Peninsula Health at our hospitals and healthcare facilities.</w:t>
      </w:r>
    </w:p>
    <w:p w14:paraId="25CAB72A" w14:textId="5289552B" w:rsidR="00FC04CD" w:rsidRDefault="00FC04CD" w:rsidP="00FC04CD">
      <w:r>
        <w:t>When the merger to form Bayside Health takes effect, the Peninsula Health brand will remain in place for our community, on our website and at our hospitals and health care sites, so the roll-out of our refreshed identity will continue to touch staff and the public over the coming years. Our realised brand essence, Healthy Lives for Life, speaks to our strengths in local community connectivity and person-centred care, while also bringing our innovation and research achievements to the forefront.</w:t>
      </w:r>
    </w:p>
    <w:p w14:paraId="5D217A5C" w14:textId="77777777" w:rsidR="00B210AE" w:rsidRDefault="00B210AE" w:rsidP="00FC04CD"/>
    <w:p w14:paraId="48AC2AD5" w14:textId="4F853692" w:rsidR="00B210AE" w:rsidRDefault="00B210AE" w:rsidP="00894DFA">
      <w:pPr>
        <w:pStyle w:val="Heading2"/>
      </w:pPr>
      <w:bookmarkStart w:id="25" w:name="_Toc213944386"/>
      <w:r w:rsidRPr="00B210AE">
        <w:t>Our People</w:t>
      </w:r>
      <w:bookmarkEnd w:id="25"/>
    </w:p>
    <w:p w14:paraId="27C4BACC" w14:textId="77777777" w:rsidR="00B210AE" w:rsidRPr="00B210AE" w:rsidRDefault="00B210AE" w:rsidP="00B210AE">
      <w:pPr>
        <w:rPr>
          <w:b/>
          <w:bCs/>
        </w:rPr>
      </w:pPr>
      <w:r w:rsidRPr="00B210AE">
        <w:rPr>
          <w:b/>
          <w:bCs/>
        </w:rPr>
        <w:t>Many of our dedicated team members were recognised over the last year and we are delighted to highlight some of them below.</w:t>
      </w:r>
    </w:p>
    <w:p w14:paraId="413EE85F" w14:textId="77777777" w:rsidR="00B210AE" w:rsidRDefault="00B210AE" w:rsidP="00107A57">
      <w:pPr>
        <w:pStyle w:val="ListParagraph"/>
        <w:numPr>
          <w:ilvl w:val="0"/>
          <w:numId w:val="8"/>
        </w:numPr>
      </w:pPr>
      <w:r w:rsidRPr="00B210AE">
        <w:rPr>
          <w:b/>
          <w:bCs/>
        </w:rPr>
        <w:t>Dr Astha Tomar</w:t>
      </w:r>
      <w:r>
        <w:t xml:space="preserve"> – assumed the role of President of the Royal Australian and New Zealand College of Psychiatrists in May 2025 for a two-year term.</w:t>
      </w:r>
    </w:p>
    <w:p w14:paraId="25654A32" w14:textId="77777777" w:rsidR="00B210AE" w:rsidRDefault="00B210AE" w:rsidP="00107A57">
      <w:pPr>
        <w:pStyle w:val="ListParagraph"/>
        <w:numPr>
          <w:ilvl w:val="0"/>
          <w:numId w:val="8"/>
        </w:numPr>
      </w:pPr>
      <w:r w:rsidRPr="00B210AE">
        <w:rPr>
          <w:b/>
          <w:bCs/>
        </w:rPr>
        <w:t>Dr Nisha Khot</w:t>
      </w:r>
      <w:r>
        <w:t xml:space="preserve"> – Clinical Director, Obstetrics and Gynaecology – appointed as the President-Elect for the Fourteenth Royal Australian and New Zealand College of Obstetricians and Gynaecologists (RANZCOG) Council, serving from October 2025 to October 2027.</w:t>
      </w:r>
    </w:p>
    <w:p w14:paraId="39DC3728" w14:textId="77777777" w:rsidR="00B210AE" w:rsidRDefault="00B210AE" w:rsidP="00107A57">
      <w:pPr>
        <w:pStyle w:val="ListParagraph"/>
        <w:numPr>
          <w:ilvl w:val="0"/>
          <w:numId w:val="8"/>
        </w:numPr>
      </w:pPr>
      <w:r w:rsidRPr="00B210AE">
        <w:rPr>
          <w:b/>
          <w:bCs/>
        </w:rPr>
        <w:t>Judi McKee OAM</w:t>
      </w:r>
      <w:r>
        <w:t xml:space="preserve"> – retired Peninsula Health nurse - was awarded the Medal of the Order of Australia (OAM) in the 2025 Australia Day Honours, in recognition of her exceptional service to the community.</w:t>
      </w:r>
    </w:p>
    <w:p w14:paraId="229D631C" w14:textId="77777777" w:rsidR="00B210AE" w:rsidRDefault="00B210AE" w:rsidP="00107A57">
      <w:pPr>
        <w:pStyle w:val="ListParagraph"/>
        <w:numPr>
          <w:ilvl w:val="0"/>
          <w:numId w:val="8"/>
        </w:numPr>
      </w:pPr>
      <w:r>
        <w:br w:type="page"/>
      </w:r>
    </w:p>
    <w:p w14:paraId="47DC1CD0" w14:textId="0AEFF83A" w:rsidR="00B210AE" w:rsidRDefault="00B210AE" w:rsidP="00107A57">
      <w:pPr>
        <w:pStyle w:val="ListParagraph"/>
        <w:numPr>
          <w:ilvl w:val="0"/>
          <w:numId w:val="8"/>
        </w:numPr>
      </w:pPr>
      <w:r w:rsidRPr="00B210AE">
        <w:rPr>
          <w:b/>
          <w:bCs/>
        </w:rPr>
        <w:t>Dr Krystle Chong</w:t>
      </w:r>
      <w:r>
        <w:t xml:space="preserve"> – Peninsula Health Obstetrics and Gynaecology Registrar and Researcher – co-authored a ground-breaking primer on ectopic pregnancy for Nature Reviews Disease Primers.</w:t>
      </w:r>
    </w:p>
    <w:p w14:paraId="624A3DEA" w14:textId="77777777" w:rsidR="00B210AE" w:rsidRDefault="00B210AE" w:rsidP="00107A57">
      <w:pPr>
        <w:pStyle w:val="ListParagraph"/>
        <w:numPr>
          <w:ilvl w:val="0"/>
          <w:numId w:val="8"/>
        </w:numPr>
      </w:pPr>
      <w:r w:rsidRPr="00B210AE">
        <w:rPr>
          <w:b/>
          <w:bCs/>
        </w:rPr>
        <w:t>Melissa Molenaar</w:t>
      </w:r>
      <w:r>
        <w:t xml:space="preserve"> – Director of Nursing, The Mornington Centre - was awarded a Bachelor of Nursing Honours Scholarship by Monash University and Peninsula Health, allowing her to undertake an honours degree in Nursing or Midwifery.</w:t>
      </w:r>
    </w:p>
    <w:p w14:paraId="5536187E" w14:textId="77777777" w:rsidR="00B210AE" w:rsidRDefault="00B210AE" w:rsidP="00107A57">
      <w:pPr>
        <w:pStyle w:val="ListParagraph"/>
        <w:numPr>
          <w:ilvl w:val="0"/>
          <w:numId w:val="8"/>
        </w:numPr>
      </w:pPr>
      <w:r w:rsidRPr="00B210AE">
        <w:rPr>
          <w:b/>
          <w:bCs/>
        </w:rPr>
        <w:t>Jodie Howard</w:t>
      </w:r>
      <w:r>
        <w:t xml:space="preserve"> – Registered Midwife – was awarded a Bachelor of Nursing Honours Scholarship by Monash University and Peninsula Health, allowing her to undertake an honours degree in Nursing or Midwifery.</w:t>
      </w:r>
    </w:p>
    <w:p w14:paraId="1756757D" w14:textId="77777777" w:rsidR="00B210AE" w:rsidRDefault="00B210AE" w:rsidP="00107A57">
      <w:pPr>
        <w:pStyle w:val="ListParagraph"/>
        <w:numPr>
          <w:ilvl w:val="0"/>
          <w:numId w:val="8"/>
        </w:numPr>
      </w:pPr>
      <w:r w:rsidRPr="00B210AE">
        <w:rPr>
          <w:b/>
          <w:bCs/>
        </w:rPr>
        <w:t>Colleen White</w:t>
      </w:r>
      <w:r>
        <w:t xml:space="preserve"> – Operations Director, Women’s, Children’s and Adolescent Health – was shortlisted as a finalist for the HESTA Midwife of the Year award.</w:t>
      </w:r>
    </w:p>
    <w:p w14:paraId="6AE5FC79" w14:textId="77777777" w:rsidR="00B210AE" w:rsidRDefault="00B210AE" w:rsidP="00107A57">
      <w:pPr>
        <w:pStyle w:val="ListParagraph"/>
        <w:numPr>
          <w:ilvl w:val="0"/>
          <w:numId w:val="8"/>
        </w:numPr>
      </w:pPr>
      <w:r w:rsidRPr="00B210AE">
        <w:rPr>
          <w:b/>
          <w:bCs/>
        </w:rPr>
        <w:t>Jessica Reece</w:t>
      </w:r>
      <w:r>
        <w:t xml:space="preserve"> – AOD Traineeship Supervisor – won the Centre for Mental Health Learning (CMHL) Award for Excellence in Education.</w:t>
      </w:r>
    </w:p>
    <w:p w14:paraId="1413936A" w14:textId="77777777" w:rsidR="00B210AE" w:rsidRDefault="00B210AE" w:rsidP="00107A57">
      <w:pPr>
        <w:pStyle w:val="ListParagraph"/>
        <w:numPr>
          <w:ilvl w:val="0"/>
          <w:numId w:val="8"/>
        </w:numPr>
      </w:pPr>
      <w:r w:rsidRPr="00B210AE">
        <w:rPr>
          <w:b/>
          <w:bCs/>
        </w:rPr>
        <w:t>Gemma Bourke</w:t>
      </w:r>
      <w:r>
        <w:t xml:space="preserve"> – Dietitian – received an Inspiring Educator Award from Monash University. Nominated by Monash University students, Gemma was recognised for her outstanding contributions to education and student mentorship.</w:t>
      </w:r>
    </w:p>
    <w:p w14:paraId="4E0AFABC" w14:textId="77777777" w:rsidR="00B210AE" w:rsidRDefault="00B210AE" w:rsidP="00107A57">
      <w:pPr>
        <w:pStyle w:val="ListParagraph"/>
        <w:numPr>
          <w:ilvl w:val="0"/>
          <w:numId w:val="8"/>
        </w:numPr>
      </w:pPr>
      <w:r w:rsidRPr="00B210AE">
        <w:rPr>
          <w:b/>
          <w:bCs/>
        </w:rPr>
        <w:t>Anneliese Twigg</w:t>
      </w:r>
      <w:r>
        <w:t xml:space="preserve"> – Health Promotion Practitioner - received an Inspiring Educator Award from Monash University. Nominated by Monash University students, Anneliese was recognised for her outstanding contributions to education and student mentorship.</w:t>
      </w:r>
    </w:p>
    <w:p w14:paraId="1641E51A" w14:textId="77777777" w:rsidR="00B210AE" w:rsidRDefault="00B210AE" w:rsidP="00107A57">
      <w:pPr>
        <w:pStyle w:val="ListParagraph"/>
        <w:numPr>
          <w:ilvl w:val="0"/>
          <w:numId w:val="8"/>
        </w:numPr>
      </w:pPr>
      <w:r w:rsidRPr="00B210AE">
        <w:rPr>
          <w:b/>
          <w:bCs/>
        </w:rPr>
        <w:t>Dr Helen Kolawole</w:t>
      </w:r>
      <w:r>
        <w:t xml:space="preserve"> – Sessional Specialist Anaesthetist - received the ANZCA Medal at the annual College Ceremony of the Australian and New Zealand College of Anaesthetists in Brisbane. Dr Kolawole was among six anaesthetists awarded for their significant and continuous contributions to local, Australian, New Zealand, and international anaesthesia throughout their careers. </w:t>
      </w:r>
    </w:p>
    <w:p w14:paraId="78FED203" w14:textId="77777777" w:rsidR="00B210AE" w:rsidRDefault="00B210AE" w:rsidP="00B210AE">
      <w:r>
        <w:t xml:space="preserve">In addition, we held our inaugural Nursing and Midwifery Excellence Awards during the reporting period, with separate events held in our different hospitals, as well as in the field of mental health and wellbeing. </w:t>
      </w:r>
    </w:p>
    <w:p w14:paraId="05D52CAC" w14:textId="62CBA670" w:rsidR="00B210AE" w:rsidRDefault="00B210AE" w:rsidP="00B210AE">
      <w:r>
        <w:t>Finally, on a sad note, our inaugural Clinical Director of Surgery at Frankston Hospital, Professor Colin Russell, passed away in September 2024. Professor Russell’s legacy will live on in Peninsula University Hospital with the surgical meeting room continuing to be named in his honour.</w:t>
      </w:r>
    </w:p>
    <w:p w14:paraId="333A7168" w14:textId="77777777" w:rsidR="00B210AE" w:rsidRDefault="00B210AE" w:rsidP="00B210AE"/>
    <w:p w14:paraId="569F5B56" w14:textId="369C326E" w:rsidR="00B210AE" w:rsidRDefault="00B210AE" w:rsidP="00894DFA">
      <w:pPr>
        <w:pStyle w:val="Heading2"/>
      </w:pPr>
      <w:bookmarkStart w:id="26" w:name="_Toc213944387"/>
      <w:r w:rsidRPr="00B210AE">
        <w:t>Partnering with First Nations communities</w:t>
      </w:r>
      <w:bookmarkEnd w:id="26"/>
    </w:p>
    <w:p w14:paraId="38C3BD71" w14:textId="77777777" w:rsidR="00B210AE" w:rsidRPr="00B210AE" w:rsidRDefault="00B210AE" w:rsidP="00B210AE">
      <w:pPr>
        <w:rPr>
          <w:b/>
          <w:bCs/>
        </w:rPr>
      </w:pPr>
      <w:r w:rsidRPr="00B210AE">
        <w:rPr>
          <w:b/>
          <w:bCs/>
        </w:rPr>
        <w:t xml:space="preserve">This year saw the development of our Innovate Reconciliation Action Plan (RAP). This document is a roadmap for embedding respect, equity and self-determination into every part of our work. </w:t>
      </w:r>
    </w:p>
    <w:p w14:paraId="484764B4" w14:textId="77777777" w:rsidR="00B210AE" w:rsidRDefault="00B210AE" w:rsidP="00B210AE">
      <w:r>
        <w:t>We have worked in close collaboration with the Bunurong Land Council, the Victorian Aboriginal Community Controlled Health Organisation (VACCHO), and our First Nations staff members, patients and families to ensure our services are safe and responsive. Our particular thanks go to Aunty Helen Bnads, our Cultural Lead and Elder (at the lectern in the below image), who continues to lead our work in this area, ably supported by Kunal Mahajan, our Aboriginal and Allied Health Manager.</w:t>
      </w:r>
    </w:p>
    <w:p w14:paraId="75EF2042" w14:textId="77777777" w:rsidR="00B210AE" w:rsidRDefault="00B210AE" w:rsidP="00B210AE">
      <w:r>
        <w:t>Local artist and proud Kamilaroi man, Eamon Roberts, unveiled his latest artwork during National Reconciliation Week. Titled Upon Our Journey, the piece was commissioned by Peninsula Health’s Aboriginal Health team for the Palliative Care Unit at Golf Links Road Rehabilitation Centre. The artwork symbolises our birth into the Dreaming and the journey every person takes through life, represented by the returning boomerang, completing the cycle of life. Eamon’s artistic contributions extend beyond this latest piece. His work also features on our extremely popular Aboriginal Health uniforms, and is the base for the Don’t Be Shy, Identify campaign. Eamon’s art reflects his deep commitment to sharing and preserving cultural narratives through visual storytelling.</w:t>
      </w:r>
    </w:p>
    <w:p w14:paraId="4AD71CFF" w14:textId="71B58021" w:rsidR="00B210AE" w:rsidRDefault="00B210AE" w:rsidP="00B210AE">
      <w:r>
        <w:t xml:space="preserve">During NAIDOC Week, there was a display of First Nations’ artwork at our Tarnbuk Centre in Frankston. The 16 pieces of artwork were purchased through </w:t>
      </w:r>
    </w:p>
    <w:p w14:paraId="78F6DEB8" w14:textId="77777777" w:rsidR="00B210AE" w:rsidRDefault="00B210AE" w:rsidP="00B210AE">
      <w:r>
        <w:t>The Torch, which is a not-for-profit group that provides cultural and arts support to First Nations people in Victoria.</w:t>
      </w:r>
    </w:p>
    <w:p w14:paraId="6F860545" w14:textId="23B4CFDA" w:rsidR="00B210AE" w:rsidRDefault="00B210AE" w:rsidP="00B210AE">
      <w:r>
        <w:rPr>
          <w:noProof/>
          <w:lang w:eastAsia="en-AU"/>
        </w:rPr>
        <w:drawing>
          <wp:inline distT="0" distB="0" distL="0" distR="0" wp14:anchorId="6A96B629" wp14:editId="4DEB9C47">
            <wp:extent cx="5731510" cy="3819525"/>
            <wp:effectExtent l="0" t="0" r="0" b="3175"/>
            <wp:docPr id="928206203" name="Picture 11" descr="Image: The launch of the Reconciliation Action Plan at Willum Warrain in H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06203" name="Picture 11" descr="Image: The launch of the Reconciliation Action Plan at Willum Warrain in Hasting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3485783C" w14:textId="77777777" w:rsidR="00B210AE" w:rsidRDefault="00B210AE" w:rsidP="00B210AE"/>
    <w:p w14:paraId="02E4CB3F" w14:textId="77777777" w:rsidR="00B210AE" w:rsidRDefault="00B210AE">
      <w:pPr>
        <w:spacing w:after="0"/>
        <w:rPr>
          <w:rFonts w:asciiTheme="majorHAnsi" w:eastAsiaTheme="majorEastAsia" w:hAnsiTheme="majorHAnsi" w:cstheme="majorBidi"/>
          <w:color w:val="00643D"/>
          <w:sz w:val="32"/>
          <w:szCs w:val="32"/>
        </w:rPr>
      </w:pPr>
      <w:r>
        <w:br w:type="page"/>
      </w:r>
    </w:p>
    <w:p w14:paraId="7A7EFEA1" w14:textId="783CAFB8" w:rsidR="00B210AE" w:rsidRDefault="00B210AE" w:rsidP="00894DFA">
      <w:pPr>
        <w:pStyle w:val="Heading2"/>
      </w:pPr>
      <w:bookmarkStart w:id="27" w:name="_Toc213944388"/>
      <w:r>
        <w:rPr>
          <w:noProof/>
          <w:lang w:eastAsia="en-AU"/>
        </w:rPr>
        <w:drawing>
          <wp:anchor distT="0" distB="107950" distL="114300" distR="180340" simplePos="0" relativeHeight="251699200" behindDoc="0" locked="0" layoutInCell="1" allowOverlap="0" wp14:anchorId="447642EE" wp14:editId="6C3BD1C6">
            <wp:simplePos x="0" y="0"/>
            <wp:positionH relativeFrom="column">
              <wp:posOffset>0</wp:posOffset>
            </wp:positionH>
            <wp:positionV relativeFrom="paragraph">
              <wp:posOffset>299720</wp:posOffset>
            </wp:positionV>
            <wp:extent cx="2934000" cy="3672000"/>
            <wp:effectExtent l="0" t="0" r="0" b="0"/>
            <wp:wrapSquare wrapText="right"/>
            <wp:docPr id="1494255895" name="Picture 12" descr="Image (from left): Peninsula Health Chief Executive Associate Professor Helen Cooper and Board Chair Ms Karen Cor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55895" name="Picture 12" descr="Image (from left): Peninsula Health Chief Executive Associate Professor Helen Cooper and Board Chair Ms Karen Corry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4000" cy="3672000"/>
                    </a:xfrm>
                    <a:prstGeom prst="rect">
                      <a:avLst/>
                    </a:prstGeom>
                  </pic:spPr>
                </pic:pic>
              </a:graphicData>
            </a:graphic>
            <wp14:sizeRelH relativeFrom="margin">
              <wp14:pctWidth>0</wp14:pctWidth>
            </wp14:sizeRelH>
            <wp14:sizeRelV relativeFrom="margin">
              <wp14:pctHeight>0</wp14:pctHeight>
            </wp14:sizeRelV>
          </wp:anchor>
        </w:drawing>
      </w:r>
      <w:r w:rsidRPr="00B210AE">
        <w:t>Our supporters</w:t>
      </w:r>
      <w:bookmarkEnd w:id="27"/>
    </w:p>
    <w:p w14:paraId="07B87132" w14:textId="68E36F96" w:rsidR="00B210AE" w:rsidRDefault="00B210AE" w:rsidP="00B210AE">
      <w:r>
        <w:t xml:space="preserve">We would like to thank our team of volunteers, consumer advisors and donors for their enormous contribution to our health service. More than 450 remarkable people donate their time to Peninsula Health, and we deeply appreciate the expertise, compassion and guidance that they provide to our staff and our patients across all our sites.  </w:t>
      </w:r>
    </w:p>
    <w:p w14:paraId="49DB5185" w14:textId="77777777" w:rsidR="00B210AE" w:rsidRDefault="00B210AE" w:rsidP="00B210AE">
      <w:r>
        <w:t>We are overwhelmed with the generosity of our donor community, who continue to donate or raise funds for us, so that we can offer the best care to our community, both close to home and in the home. You can read more about our donor community and the impact of their giving in this report.</w:t>
      </w:r>
    </w:p>
    <w:p w14:paraId="7DD34AA8" w14:textId="77777777" w:rsidR="00B210AE" w:rsidRDefault="00B210AE" w:rsidP="00B210AE">
      <w:r>
        <w:t>We would also like to acknowledge the contribution, leadership and expertise of Michael Gorton AM, who left the organisation at the end of June. Michael spent two years leading Peninsula Health as Board Chair before taking on the role of Chair at Monash Health at the start of July, and we wish him well in the new role.</w:t>
      </w:r>
    </w:p>
    <w:p w14:paraId="2DE40C17" w14:textId="77777777" w:rsidR="00B210AE" w:rsidRDefault="00B210AE" w:rsidP="00B210AE">
      <w:r>
        <w:t xml:space="preserve">It is our great privilege to lead Peninsula Health at this time of change, as we help to shape the future of Bayside Health when it commences at the beginning of next year. Together with our people and our community, we are building a stronger, smarter, more connected health system. </w:t>
      </w:r>
    </w:p>
    <w:p w14:paraId="7C91D3FD" w14:textId="78F60F6D" w:rsidR="00B210AE" w:rsidRDefault="00B210AE" w:rsidP="00B210AE">
      <w:r>
        <w:rPr>
          <w:noProof/>
          <w:lang w:eastAsia="en-AU"/>
        </w:rPr>
        <w:drawing>
          <wp:anchor distT="0" distB="0" distL="114300" distR="114300" simplePos="0" relativeHeight="251700224" behindDoc="1" locked="0" layoutInCell="1" allowOverlap="1" wp14:anchorId="79028391" wp14:editId="5B35267A">
            <wp:simplePos x="0" y="0"/>
            <wp:positionH relativeFrom="column">
              <wp:posOffset>-126490</wp:posOffset>
            </wp:positionH>
            <wp:positionV relativeFrom="paragraph">
              <wp:posOffset>200660</wp:posOffset>
            </wp:positionV>
            <wp:extent cx="1355698" cy="554616"/>
            <wp:effectExtent l="0" t="0" r="3810" b="4445"/>
            <wp:wrapNone/>
            <wp:docPr id="632094531" name="Picture 13" descr="Ms Karen Corry, Board Chair of Peninsula Heal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4531" name="Picture 13" descr="Ms Karen Corry, Board Chair of Peninsula Health signature"/>
                    <pic:cNvPicPr/>
                  </pic:nvPicPr>
                  <pic:blipFill rotWithShape="1">
                    <a:blip r:embed="rId35">
                      <a:extLst>
                        <a:ext uri="{28A0092B-C50C-407E-A947-70E740481C1C}">
                          <a14:useLocalDpi xmlns:a14="http://schemas.microsoft.com/office/drawing/2010/main" val="0"/>
                        </a:ext>
                      </a:extLst>
                    </a:blip>
                    <a:srcRect l="3821" t="36829" r="72336" b="16184"/>
                    <a:stretch/>
                  </pic:blipFill>
                  <pic:spPr bwMode="auto">
                    <a:xfrm>
                      <a:off x="0" y="0"/>
                      <a:ext cx="1355698" cy="554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We hope you enjoy reading our 2025 Annual Report.</w:t>
      </w:r>
    </w:p>
    <w:p w14:paraId="31CB439D" w14:textId="77777777" w:rsidR="00B210AE" w:rsidRDefault="00B210AE" w:rsidP="00B210AE"/>
    <w:p w14:paraId="4859A504" w14:textId="28BC6C91" w:rsidR="00B210AE" w:rsidRDefault="0079067F" w:rsidP="00B210AE">
      <w:r>
        <w:rPr>
          <w:noProof/>
          <w:lang w:eastAsia="en-AU"/>
        </w:rPr>
        <w:drawing>
          <wp:anchor distT="0" distB="0" distL="114300" distR="114300" simplePos="0" relativeHeight="251701248" behindDoc="1" locked="0" layoutInCell="1" allowOverlap="1" wp14:anchorId="31B5E2BA" wp14:editId="072E4CE3">
            <wp:simplePos x="0" y="0"/>
            <wp:positionH relativeFrom="column">
              <wp:posOffset>0</wp:posOffset>
            </wp:positionH>
            <wp:positionV relativeFrom="paragraph">
              <wp:posOffset>639882</wp:posOffset>
            </wp:positionV>
            <wp:extent cx="1227455" cy="523875"/>
            <wp:effectExtent l="0" t="0" r="4445" b="0"/>
            <wp:wrapNone/>
            <wp:docPr id="999982485" name="Picture 14" descr="Associate Professor Helen Cooper, Chief Executive of Peninsula Healt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2485" name="Picture 14" descr="Associate Professor Helen Cooper, Chief Executive of Peninsula Health signature&#10;"/>
                    <pic:cNvPicPr/>
                  </pic:nvPicPr>
                  <pic:blipFill rotWithShape="1">
                    <a:blip r:embed="rId36" cstate="print">
                      <a:extLst>
                        <a:ext uri="{28A0092B-C50C-407E-A947-70E740481C1C}">
                          <a14:useLocalDpi xmlns:a14="http://schemas.microsoft.com/office/drawing/2010/main" val="0"/>
                        </a:ext>
                      </a:extLst>
                    </a:blip>
                    <a:srcRect l="36989" t="19025" r="36163" b="25777"/>
                    <a:stretch/>
                  </pic:blipFill>
                  <pic:spPr bwMode="auto">
                    <a:xfrm>
                      <a:off x="0" y="0"/>
                      <a:ext cx="122745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0AE">
        <w:t xml:space="preserve">Ms Karen Corry </w:t>
      </w:r>
      <w:r w:rsidR="00B210AE">
        <w:br/>
        <w:t xml:space="preserve">Board Chair </w:t>
      </w:r>
      <w:r w:rsidR="00B210AE">
        <w:br/>
        <w:t>Peninsula Health</w:t>
      </w:r>
    </w:p>
    <w:p w14:paraId="5DEDA0CB" w14:textId="77777777" w:rsidR="0079067F" w:rsidRDefault="0079067F" w:rsidP="00B210AE">
      <w:r>
        <w:br/>
      </w:r>
    </w:p>
    <w:p w14:paraId="003E85E2" w14:textId="77777777" w:rsidR="00B210AE" w:rsidRDefault="00B210AE" w:rsidP="00B210AE">
      <w:r>
        <w:t xml:space="preserve">Associate Professor Helen Cooper </w:t>
      </w:r>
      <w:r>
        <w:br/>
        <w:t>Chief Executive</w:t>
      </w:r>
      <w:r>
        <w:br/>
        <w:t>Peninsula Health</w:t>
      </w:r>
    </w:p>
    <w:p w14:paraId="2FC3128A" w14:textId="114FFCDA" w:rsidR="00B210AE" w:rsidRDefault="00B210AE" w:rsidP="00B210AE">
      <w:r>
        <w:t>August 2025</w:t>
      </w:r>
    </w:p>
    <w:p w14:paraId="7E517F38" w14:textId="7ED6C0F6" w:rsidR="00E22101" w:rsidRDefault="00E22101" w:rsidP="00E22101">
      <w:pPr>
        <w:pStyle w:val="Heading1"/>
      </w:pPr>
      <w:bookmarkStart w:id="28" w:name="_Toc213944389"/>
      <w:r w:rsidRPr="00E22101">
        <w:t>Report of Operations</w:t>
      </w:r>
      <w:bookmarkEnd w:id="28"/>
    </w:p>
    <w:p w14:paraId="5181894E" w14:textId="77777777" w:rsidR="00E22101" w:rsidRDefault="00E22101" w:rsidP="00894DFA">
      <w:pPr>
        <w:pStyle w:val="Heading2"/>
      </w:pPr>
    </w:p>
    <w:p w14:paraId="45763B45" w14:textId="25A54CD7" w:rsidR="00E22101" w:rsidRDefault="00E22101" w:rsidP="00894DFA">
      <w:pPr>
        <w:pStyle w:val="Heading2"/>
      </w:pPr>
      <w:bookmarkStart w:id="29" w:name="_Toc213944390"/>
      <w:r w:rsidRPr="00E22101">
        <w:t>Peninsula Health at a Glance</w:t>
      </w:r>
      <w:bookmarkEnd w:id="29"/>
    </w:p>
    <w:p w14:paraId="2B772735" w14:textId="77777777" w:rsidR="00E22101" w:rsidRPr="00E22101" w:rsidRDefault="00E22101" w:rsidP="00E22101">
      <w:pPr>
        <w:rPr>
          <w:b/>
          <w:bCs/>
        </w:rPr>
      </w:pPr>
      <w:r w:rsidRPr="00E22101">
        <w:rPr>
          <w:b/>
          <w:bCs/>
        </w:rPr>
        <w:t xml:space="preserve">At Peninsula Health, we are a dedicated team driven to create a meaningful impact on people’s lives. </w:t>
      </w:r>
    </w:p>
    <w:p w14:paraId="1527D37B" w14:textId="77777777" w:rsidR="00E22101" w:rsidRDefault="00E22101" w:rsidP="00E22101">
      <w:r>
        <w:t>Our care goes beyond the conventional; we provide compassionate, connected health care that is accessible whenever and wherever it’s needed. We understand the impact poor health can have on individuals and their communities, which is why we are passionate about building healthier, stronger communities. Through our commitment to innovation, research, and a culture of respect, we partner with our communities to shape a brighter future for the people of Frankston, the Mornington Peninsula, and beyond. We strive to lead the way in integrated care by seamlessly connecting people, technology, and processes. Our vision is to ensure every interaction with us is person-centred, compassionate, and efficient. By providing a welcoming environment, and driving innovation through research and advanced services, we aim to leave a lasting, positive impact on the growing Mornington Peninsula region. Peninsula Health champions good health and wellbeing at every stage of life. Our goal is to ensure the people we care for enjoy healthy lives for life.</w:t>
      </w:r>
    </w:p>
    <w:p w14:paraId="33E8C424" w14:textId="77777777" w:rsidR="00E22101" w:rsidRDefault="00E22101" w:rsidP="00E22101">
      <w:r>
        <w:t xml:space="preserve">Peninsula Health is the major metropolitan health service for Frankston and the Mornington Peninsula. We care for a resident population of more than 315,000 people, with the area receiving close to eight million visitors annually. The majority of the visitors </w:t>
      </w:r>
    </w:p>
    <w:p w14:paraId="26A556F0" w14:textId="03B9643C" w:rsidR="00E22101" w:rsidRDefault="00E22101" w:rsidP="00E22101">
      <w:r>
        <w:t>are tourists in the summer months, which has a significant impact on presentations and care delivery at Rosebud Hospital.</w:t>
      </w:r>
    </w:p>
    <w:p w14:paraId="7F87443B" w14:textId="77777777" w:rsidR="00E22101" w:rsidRPr="00DA16EC" w:rsidRDefault="00E22101" w:rsidP="00E22101">
      <w:pPr>
        <w:rPr>
          <w:b/>
          <w:bCs/>
        </w:rPr>
      </w:pPr>
      <w:r w:rsidRPr="00DA16EC">
        <w:rPr>
          <w:b/>
          <w:bCs/>
        </w:rPr>
        <w:t xml:space="preserve">We have five major hospitals: </w:t>
      </w:r>
    </w:p>
    <w:p w14:paraId="0351886B" w14:textId="77777777" w:rsidR="00E22101" w:rsidRDefault="00E22101" w:rsidP="00107A57">
      <w:pPr>
        <w:pStyle w:val="ListParagraph"/>
        <w:numPr>
          <w:ilvl w:val="0"/>
          <w:numId w:val="9"/>
        </w:numPr>
      </w:pPr>
      <w:r>
        <w:t>Frankston Hospital</w:t>
      </w:r>
    </w:p>
    <w:p w14:paraId="69EB2372" w14:textId="77777777" w:rsidR="00E22101" w:rsidRDefault="00E22101" w:rsidP="00107A57">
      <w:pPr>
        <w:pStyle w:val="ListParagraph"/>
        <w:numPr>
          <w:ilvl w:val="0"/>
          <w:numId w:val="9"/>
        </w:numPr>
      </w:pPr>
      <w:r>
        <w:t>Rosebud Hospital</w:t>
      </w:r>
    </w:p>
    <w:p w14:paraId="7CBBBD8E" w14:textId="77777777" w:rsidR="00E22101" w:rsidRDefault="00E22101" w:rsidP="00107A57">
      <w:pPr>
        <w:pStyle w:val="ListParagraph"/>
        <w:numPr>
          <w:ilvl w:val="0"/>
          <w:numId w:val="9"/>
        </w:numPr>
      </w:pPr>
      <w:r>
        <w:t xml:space="preserve">Golf Links Road Rehabilitation Centre </w:t>
      </w:r>
    </w:p>
    <w:p w14:paraId="4963EC11" w14:textId="77777777" w:rsidR="00E22101" w:rsidRDefault="00E22101" w:rsidP="00107A57">
      <w:pPr>
        <w:pStyle w:val="ListParagraph"/>
        <w:numPr>
          <w:ilvl w:val="0"/>
          <w:numId w:val="9"/>
        </w:numPr>
      </w:pPr>
      <w:r>
        <w:t xml:space="preserve">The Mornington Centre </w:t>
      </w:r>
    </w:p>
    <w:p w14:paraId="19642F34" w14:textId="77777777" w:rsidR="00E22101" w:rsidRDefault="00E22101" w:rsidP="00107A57">
      <w:pPr>
        <w:pStyle w:val="ListParagraph"/>
        <w:numPr>
          <w:ilvl w:val="0"/>
          <w:numId w:val="9"/>
        </w:numPr>
      </w:pPr>
      <w:r>
        <w:t>Frankston Public Surgical Centre</w:t>
      </w:r>
    </w:p>
    <w:p w14:paraId="3373AE5D" w14:textId="77777777" w:rsidR="00E22101" w:rsidRPr="00DA16EC" w:rsidRDefault="00E22101" w:rsidP="00E22101">
      <w:pPr>
        <w:rPr>
          <w:b/>
          <w:bCs/>
        </w:rPr>
      </w:pPr>
      <w:r w:rsidRPr="00DA16EC">
        <w:rPr>
          <w:b/>
          <w:bCs/>
        </w:rPr>
        <w:t xml:space="preserve">We have five community mental health facilities and five community health centres in:  </w:t>
      </w:r>
    </w:p>
    <w:p w14:paraId="77F502C5" w14:textId="77777777" w:rsidR="00E22101" w:rsidRDefault="00E22101" w:rsidP="00107A57">
      <w:pPr>
        <w:pStyle w:val="ListParagraph"/>
        <w:numPr>
          <w:ilvl w:val="0"/>
          <w:numId w:val="10"/>
        </w:numPr>
      </w:pPr>
      <w:r>
        <w:t>Frankston</w:t>
      </w:r>
    </w:p>
    <w:p w14:paraId="0D78295E" w14:textId="77777777" w:rsidR="00E22101" w:rsidRDefault="00E22101" w:rsidP="00107A57">
      <w:pPr>
        <w:pStyle w:val="ListParagraph"/>
        <w:numPr>
          <w:ilvl w:val="0"/>
          <w:numId w:val="10"/>
        </w:numPr>
      </w:pPr>
      <w:r>
        <w:t>Mornington</w:t>
      </w:r>
    </w:p>
    <w:p w14:paraId="55D7C0E8" w14:textId="77777777" w:rsidR="00E22101" w:rsidRDefault="00E22101" w:rsidP="00107A57">
      <w:pPr>
        <w:pStyle w:val="ListParagraph"/>
        <w:numPr>
          <w:ilvl w:val="0"/>
          <w:numId w:val="10"/>
        </w:numPr>
      </w:pPr>
      <w:r>
        <w:t>Rosebud</w:t>
      </w:r>
    </w:p>
    <w:p w14:paraId="5110623E" w14:textId="77777777" w:rsidR="00E22101" w:rsidRDefault="00E22101" w:rsidP="00107A57">
      <w:pPr>
        <w:pStyle w:val="ListParagraph"/>
        <w:numPr>
          <w:ilvl w:val="0"/>
          <w:numId w:val="10"/>
        </w:numPr>
      </w:pPr>
      <w:r>
        <w:t>Hastings</w:t>
      </w:r>
    </w:p>
    <w:p w14:paraId="6F1F8558" w14:textId="7C95B5D1" w:rsidR="00E22101" w:rsidRDefault="00E22101" w:rsidP="00107A57">
      <w:pPr>
        <w:pStyle w:val="ListParagraph"/>
        <w:numPr>
          <w:ilvl w:val="0"/>
          <w:numId w:val="10"/>
        </w:numPr>
      </w:pPr>
      <w:r>
        <w:t>Seaford</w:t>
      </w:r>
    </w:p>
    <w:p w14:paraId="47ED2FDE" w14:textId="71522054" w:rsidR="00DA16EC" w:rsidRDefault="00DA16EC">
      <w:pPr>
        <w:spacing w:after="0"/>
      </w:pPr>
      <w:r>
        <w:br w:type="page"/>
      </w:r>
    </w:p>
    <w:p w14:paraId="50DDE363" w14:textId="77777777" w:rsidR="00DA16EC" w:rsidRDefault="00DA16EC" w:rsidP="00DA16EC">
      <w:r>
        <w:t xml:space="preserve">Our services for the community include care across the life continuum and are listed below. </w:t>
      </w:r>
    </w:p>
    <w:p w14:paraId="6B6931D1" w14:textId="77777777" w:rsidR="00DA16EC" w:rsidRDefault="00DA16EC" w:rsidP="00DA16EC">
      <w:r>
        <w:t>We are a major teaching and research health facility, training the next generation of doctors, nurses, allied health professionals and support staff. We have strong partnerships with Monash University, Deakin University, La Trobe University, Chisholm Institute and Holmesglen Institute.</w:t>
      </w:r>
    </w:p>
    <w:p w14:paraId="3DA90B7F" w14:textId="77777777" w:rsidR="00DA16EC" w:rsidRDefault="00DA16EC" w:rsidP="00DA16EC">
      <w:r>
        <w:t>Our local community has some unique demographic features and challenges, including:</w:t>
      </w:r>
    </w:p>
    <w:p w14:paraId="192AE89F" w14:textId="77777777" w:rsidR="00DA16EC" w:rsidRDefault="00DA16EC" w:rsidP="00107A57">
      <w:pPr>
        <w:pStyle w:val="ListParagraph"/>
        <w:numPr>
          <w:ilvl w:val="0"/>
          <w:numId w:val="11"/>
        </w:numPr>
      </w:pPr>
      <w:r>
        <w:t xml:space="preserve">a higher than average rate of population ageing </w:t>
      </w:r>
    </w:p>
    <w:p w14:paraId="1E2ADB4E" w14:textId="77777777" w:rsidR="00DA16EC" w:rsidRDefault="00DA16EC" w:rsidP="00107A57">
      <w:pPr>
        <w:pStyle w:val="ListParagraph"/>
        <w:numPr>
          <w:ilvl w:val="0"/>
          <w:numId w:val="11"/>
        </w:numPr>
      </w:pPr>
      <w:r>
        <w:t>a mix of wealth and extreme disadvantage</w:t>
      </w:r>
    </w:p>
    <w:p w14:paraId="6D2BF402" w14:textId="77777777" w:rsidR="00DA16EC" w:rsidRDefault="00DA16EC" w:rsidP="00107A57">
      <w:pPr>
        <w:pStyle w:val="ListParagraph"/>
        <w:numPr>
          <w:ilvl w:val="0"/>
          <w:numId w:val="11"/>
        </w:numPr>
      </w:pPr>
      <w:r>
        <w:t>higher than average rates of vulnerable children, homelessness and family violence</w:t>
      </w:r>
    </w:p>
    <w:p w14:paraId="4A3CE52A" w14:textId="77777777" w:rsidR="00DA16EC" w:rsidRDefault="00DA16EC" w:rsidP="00107A57">
      <w:pPr>
        <w:pStyle w:val="ListParagraph"/>
        <w:numPr>
          <w:ilvl w:val="0"/>
          <w:numId w:val="11"/>
        </w:numPr>
      </w:pPr>
      <w:r>
        <w:t>higher than average rates of chronic diseases and mental health issues.</w:t>
      </w:r>
    </w:p>
    <w:p w14:paraId="1D306070" w14:textId="77777777" w:rsidR="00DA16EC" w:rsidRDefault="00DA16EC" w:rsidP="00DA16EC">
      <w:r>
        <w:t>These factors create challenges in providing the best of care, where and when it is needed to respond to the needs of children, people with mental health issues, and older residents.</w:t>
      </w:r>
    </w:p>
    <w:p w14:paraId="76AF2EB3" w14:textId="7B4D9948" w:rsidR="00DA16EC" w:rsidRDefault="00DA16EC" w:rsidP="00DA16EC">
      <w:r>
        <w:t>With 7,655 staff and 450 volunteers, consumer advisors and auxiliary members, our dedicated and highly skilled teams work together to provide safe, personal, effective and connected care, for people and families in Frankston and the Mornington Peninsula.</w:t>
      </w:r>
    </w:p>
    <w:p w14:paraId="3C385730" w14:textId="49207C44" w:rsidR="00DA16EC" w:rsidRDefault="00DA16EC" w:rsidP="00894DFA">
      <w:pPr>
        <w:pStyle w:val="Heading2"/>
      </w:pPr>
      <w:bookmarkStart w:id="30" w:name="_Toc213944391"/>
      <w:r w:rsidRPr="00DA16EC">
        <w:t>Our local community area</w:t>
      </w:r>
      <w:bookmarkEnd w:id="30"/>
    </w:p>
    <w:p w14:paraId="18321708" w14:textId="77777777" w:rsidR="004A10AF" w:rsidRDefault="00DA16EC" w:rsidP="004A10AF">
      <w:pPr>
        <w:sectPr w:rsidR="004A10AF" w:rsidSect="00A1617F">
          <w:footerReference w:type="even" r:id="rId37"/>
          <w:footerReference w:type="default" r:id="rId38"/>
          <w:footerReference w:type="first" r:id="rId39"/>
          <w:pgSz w:w="11906" w:h="16838"/>
          <w:pgMar w:top="1440" w:right="1440" w:bottom="1171" w:left="1440" w:header="708" w:footer="0" w:gutter="0"/>
          <w:cols w:space="708"/>
          <w:docGrid w:linePitch="360"/>
        </w:sectPr>
      </w:pPr>
      <w:r>
        <w:rPr>
          <w:noProof/>
          <w:lang w:eastAsia="en-AU"/>
        </w:rPr>
        <w:drawing>
          <wp:inline distT="0" distB="0" distL="0" distR="0" wp14:anchorId="515CDFC6" wp14:editId="1B4F5EE7">
            <wp:extent cx="5462996" cy="3889948"/>
            <wp:effectExtent l="0" t="0" r="0" b="0"/>
            <wp:docPr id="715071063" name="Picture 15" descr="A map of Peninsula Health’s locations and local commun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71063" name="Picture 15" descr="A map of Peninsula Health’s locations and local community are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06326" cy="3920802"/>
                    </a:xfrm>
                    <a:prstGeom prst="rect">
                      <a:avLst/>
                    </a:prstGeom>
                  </pic:spPr>
                </pic:pic>
              </a:graphicData>
            </a:graphic>
          </wp:inline>
        </w:drawing>
      </w:r>
    </w:p>
    <w:p w14:paraId="5785B990" w14:textId="77777777" w:rsidR="00BE1365" w:rsidRDefault="00BE1365" w:rsidP="00894DFA">
      <w:pPr>
        <w:pStyle w:val="Heading2"/>
      </w:pPr>
      <w:bookmarkStart w:id="31" w:name="Clinical_Services"/>
      <w:bookmarkStart w:id="32" w:name="_Toc213944392"/>
      <w:bookmarkEnd w:id="31"/>
      <w:r w:rsidRPr="00BE1365">
        <w:t>Our Clinical Services</w:t>
      </w:r>
      <w:bookmarkEnd w:id="32"/>
      <w:r w:rsidRPr="00BE1365">
        <w:t xml:space="preserve"> </w:t>
      </w:r>
    </w:p>
    <w:p w14:paraId="4B23DF5F" w14:textId="50B554DE" w:rsidR="004A10AF" w:rsidRDefault="004A10AF" w:rsidP="00BE1365">
      <w:pPr>
        <w:pStyle w:val="Heading3"/>
      </w:pPr>
      <w:r>
        <w:t>Aged Care</w:t>
      </w:r>
    </w:p>
    <w:p w14:paraId="3A3D22F1" w14:textId="77777777" w:rsidR="004A10AF" w:rsidRPr="00BE1365" w:rsidRDefault="004A10AF" w:rsidP="00BE1365">
      <w:pPr>
        <w:pStyle w:val="Heading4"/>
      </w:pPr>
      <w:r w:rsidRPr="00BE1365">
        <w:t>Inpatient Services</w:t>
      </w:r>
    </w:p>
    <w:p w14:paraId="567252D0" w14:textId="77777777" w:rsidR="004A10AF" w:rsidRPr="0067126B" w:rsidRDefault="004A10AF" w:rsidP="00107A57">
      <w:pPr>
        <w:pStyle w:val="ListParagraph"/>
        <w:numPr>
          <w:ilvl w:val="0"/>
          <w:numId w:val="15"/>
        </w:numPr>
      </w:pPr>
      <w:r w:rsidRPr="0067126B">
        <w:t>Geriatric Evaluation and Management</w:t>
      </w:r>
    </w:p>
    <w:p w14:paraId="7ADFD88A" w14:textId="77777777" w:rsidR="004A10AF" w:rsidRPr="0067126B" w:rsidRDefault="004A10AF" w:rsidP="00107A57">
      <w:pPr>
        <w:pStyle w:val="ListParagraph"/>
        <w:numPr>
          <w:ilvl w:val="0"/>
          <w:numId w:val="15"/>
        </w:numPr>
      </w:pPr>
      <w:r w:rsidRPr="0067126B">
        <w:t>Orthogeriatric Service</w:t>
      </w:r>
    </w:p>
    <w:p w14:paraId="7883244F" w14:textId="77777777" w:rsidR="004A10AF" w:rsidRPr="0067126B" w:rsidRDefault="004A10AF" w:rsidP="00107A57">
      <w:pPr>
        <w:pStyle w:val="ListParagraph"/>
        <w:numPr>
          <w:ilvl w:val="0"/>
          <w:numId w:val="15"/>
        </w:numPr>
      </w:pPr>
      <w:r w:rsidRPr="0067126B">
        <w:t>Acute Care for the Elderly</w:t>
      </w:r>
    </w:p>
    <w:p w14:paraId="5A14E668" w14:textId="77777777" w:rsidR="004A10AF" w:rsidRPr="0067126B" w:rsidRDefault="004A10AF" w:rsidP="00107A57">
      <w:pPr>
        <w:pStyle w:val="ListParagraph"/>
        <w:numPr>
          <w:ilvl w:val="0"/>
          <w:numId w:val="15"/>
        </w:numPr>
      </w:pPr>
      <w:r w:rsidRPr="0067126B">
        <w:t>Sub-acute Assessment Service</w:t>
      </w:r>
    </w:p>
    <w:p w14:paraId="6ED7F96C" w14:textId="77777777" w:rsidR="004A10AF" w:rsidRPr="0067126B" w:rsidRDefault="004A10AF" w:rsidP="00107A57">
      <w:pPr>
        <w:pStyle w:val="ListParagraph"/>
        <w:numPr>
          <w:ilvl w:val="0"/>
          <w:numId w:val="15"/>
        </w:numPr>
      </w:pPr>
      <w:r w:rsidRPr="0067126B">
        <w:t>Residential Transitional Care Program</w:t>
      </w:r>
    </w:p>
    <w:p w14:paraId="6E8895AC" w14:textId="77777777" w:rsidR="004A10AF" w:rsidRPr="00BE1365" w:rsidRDefault="004A10AF" w:rsidP="00BE1365">
      <w:pPr>
        <w:pStyle w:val="Heading4"/>
      </w:pPr>
      <w:r w:rsidRPr="00BE1365">
        <w:t>Community</w:t>
      </w:r>
    </w:p>
    <w:p w14:paraId="08E2E7D7" w14:textId="77777777" w:rsidR="004A10AF" w:rsidRDefault="004A10AF" w:rsidP="00107A57">
      <w:pPr>
        <w:pStyle w:val="ListParagraph"/>
        <w:numPr>
          <w:ilvl w:val="0"/>
          <w:numId w:val="14"/>
        </w:numPr>
      </w:pPr>
      <w:r>
        <w:t>Aged Care Assessment Service (MEACAS)</w:t>
      </w:r>
    </w:p>
    <w:p w14:paraId="03E4DC6E" w14:textId="77777777" w:rsidR="004A10AF" w:rsidRDefault="004A10AF" w:rsidP="00107A57">
      <w:pPr>
        <w:pStyle w:val="ListParagraph"/>
        <w:numPr>
          <w:ilvl w:val="0"/>
          <w:numId w:val="14"/>
        </w:numPr>
      </w:pPr>
      <w:r>
        <w:t>Regional Assessment Service</w:t>
      </w:r>
    </w:p>
    <w:p w14:paraId="7DE919B6" w14:textId="77777777" w:rsidR="004A10AF" w:rsidRDefault="004A10AF" w:rsidP="00107A57">
      <w:pPr>
        <w:pStyle w:val="ListParagraph"/>
        <w:numPr>
          <w:ilvl w:val="0"/>
          <w:numId w:val="14"/>
        </w:numPr>
      </w:pPr>
      <w:r>
        <w:t>Geriatric Medicine Clinic</w:t>
      </w:r>
    </w:p>
    <w:p w14:paraId="728C4C55" w14:textId="77777777" w:rsidR="004A10AF" w:rsidRDefault="004A10AF" w:rsidP="00107A57">
      <w:pPr>
        <w:pStyle w:val="ListParagraph"/>
        <w:numPr>
          <w:ilvl w:val="0"/>
          <w:numId w:val="14"/>
        </w:numPr>
      </w:pPr>
      <w:r>
        <w:t>Cognitive, Dementia and Memory Service (CDAMS)</w:t>
      </w:r>
    </w:p>
    <w:p w14:paraId="0B594468" w14:textId="77777777" w:rsidR="004A10AF" w:rsidRDefault="004A10AF" w:rsidP="00107A57">
      <w:pPr>
        <w:pStyle w:val="ListParagraph"/>
        <w:numPr>
          <w:ilvl w:val="0"/>
          <w:numId w:val="14"/>
        </w:numPr>
      </w:pPr>
      <w:r>
        <w:t>Falls Prevention Service</w:t>
      </w:r>
    </w:p>
    <w:p w14:paraId="7AA1F011" w14:textId="77777777" w:rsidR="004A10AF" w:rsidRDefault="004A10AF" w:rsidP="00107A57">
      <w:pPr>
        <w:pStyle w:val="ListParagraph"/>
        <w:numPr>
          <w:ilvl w:val="0"/>
          <w:numId w:val="14"/>
        </w:numPr>
      </w:pPr>
      <w:r>
        <w:t>Continence and Urodynamics</w:t>
      </w:r>
    </w:p>
    <w:p w14:paraId="3183B569" w14:textId="77777777" w:rsidR="004A10AF" w:rsidRDefault="004A10AF" w:rsidP="00107A57">
      <w:pPr>
        <w:pStyle w:val="ListParagraph"/>
        <w:numPr>
          <w:ilvl w:val="0"/>
          <w:numId w:val="14"/>
        </w:numPr>
      </w:pPr>
      <w:r>
        <w:t>Chronic Wound Clinic</w:t>
      </w:r>
    </w:p>
    <w:p w14:paraId="24D352F0" w14:textId="77777777" w:rsidR="004A10AF" w:rsidRDefault="004A10AF" w:rsidP="00107A57">
      <w:pPr>
        <w:pStyle w:val="ListParagraph"/>
        <w:numPr>
          <w:ilvl w:val="0"/>
          <w:numId w:val="14"/>
        </w:numPr>
      </w:pPr>
      <w:r>
        <w:t>Lymphoedema Service</w:t>
      </w:r>
    </w:p>
    <w:p w14:paraId="56258EA3" w14:textId="717B9395" w:rsidR="004A10AF" w:rsidRDefault="004A10AF" w:rsidP="00107A57">
      <w:pPr>
        <w:pStyle w:val="ListParagraph"/>
        <w:numPr>
          <w:ilvl w:val="0"/>
          <w:numId w:val="14"/>
        </w:numPr>
      </w:pPr>
      <w:r>
        <w:t>Specialist Outpatient Clinics</w:t>
      </w:r>
    </w:p>
    <w:p w14:paraId="79DDE392" w14:textId="77777777" w:rsidR="004A10AF" w:rsidRPr="00BE1365" w:rsidRDefault="004A10AF" w:rsidP="00BE1365">
      <w:pPr>
        <w:pStyle w:val="Heading3"/>
      </w:pPr>
      <w:r w:rsidRPr="00BE1365">
        <w:t>Allied Health</w:t>
      </w:r>
    </w:p>
    <w:p w14:paraId="50704881" w14:textId="77777777" w:rsidR="004A10AF" w:rsidRDefault="004A10AF" w:rsidP="00107A57">
      <w:pPr>
        <w:pStyle w:val="ListParagraph"/>
        <w:numPr>
          <w:ilvl w:val="0"/>
          <w:numId w:val="12"/>
        </w:numPr>
      </w:pPr>
      <w:r>
        <w:t>Audiology</w:t>
      </w:r>
    </w:p>
    <w:p w14:paraId="7E9A6F6D" w14:textId="77777777" w:rsidR="004A10AF" w:rsidRDefault="004A10AF" w:rsidP="00107A57">
      <w:pPr>
        <w:pStyle w:val="ListParagraph"/>
        <w:numPr>
          <w:ilvl w:val="0"/>
          <w:numId w:val="12"/>
        </w:numPr>
      </w:pPr>
      <w:r>
        <w:t xml:space="preserve">Diversional Therapy </w:t>
      </w:r>
    </w:p>
    <w:p w14:paraId="05B19E64" w14:textId="77777777" w:rsidR="004A10AF" w:rsidRDefault="004A10AF" w:rsidP="00107A57">
      <w:pPr>
        <w:pStyle w:val="ListParagraph"/>
        <w:numPr>
          <w:ilvl w:val="0"/>
          <w:numId w:val="12"/>
        </w:numPr>
      </w:pPr>
      <w:r>
        <w:t>Exercise Physiology</w:t>
      </w:r>
    </w:p>
    <w:p w14:paraId="0A160420" w14:textId="77777777" w:rsidR="004A10AF" w:rsidRDefault="004A10AF" w:rsidP="00107A57">
      <w:pPr>
        <w:pStyle w:val="ListParagraph"/>
        <w:numPr>
          <w:ilvl w:val="0"/>
          <w:numId w:val="12"/>
        </w:numPr>
      </w:pPr>
      <w:r>
        <w:t xml:space="preserve">Music Therapy </w:t>
      </w:r>
    </w:p>
    <w:p w14:paraId="09A8F008" w14:textId="77777777" w:rsidR="004A10AF" w:rsidRDefault="004A10AF" w:rsidP="00107A57">
      <w:pPr>
        <w:pStyle w:val="ListParagraph"/>
        <w:numPr>
          <w:ilvl w:val="0"/>
          <w:numId w:val="12"/>
        </w:numPr>
      </w:pPr>
      <w:r>
        <w:t xml:space="preserve">Neuropsychology </w:t>
      </w:r>
    </w:p>
    <w:p w14:paraId="310D236C" w14:textId="77777777" w:rsidR="004A10AF" w:rsidRDefault="004A10AF" w:rsidP="00107A57">
      <w:pPr>
        <w:pStyle w:val="ListParagraph"/>
        <w:numPr>
          <w:ilvl w:val="0"/>
          <w:numId w:val="12"/>
        </w:numPr>
      </w:pPr>
      <w:r>
        <w:t>Nutrition and Dietetics</w:t>
      </w:r>
    </w:p>
    <w:p w14:paraId="6014A8C5" w14:textId="77777777" w:rsidR="004A10AF" w:rsidRDefault="004A10AF" w:rsidP="00107A57">
      <w:pPr>
        <w:pStyle w:val="ListParagraph"/>
        <w:numPr>
          <w:ilvl w:val="0"/>
          <w:numId w:val="12"/>
        </w:numPr>
      </w:pPr>
      <w:r>
        <w:t xml:space="preserve">Occupational Therapy </w:t>
      </w:r>
    </w:p>
    <w:p w14:paraId="139B72CC" w14:textId="77777777" w:rsidR="004A10AF" w:rsidRDefault="004A10AF" w:rsidP="00107A57">
      <w:pPr>
        <w:pStyle w:val="ListParagraph"/>
        <w:numPr>
          <w:ilvl w:val="0"/>
          <w:numId w:val="12"/>
        </w:numPr>
      </w:pPr>
      <w:r>
        <w:t xml:space="preserve">Physiotherapy </w:t>
      </w:r>
    </w:p>
    <w:p w14:paraId="4D8FBECC" w14:textId="77777777" w:rsidR="004A10AF" w:rsidRDefault="004A10AF" w:rsidP="00107A57">
      <w:pPr>
        <w:pStyle w:val="ListParagraph"/>
        <w:numPr>
          <w:ilvl w:val="0"/>
          <w:numId w:val="12"/>
        </w:numPr>
      </w:pPr>
      <w:r>
        <w:t>Podiatry</w:t>
      </w:r>
    </w:p>
    <w:p w14:paraId="1E9764EA" w14:textId="77777777" w:rsidR="004A10AF" w:rsidRDefault="004A10AF" w:rsidP="00107A57">
      <w:pPr>
        <w:pStyle w:val="ListParagraph"/>
        <w:numPr>
          <w:ilvl w:val="0"/>
          <w:numId w:val="12"/>
        </w:numPr>
      </w:pPr>
      <w:r>
        <w:t>Prosthetics and Orthotics</w:t>
      </w:r>
    </w:p>
    <w:p w14:paraId="31071F74" w14:textId="77777777" w:rsidR="004A10AF" w:rsidRDefault="004A10AF" w:rsidP="00107A57">
      <w:pPr>
        <w:pStyle w:val="ListParagraph"/>
        <w:numPr>
          <w:ilvl w:val="0"/>
          <w:numId w:val="12"/>
        </w:numPr>
      </w:pPr>
      <w:r>
        <w:t>Psychology</w:t>
      </w:r>
    </w:p>
    <w:p w14:paraId="794E72B0" w14:textId="77777777" w:rsidR="004A10AF" w:rsidRDefault="004A10AF" w:rsidP="00107A57">
      <w:pPr>
        <w:pStyle w:val="ListParagraph"/>
        <w:numPr>
          <w:ilvl w:val="0"/>
          <w:numId w:val="12"/>
        </w:numPr>
      </w:pPr>
      <w:r>
        <w:t>Social Work</w:t>
      </w:r>
    </w:p>
    <w:p w14:paraId="5192CA10" w14:textId="77777777" w:rsidR="004A10AF" w:rsidRDefault="004A10AF" w:rsidP="00107A57">
      <w:pPr>
        <w:pStyle w:val="ListParagraph"/>
        <w:numPr>
          <w:ilvl w:val="0"/>
          <w:numId w:val="12"/>
        </w:numPr>
      </w:pPr>
      <w:r>
        <w:t>Speech Pathology</w:t>
      </w:r>
    </w:p>
    <w:p w14:paraId="57E76D3F" w14:textId="511EF66B" w:rsidR="004A10AF" w:rsidRDefault="004A10AF" w:rsidP="00107A57">
      <w:pPr>
        <w:pStyle w:val="ListParagraph"/>
        <w:numPr>
          <w:ilvl w:val="0"/>
          <w:numId w:val="12"/>
        </w:numPr>
      </w:pPr>
      <w:r>
        <w:t>Spiritual Care</w:t>
      </w:r>
    </w:p>
    <w:p w14:paraId="6456FE19" w14:textId="5D747C71" w:rsidR="004A10AF" w:rsidRDefault="00BE1365" w:rsidP="00BE1365">
      <w:pPr>
        <w:pStyle w:val="Heading3"/>
      </w:pPr>
      <w:r>
        <w:br w:type="column"/>
      </w:r>
      <w:r w:rsidR="004A10AF">
        <w:t>Community Health</w:t>
      </w:r>
    </w:p>
    <w:p w14:paraId="7DD51213" w14:textId="77777777" w:rsidR="00BE1365" w:rsidRDefault="004A10AF" w:rsidP="00107A57">
      <w:pPr>
        <w:pStyle w:val="ListParagraph"/>
        <w:numPr>
          <w:ilvl w:val="0"/>
          <w:numId w:val="13"/>
        </w:numPr>
      </w:pPr>
      <w:r>
        <w:t>Aboriginal Health:</w:t>
      </w:r>
    </w:p>
    <w:p w14:paraId="6EC5456C" w14:textId="3E19C631" w:rsidR="004A10AF" w:rsidRDefault="004A10AF" w:rsidP="00107A57">
      <w:pPr>
        <w:pStyle w:val="ListParagraph"/>
        <w:numPr>
          <w:ilvl w:val="1"/>
          <w:numId w:val="13"/>
        </w:numPr>
      </w:pPr>
      <w:r>
        <w:t xml:space="preserve">Including Elder/Cultural Lead </w:t>
      </w:r>
    </w:p>
    <w:p w14:paraId="210545AF" w14:textId="52199A81" w:rsidR="004A10AF" w:rsidRDefault="004A10AF" w:rsidP="00107A57">
      <w:pPr>
        <w:pStyle w:val="ListParagraph"/>
        <w:numPr>
          <w:ilvl w:val="1"/>
          <w:numId w:val="13"/>
        </w:numPr>
      </w:pPr>
      <w:r>
        <w:t>Aboriginal Hospital Liaison Officer</w:t>
      </w:r>
    </w:p>
    <w:p w14:paraId="0AC4B19D" w14:textId="624F1161" w:rsidR="00820C24" w:rsidRDefault="004A10AF" w:rsidP="00107A57">
      <w:pPr>
        <w:pStyle w:val="ListParagraph"/>
        <w:numPr>
          <w:ilvl w:val="0"/>
          <w:numId w:val="13"/>
        </w:numPr>
      </w:pPr>
      <w:r>
        <w:t xml:space="preserve">Addiction Medicine  </w:t>
      </w:r>
    </w:p>
    <w:p w14:paraId="1AAEF53B" w14:textId="77777777" w:rsidR="00BE1365" w:rsidRDefault="00BE1365" w:rsidP="00107A57">
      <w:pPr>
        <w:pStyle w:val="ListParagraph"/>
        <w:numPr>
          <w:ilvl w:val="0"/>
          <w:numId w:val="13"/>
        </w:numPr>
      </w:pPr>
      <w:r>
        <w:t>Alcohol and Other Drugs Services:</w:t>
      </w:r>
    </w:p>
    <w:p w14:paraId="4502877D" w14:textId="76303DD7" w:rsidR="00BE1365" w:rsidRDefault="00BE1365" w:rsidP="00107A57">
      <w:pPr>
        <w:pStyle w:val="ListParagraph"/>
        <w:numPr>
          <w:ilvl w:val="1"/>
          <w:numId w:val="13"/>
        </w:numPr>
      </w:pPr>
      <w:r>
        <w:t>Catchment Intake and Assessment</w:t>
      </w:r>
    </w:p>
    <w:p w14:paraId="0D14A2F3" w14:textId="5931D16F" w:rsidR="00BE1365" w:rsidRDefault="00BE1365" w:rsidP="00107A57">
      <w:pPr>
        <w:pStyle w:val="ListParagraph"/>
        <w:numPr>
          <w:ilvl w:val="1"/>
          <w:numId w:val="13"/>
        </w:numPr>
      </w:pPr>
      <w:r>
        <w:t>Non-residential Withdrawal Services</w:t>
      </w:r>
    </w:p>
    <w:p w14:paraId="6BBC0444" w14:textId="673C8483" w:rsidR="00BE1365" w:rsidRDefault="00BE1365" w:rsidP="00107A57">
      <w:pPr>
        <w:pStyle w:val="ListParagraph"/>
        <w:numPr>
          <w:ilvl w:val="1"/>
          <w:numId w:val="13"/>
        </w:numPr>
      </w:pPr>
      <w:r>
        <w:t>Counselling</w:t>
      </w:r>
    </w:p>
    <w:p w14:paraId="26FC8331" w14:textId="17B472BA" w:rsidR="00BE1365" w:rsidRDefault="00BE1365" w:rsidP="00107A57">
      <w:pPr>
        <w:pStyle w:val="ListParagraph"/>
        <w:numPr>
          <w:ilvl w:val="1"/>
          <w:numId w:val="13"/>
        </w:numPr>
      </w:pPr>
      <w:r>
        <w:t>Care and Recovery</w:t>
      </w:r>
    </w:p>
    <w:p w14:paraId="4041A43A" w14:textId="65F0736E" w:rsidR="00BE1365" w:rsidRDefault="00BE1365" w:rsidP="00107A57">
      <w:pPr>
        <w:pStyle w:val="ListParagraph"/>
        <w:numPr>
          <w:ilvl w:val="1"/>
          <w:numId w:val="13"/>
        </w:numPr>
      </w:pPr>
      <w:r>
        <w:t>Peer Support</w:t>
      </w:r>
    </w:p>
    <w:p w14:paraId="31460C1B" w14:textId="548921AC" w:rsidR="00BE1365" w:rsidRDefault="00BE1365" w:rsidP="00107A57">
      <w:pPr>
        <w:pStyle w:val="ListParagraph"/>
        <w:numPr>
          <w:ilvl w:val="1"/>
          <w:numId w:val="13"/>
        </w:numPr>
      </w:pPr>
      <w:r>
        <w:t>Needle Syringe Program (SHARPS)</w:t>
      </w:r>
    </w:p>
    <w:p w14:paraId="674B22C6" w14:textId="6F4B31EF" w:rsidR="00BE1365" w:rsidRDefault="00BE1365" w:rsidP="00107A57">
      <w:pPr>
        <w:pStyle w:val="ListParagraph"/>
        <w:numPr>
          <w:ilvl w:val="1"/>
          <w:numId w:val="13"/>
        </w:numPr>
      </w:pPr>
      <w:r>
        <w:t>Youth Outreach</w:t>
      </w:r>
    </w:p>
    <w:p w14:paraId="48820442" w14:textId="32C79A0E" w:rsidR="00BE1365" w:rsidRDefault="00BE1365" w:rsidP="00107A57">
      <w:pPr>
        <w:pStyle w:val="ListParagraph"/>
        <w:numPr>
          <w:ilvl w:val="1"/>
          <w:numId w:val="13"/>
        </w:numPr>
      </w:pPr>
      <w:r>
        <w:t>Supported Accommodation</w:t>
      </w:r>
    </w:p>
    <w:p w14:paraId="3EEA3B42" w14:textId="2E6DEB12" w:rsidR="00BE1365" w:rsidRDefault="00BE1365" w:rsidP="00107A57">
      <w:pPr>
        <w:pStyle w:val="ListParagraph"/>
        <w:numPr>
          <w:ilvl w:val="1"/>
          <w:numId w:val="13"/>
        </w:numPr>
      </w:pPr>
      <w:r>
        <w:t>Family Therapy</w:t>
      </w:r>
    </w:p>
    <w:p w14:paraId="3AF0204E" w14:textId="49DFDF2A" w:rsidR="00BE1365" w:rsidRDefault="00BE1365" w:rsidP="00107A57">
      <w:pPr>
        <w:pStyle w:val="ListParagraph"/>
        <w:numPr>
          <w:ilvl w:val="1"/>
          <w:numId w:val="13"/>
        </w:numPr>
      </w:pPr>
      <w:r>
        <w:t>ResetLife Day Rehabilitation Program</w:t>
      </w:r>
    </w:p>
    <w:p w14:paraId="29141532" w14:textId="2C812EFE" w:rsidR="00BE1365" w:rsidRDefault="00BE1365" w:rsidP="00107A57">
      <w:pPr>
        <w:pStyle w:val="ListParagraph"/>
        <w:numPr>
          <w:ilvl w:val="1"/>
          <w:numId w:val="13"/>
        </w:numPr>
      </w:pPr>
      <w:r>
        <w:t>Drink Drug Drive Behaviour Change Program</w:t>
      </w:r>
    </w:p>
    <w:p w14:paraId="027DF63C" w14:textId="2ACC8B72" w:rsidR="00BE1365" w:rsidRDefault="00BE1365" w:rsidP="00107A57">
      <w:pPr>
        <w:pStyle w:val="ListParagraph"/>
        <w:numPr>
          <w:ilvl w:val="1"/>
          <w:numId w:val="13"/>
        </w:numPr>
      </w:pPr>
      <w:r>
        <w:t>Pharmacotherapy service</w:t>
      </w:r>
    </w:p>
    <w:p w14:paraId="355C11D2" w14:textId="77777777" w:rsidR="00BE1365" w:rsidRDefault="00BE1365" w:rsidP="00107A57">
      <w:pPr>
        <w:pStyle w:val="ListParagraph"/>
        <w:numPr>
          <w:ilvl w:val="0"/>
          <w:numId w:val="13"/>
        </w:numPr>
      </w:pPr>
      <w:r>
        <w:t>Forensic Mental Health in Community Health</w:t>
      </w:r>
    </w:p>
    <w:p w14:paraId="28247DB5" w14:textId="77777777" w:rsidR="00BE1365" w:rsidRDefault="00BE1365" w:rsidP="00107A57">
      <w:pPr>
        <w:pStyle w:val="ListParagraph"/>
        <w:numPr>
          <w:ilvl w:val="0"/>
          <w:numId w:val="13"/>
        </w:numPr>
      </w:pPr>
      <w:r>
        <w:t xml:space="preserve">Community Care Program:  </w:t>
      </w:r>
    </w:p>
    <w:p w14:paraId="1AF7601F" w14:textId="36585FED" w:rsidR="00BE1365" w:rsidRDefault="00BE1365" w:rsidP="00107A57">
      <w:pPr>
        <w:pStyle w:val="ListParagraph"/>
        <w:numPr>
          <w:ilvl w:val="1"/>
          <w:numId w:val="13"/>
        </w:numPr>
      </w:pPr>
      <w:r>
        <w:t>Care Coordination</w:t>
      </w:r>
    </w:p>
    <w:p w14:paraId="1F2F5729" w14:textId="74C2A119" w:rsidR="00BE1365" w:rsidRDefault="00BE1365" w:rsidP="00107A57">
      <w:pPr>
        <w:pStyle w:val="ListParagraph"/>
        <w:numPr>
          <w:ilvl w:val="1"/>
          <w:numId w:val="13"/>
        </w:numPr>
      </w:pPr>
      <w:r>
        <w:t>Post-acute Care</w:t>
      </w:r>
    </w:p>
    <w:p w14:paraId="762F87D3" w14:textId="69AB2AC0" w:rsidR="00BE1365" w:rsidRDefault="00BE1365" w:rsidP="00107A57">
      <w:pPr>
        <w:pStyle w:val="ListParagraph"/>
        <w:numPr>
          <w:ilvl w:val="1"/>
          <w:numId w:val="13"/>
        </w:numPr>
      </w:pPr>
      <w:r>
        <w:t>Residential In-reach Program</w:t>
      </w:r>
    </w:p>
    <w:p w14:paraId="187A91E1" w14:textId="77777777" w:rsidR="00BE1365" w:rsidRDefault="00BE1365" w:rsidP="00107A57">
      <w:pPr>
        <w:pStyle w:val="ListParagraph"/>
        <w:numPr>
          <w:ilvl w:val="0"/>
          <w:numId w:val="13"/>
        </w:numPr>
      </w:pPr>
      <w:r>
        <w:t>Hospital in the Home</w:t>
      </w:r>
    </w:p>
    <w:p w14:paraId="313B31B1" w14:textId="77777777" w:rsidR="00BE1365" w:rsidRDefault="00BE1365" w:rsidP="00107A57">
      <w:pPr>
        <w:pStyle w:val="ListParagraph"/>
        <w:numPr>
          <w:ilvl w:val="0"/>
          <w:numId w:val="13"/>
        </w:numPr>
      </w:pPr>
      <w:r>
        <w:t>Advance Care Planning</w:t>
      </w:r>
    </w:p>
    <w:p w14:paraId="46EE1BAE" w14:textId="77777777" w:rsidR="00BE1365" w:rsidRDefault="00BE1365" w:rsidP="00107A57">
      <w:pPr>
        <w:pStyle w:val="ListParagraph"/>
        <w:numPr>
          <w:ilvl w:val="0"/>
          <w:numId w:val="13"/>
        </w:numPr>
      </w:pPr>
      <w:r>
        <w:t xml:space="preserve">Early Intervention in Chronic Disease Services: </w:t>
      </w:r>
    </w:p>
    <w:p w14:paraId="37A8CDE2" w14:textId="53E5DCA5" w:rsidR="00BE1365" w:rsidRDefault="00BE1365" w:rsidP="00107A57">
      <w:pPr>
        <w:pStyle w:val="ListParagraph"/>
        <w:numPr>
          <w:ilvl w:val="1"/>
          <w:numId w:val="13"/>
        </w:numPr>
      </w:pPr>
      <w:r>
        <w:t>Cancer Rehabilitation Program</w:t>
      </w:r>
    </w:p>
    <w:p w14:paraId="61EF319D" w14:textId="44495927" w:rsidR="00BE1365" w:rsidRDefault="00BE1365" w:rsidP="00107A57">
      <w:pPr>
        <w:pStyle w:val="ListParagraph"/>
        <w:numPr>
          <w:ilvl w:val="1"/>
          <w:numId w:val="13"/>
        </w:numPr>
      </w:pPr>
      <w:r>
        <w:t>Cardiac Rehabilitation Program</w:t>
      </w:r>
    </w:p>
    <w:p w14:paraId="304F3E0F" w14:textId="4CEE0FD9" w:rsidR="00BE1365" w:rsidRDefault="00BE1365" w:rsidP="00107A57">
      <w:pPr>
        <w:pStyle w:val="ListParagraph"/>
        <w:numPr>
          <w:ilvl w:val="1"/>
          <w:numId w:val="13"/>
        </w:numPr>
      </w:pPr>
      <w:r>
        <w:t>Heart Failure Rehabilitation</w:t>
      </w:r>
    </w:p>
    <w:p w14:paraId="6B0CA01C" w14:textId="10D7568C" w:rsidR="00BE1365" w:rsidRDefault="00BE1365" w:rsidP="00107A57">
      <w:pPr>
        <w:pStyle w:val="ListParagraph"/>
        <w:numPr>
          <w:ilvl w:val="1"/>
          <w:numId w:val="13"/>
        </w:numPr>
      </w:pPr>
      <w:r>
        <w:t>Pulmonary Rehabilitation</w:t>
      </w:r>
    </w:p>
    <w:p w14:paraId="5E674A21" w14:textId="52DD1ADF" w:rsidR="00BE1365" w:rsidRDefault="00BE1365" w:rsidP="00107A57">
      <w:pPr>
        <w:pStyle w:val="ListParagraph"/>
        <w:numPr>
          <w:ilvl w:val="1"/>
          <w:numId w:val="13"/>
        </w:numPr>
      </w:pPr>
      <w:r>
        <w:t xml:space="preserve">Diabetes Education </w:t>
      </w:r>
    </w:p>
    <w:p w14:paraId="3B93CCD9" w14:textId="77777777" w:rsidR="00BE1365" w:rsidRDefault="00BE1365" w:rsidP="00107A57">
      <w:pPr>
        <w:pStyle w:val="ListParagraph"/>
        <w:numPr>
          <w:ilvl w:val="0"/>
          <w:numId w:val="13"/>
        </w:numPr>
      </w:pPr>
      <w:r>
        <w:t xml:space="preserve">Commonwealth Home Support Program: </w:t>
      </w:r>
    </w:p>
    <w:p w14:paraId="30267A26" w14:textId="075CC0D2" w:rsidR="00BE1365" w:rsidRDefault="00BE1365" w:rsidP="00107A57">
      <w:pPr>
        <w:pStyle w:val="ListParagraph"/>
        <w:numPr>
          <w:ilvl w:val="1"/>
          <w:numId w:val="13"/>
        </w:numPr>
      </w:pPr>
      <w:r>
        <w:t>Podiatry</w:t>
      </w:r>
    </w:p>
    <w:p w14:paraId="4F28CB10" w14:textId="0C5DE9AC" w:rsidR="00BE1365" w:rsidRDefault="00BE1365" w:rsidP="00107A57">
      <w:pPr>
        <w:pStyle w:val="ListParagraph"/>
        <w:numPr>
          <w:ilvl w:val="1"/>
          <w:numId w:val="13"/>
        </w:numPr>
      </w:pPr>
      <w:r>
        <w:t>Dietetics</w:t>
      </w:r>
    </w:p>
    <w:p w14:paraId="6B02F4AF" w14:textId="09DA1380" w:rsidR="00BE1365" w:rsidRDefault="00BE1365" w:rsidP="00107A57">
      <w:pPr>
        <w:pStyle w:val="ListParagraph"/>
        <w:numPr>
          <w:ilvl w:val="1"/>
          <w:numId w:val="13"/>
        </w:numPr>
      </w:pPr>
      <w:r>
        <w:t>Physiotherapy</w:t>
      </w:r>
    </w:p>
    <w:p w14:paraId="6B71CF8A" w14:textId="398A6BCB" w:rsidR="00BE1365" w:rsidRDefault="00BE1365" w:rsidP="00107A57">
      <w:pPr>
        <w:pStyle w:val="ListParagraph"/>
        <w:numPr>
          <w:ilvl w:val="1"/>
          <w:numId w:val="13"/>
        </w:numPr>
      </w:pPr>
      <w:r>
        <w:t>Exercise Physiology</w:t>
      </w:r>
    </w:p>
    <w:p w14:paraId="0833C59E" w14:textId="0E561E4B" w:rsidR="00BE1365" w:rsidRDefault="00BE1365" w:rsidP="00107A57">
      <w:pPr>
        <w:pStyle w:val="ListParagraph"/>
        <w:numPr>
          <w:ilvl w:val="1"/>
          <w:numId w:val="13"/>
        </w:numPr>
      </w:pPr>
      <w:r>
        <w:t>Occupational Therapy</w:t>
      </w:r>
    </w:p>
    <w:p w14:paraId="4530E1D7" w14:textId="18D4EB08" w:rsidR="00BE1365" w:rsidRDefault="00BE1365" w:rsidP="00107A57">
      <w:pPr>
        <w:pStyle w:val="ListParagraph"/>
        <w:numPr>
          <w:ilvl w:val="1"/>
          <w:numId w:val="13"/>
        </w:numPr>
      </w:pPr>
      <w:r>
        <w:t>Speech Pathology</w:t>
      </w:r>
    </w:p>
    <w:p w14:paraId="7F54CBB8" w14:textId="3B4945D5" w:rsidR="00BE1365" w:rsidRDefault="00BE1365" w:rsidP="00107A57">
      <w:pPr>
        <w:pStyle w:val="ListParagraph"/>
        <w:numPr>
          <w:ilvl w:val="1"/>
          <w:numId w:val="13"/>
        </w:numPr>
      </w:pPr>
      <w:r>
        <w:t>Nursing</w:t>
      </w:r>
    </w:p>
    <w:p w14:paraId="73185125" w14:textId="0508D180" w:rsidR="00BE1365" w:rsidRDefault="00BE1365" w:rsidP="00107A57">
      <w:pPr>
        <w:pStyle w:val="ListParagraph"/>
        <w:numPr>
          <w:ilvl w:val="1"/>
          <w:numId w:val="13"/>
        </w:numPr>
      </w:pPr>
      <w:r>
        <w:t xml:space="preserve">Aboriginal Access and Support </w:t>
      </w:r>
    </w:p>
    <w:p w14:paraId="06EDE9A9" w14:textId="3E59DC2A" w:rsidR="00BE1365" w:rsidRDefault="00BE1365" w:rsidP="00107A57">
      <w:pPr>
        <w:pStyle w:val="ListParagraph"/>
        <w:numPr>
          <w:ilvl w:val="1"/>
          <w:numId w:val="13"/>
        </w:numPr>
      </w:pPr>
      <w:r>
        <w:t xml:space="preserve">Access and Support </w:t>
      </w:r>
    </w:p>
    <w:p w14:paraId="7029BD8D" w14:textId="186007BC" w:rsidR="00BE1365" w:rsidRDefault="00BE1365" w:rsidP="00107A57">
      <w:pPr>
        <w:pStyle w:val="ListParagraph"/>
        <w:numPr>
          <w:ilvl w:val="1"/>
          <w:numId w:val="13"/>
        </w:numPr>
      </w:pPr>
      <w:r>
        <w:t>Social Support Groups</w:t>
      </w:r>
    </w:p>
    <w:p w14:paraId="0C59BD2B" w14:textId="77777777" w:rsidR="00BE1365" w:rsidRDefault="00BE1365" w:rsidP="00107A57">
      <w:pPr>
        <w:pStyle w:val="ListParagraph"/>
        <w:numPr>
          <w:ilvl w:val="0"/>
          <w:numId w:val="13"/>
        </w:numPr>
      </w:pPr>
      <w:r>
        <w:t>Home Care Packages</w:t>
      </w:r>
    </w:p>
    <w:p w14:paraId="69BAC028" w14:textId="77777777" w:rsidR="00BE1365" w:rsidRDefault="00BE1365" w:rsidP="00107A57">
      <w:pPr>
        <w:pStyle w:val="ListParagraph"/>
        <w:numPr>
          <w:ilvl w:val="0"/>
          <w:numId w:val="13"/>
        </w:numPr>
      </w:pPr>
      <w:r>
        <w:t xml:space="preserve">Dental Services </w:t>
      </w:r>
    </w:p>
    <w:p w14:paraId="3C6ABECF" w14:textId="77777777" w:rsidR="00BE1365" w:rsidRDefault="00BE1365" w:rsidP="00107A57">
      <w:pPr>
        <w:pStyle w:val="ListParagraph"/>
        <w:numPr>
          <w:ilvl w:val="0"/>
          <w:numId w:val="13"/>
        </w:numPr>
      </w:pPr>
      <w:r>
        <w:t xml:space="preserve">Mobile Integrated (MI) Health Program (Community Connections Homeless Program) </w:t>
      </w:r>
    </w:p>
    <w:p w14:paraId="6626E3D6" w14:textId="77777777" w:rsidR="00BE1365" w:rsidRDefault="00BE1365" w:rsidP="00107A57">
      <w:pPr>
        <w:pStyle w:val="ListParagraph"/>
        <w:numPr>
          <w:ilvl w:val="0"/>
          <w:numId w:val="13"/>
        </w:numPr>
      </w:pPr>
      <w:r>
        <w:t>Supporting Vulnerable Victorians in Residential Services (SAVVI) and Pension Level Project (PLP)</w:t>
      </w:r>
    </w:p>
    <w:p w14:paraId="7CFF845F" w14:textId="77777777" w:rsidR="00BE1365" w:rsidRDefault="00BE1365" w:rsidP="00107A57">
      <w:pPr>
        <w:pStyle w:val="ListParagraph"/>
        <w:numPr>
          <w:ilvl w:val="0"/>
          <w:numId w:val="13"/>
        </w:numPr>
      </w:pPr>
      <w:r>
        <w:t>Carer Support Program</w:t>
      </w:r>
    </w:p>
    <w:p w14:paraId="71862579" w14:textId="77777777" w:rsidR="00BE1365" w:rsidRDefault="00BE1365" w:rsidP="00107A57">
      <w:pPr>
        <w:pStyle w:val="ListParagraph"/>
        <w:numPr>
          <w:ilvl w:val="0"/>
          <w:numId w:val="13"/>
        </w:numPr>
      </w:pPr>
      <w:r>
        <w:t>NDIS Services:</w:t>
      </w:r>
    </w:p>
    <w:p w14:paraId="425881A0" w14:textId="37156DEC" w:rsidR="00BE1365" w:rsidRDefault="00BE1365" w:rsidP="00107A57">
      <w:pPr>
        <w:pStyle w:val="ListParagraph"/>
        <w:numPr>
          <w:ilvl w:val="1"/>
          <w:numId w:val="13"/>
        </w:numPr>
      </w:pPr>
      <w:r>
        <w:t>Adult Services</w:t>
      </w:r>
    </w:p>
    <w:p w14:paraId="5871BBE7" w14:textId="4C26BA2B" w:rsidR="00BE1365" w:rsidRDefault="00BE1365" w:rsidP="00107A57">
      <w:pPr>
        <w:pStyle w:val="ListParagraph"/>
        <w:numPr>
          <w:ilvl w:val="1"/>
          <w:numId w:val="13"/>
        </w:numPr>
      </w:pPr>
      <w:r>
        <w:t>Children’s Services</w:t>
      </w:r>
    </w:p>
    <w:p w14:paraId="104C4CC7" w14:textId="77777777" w:rsidR="0067126B" w:rsidRDefault="00BE1365" w:rsidP="00107A57">
      <w:pPr>
        <w:pStyle w:val="ListParagraph"/>
        <w:numPr>
          <w:ilvl w:val="1"/>
          <w:numId w:val="13"/>
        </w:numPr>
      </w:pPr>
      <w:r>
        <w:t>Support Coordination</w:t>
      </w:r>
    </w:p>
    <w:p w14:paraId="21C3ED7B" w14:textId="77777777" w:rsidR="0067126B" w:rsidRDefault="0067126B" w:rsidP="00107A57">
      <w:pPr>
        <w:pStyle w:val="ListParagraph"/>
        <w:numPr>
          <w:ilvl w:val="0"/>
          <w:numId w:val="13"/>
        </w:numPr>
      </w:pPr>
      <w:r>
        <w:t>Volunteers</w:t>
      </w:r>
    </w:p>
    <w:p w14:paraId="07D8ABBE" w14:textId="77777777" w:rsidR="0067126B" w:rsidRDefault="0067126B" w:rsidP="00107A57">
      <w:pPr>
        <w:pStyle w:val="ListParagraph"/>
        <w:numPr>
          <w:ilvl w:val="0"/>
          <w:numId w:val="13"/>
        </w:numPr>
      </w:pPr>
      <w:r>
        <w:t>Community Health Children’s Services:</w:t>
      </w:r>
    </w:p>
    <w:p w14:paraId="008B58B3" w14:textId="77777777" w:rsidR="0067126B" w:rsidRDefault="0067126B" w:rsidP="00107A57">
      <w:pPr>
        <w:pStyle w:val="ListParagraph"/>
        <w:numPr>
          <w:ilvl w:val="1"/>
          <w:numId w:val="13"/>
        </w:numPr>
      </w:pPr>
      <w:r>
        <w:t>Podiatry</w:t>
      </w:r>
    </w:p>
    <w:p w14:paraId="7A6FDCDB" w14:textId="77777777" w:rsidR="0067126B" w:rsidRDefault="0067126B" w:rsidP="00107A57">
      <w:pPr>
        <w:pStyle w:val="ListParagraph"/>
        <w:numPr>
          <w:ilvl w:val="1"/>
          <w:numId w:val="13"/>
        </w:numPr>
      </w:pPr>
      <w:r>
        <w:t>Dietetics</w:t>
      </w:r>
    </w:p>
    <w:p w14:paraId="1063B1A6" w14:textId="77777777" w:rsidR="0067126B" w:rsidRDefault="0067126B" w:rsidP="00107A57">
      <w:pPr>
        <w:pStyle w:val="ListParagraph"/>
        <w:numPr>
          <w:ilvl w:val="1"/>
          <w:numId w:val="13"/>
        </w:numPr>
      </w:pPr>
      <w:r>
        <w:t>Physiotherapy</w:t>
      </w:r>
    </w:p>
    <w:p w14:paraId="74CFE25D" w14:textId="77777777" w:rsidR="0067126B" w:rsidRDefault="0067126B" w:rsidP="00107A57">
      <w:pPr>
        <w:pStyle w:val="ListParagraph"/>
        <w:numPr>
          <w:ilvl w:val="1"/>
          <w:numId w:val="13"/>
        </w:numPr>
      </w:pPr>
      <w:r>
        <w:t>Occupational Therapy</w:t>
      </w:r>
    </w:p>
    <w:p w14:paraId="651CC4D9" w14:textId="77777777" w:rsidR="0067126B" w:rsidRDefault="0067126B" w:rsidP="00107A57">
      <w:pPr>
        <w:pStyle w:val="ListParagraph"/>
        <w:numPr>
          <w:ilvl w:val="1"/>
          <w:numId w:val="13"/>
        </w:numPr>
      </w:pPr>
      <w:r>
        <w:t>Speech Pathology</w:t>
      </w:r>
    </w:p>
    <w:p w14:paraId="5290F23D" w14:textId="77777777" w:rsidR="0067126B" w:rsidRDefault="0067126B" w:rsidP="00107A57">
      <w:pPr>
        <w:pStyle w:val="ListParagraph"/>
        <w:numPr>
          <w:ilvl w:val="1"/>
          <w:numId w:val="13"/>
        </w:numPr>
      </w:pPr>
      <w:r>
        <w:t>Early Education</w:t>
      </w:r>
    </w:p>
    <w:p w14:paraId="29412CCC" w14:textId="77777777" w:rsidR="0067126B" w:rsidRDefault="0067126B" w:rsidP="00107A57">
      <w:pPr>
        <w:pStyle w:val="ListParagraph"/>
        <w:numPr>
          <w:ilvl w:val="1"/>
          <w:numId w:val="13"/>
        </w:numPr>
      </w:pPr>
      <w:r>
        <w:t>School Readiness Program</w:t>
      </w:r>
    </w:p>
    <w:p w14:paraId="43A562A1" w14:textId="77777777" w:rsidR="0067126B" w:rsidRDefault="0067126B" w:rsidP="00107A57">
      <w:pPr>
        <w:pStyle w:val="ListParagraph"/>
        <w:numPr>
          <w:ilvl w:val="1"/>
          <w:numId w:val="13"/>
        </w:numPr>
      </w:pPr>
      <w:r>
        <w:t>Healthy Mothers Healthy Babies</w:t>
      </w:r>
    </w:p>
    <w:p w14:paraId="2FAE74D1" w14:textId="77777777" w:rsidR="0067126B" w:rsidRDefault="0067126B" w:rsidP="00107A57">
      <w:pPr>
        <w:pStyle w:val="ListParagraph"/>
        <w:numPr>
          <w:ilvl w:val="1"/>
          <w:numId w:val="13"/>
        </w:numPr>
      </w:pPr>
      <w:r>
        <w:t>Aboriginal Healthy Start to Life</w:t>
      </w:r>
    </w:p>
    <w:p w14:paraId="4990B44C" w14:textId="77777777" w:rsidR="0067126B" w:rsidRDefault="0067126B" w:rsidP="00107A57">
      <w:pPr>
        <w:pStyle w:val="ListParagraph"/>
        <w:numPr>
          <w:ilvl w:val="1"/>
          <w:numId w:val="17"/>
        </w:numPr>
      </w:pPr>
      <w:r>
        <w:t>Family Violence Services:</w:t>
      </w:r>
    </w:p>
    <w:p w14:paraId="2B4DD472" w14:textId="77777777" w:rsidR="0067126B" w:rsidRDefault="0067126B" w:rsidP="00107A57">
      <w:pPr>
        <w:pStyle w:val="ListParagraph"/>
        <w:numPr>
          <w:ilvl w:val="2"/>
          <w:numId w:val="16"/>
        </w:numPr>
      </w:pPr>
      <w:r>
        <w:t>Men’s Behaviour Change Program</w:t>
      </w:r>
    </w:p>
    <w:p w14:paraId="3316D9FB" w14:textId="6966E436" w:rsidR="0067126B" w:rsidRDefault="0067126B" w:rsidP="00107A57">
      <w:pPr>
        <w:pStyle w:val="ListParagraph"/>
        <w:numPr>
          <w:ilvl w:val="2"/>
          <w:numId w:val="16"/>
        </w:numPr>
      </w:pPr>
      <w:r>
        <w:t>Keeping Families Safe, Adolescent Violence Program</w:t>
      </w:r>
    </w:p>
    <w:p w14:paraId="0EB53F10" w14:textId="77777777" w:rsidR="0067126B" w:rsidRDefault="0067126B" w:rsidP="00107A57">
      <w:pPr>
        <w:pStyle w:val="ListParagraph"/>
        <w:numPr>
          <w:ilvl w:val="1"/>
          <w:numId w:val="25"/>
        </w:numPr>
      </w:pPr>
      <w:r>
        <w:t>The Orange Door Family Violence Intake Service</w:t>
      </w:r>
    </w:p>
    <w:p w14:paraId="5A410A39" w14:textId="77777777" w:rsidR="0067126B" w:rsidRDefault="0067126B" w:rsidP="00107A57">
      <w:pPr>
        <w:pStyle w:val="ListParagraph"/>
        <w:numPr>
          <w:ilvl w:val="1"/>
          <w:numId w:val="25"/>
        </w:numPr>
      </w:pPr>
      <w:r>
        <w:t>Health Promotion</w:t>
      </w:r>
    </w:p>
    <w:p w14:paraId="0C321C81" w14:textId="77777777" w:rsidR="0067126B" w:rsidRDefault="0067126B" w:rsidP="00107A57">
      <w:pPr>
        <w:pStyle w:val="ListParagraph"/>
        <w:numPr>
          <w:ilvl w:val="1"/>
          <w:numId w:val="25"/>
        </w:numPr>
      </w:pPr>
      <w:r>
        <w:t xml:space="preserve">Sexual and Reproductive Health Service </w:t>
      </w:r>
    </w:p>
    <w:p w14:paraId="18E979D9" w14:textId="797C34A3" w:rsidR="0067126B" w:rsidRDefault="0067126B" w:rsidP="00107A57">
      <w:pPr>
        <w:pStyle w:val="ListParagraph"/>
        <w:numPr>
          <w:ilvl w:val="1"/>
          <w:numId w:val="25"/>
        </w:numPr>
      </w:pPr>
      <w:r>
        <w:t>Counselling</w:t>
      </w:r>
    </w:p>
    <w:p w14:paraId="56820A3D" w14:textId="77777777" w:rsidR="0067126B" w:rsidRDefault="0067126B" w:rsidP="0067126B">
      <w:pPr>
        <w:pStyle w:val="Heading3"/>
      </w:pPr>
      <w:r>
        <w:t>Emergency Medicine</w:t>
      </w:r>
    </w:p>
    <w:p w14:paraId="55CFB7D3" w14:textId="77777777" w:rsidR="0067126B" w:rsidRDefault="0067126B" w:rsidP="00107A57">
      <w:pPr>
        <w:pStyle w:val="ListParagraph"/>
        <w:numPr>
          <w:ilvl w:val="1"/>
          <w:numId w:val="26"/>
        </w:numPr>
      </w:pPr>
      <w:r>
        <w:t xml:space="preserve">Frankston Hospital Emergency Department </w:t>
      </w:r>
    </w:p>
    <w:p w14:paraId="5A70B61A" w14:textId="6FDE16BB" w:rsidR="0067126B" w:rsidRDefault="0067126B" w:rsidP="00107A57">
      <w:pPr>
        <w:pStyle w:val="ListParagraph"/>
        <w:numPr>
          <w:ilvl w:val="1"/>
          <w:numId w:val="26"/>
        </w:numPr>
      </w:pPr>
      <w:r>
        <w:t xml:space="preserve">Rosebud Hospital Emergency Department </w:t>
      </w:r>
    </w:p>
    <w:p w14:paraId="3106FC15" w14:textId="77777777" w:rsidR="0067126B" w:rsidRDefault="0067126B" w:rsidP="0067126B">
      <w:pPr>
        <w:pStyle w:val="Heading3"/>
      </w:pPr>
      <w:r>
        <w:t xml:space="preserve">Intensive Care Medicine </w:t>
      </w:r>
    </w:p>
    <w:p w14:paraId="771A3140" w14:textId="77777777" w:rsidR="0067126B" w:rsidRDefault="0067126B" w:rsidP="0067126B">
      <w:pPr>
        <w:pStyle w:val="Heading3"/>
      </w:pPr>
      <w:r>
        <w:t>Medical Services</w:t>
      </w:r>
    </w:p>
    <w:p w14:paraId="42E0595D" w14:textId="77777777" w:rsidR="0067126B" w:rsidRDefault="0067126B" w:rsidP="00107A57">
      <w:pPr>
        <w:pStyle w:val="ListParagraph"/>
        <w:numPr>
          <w:ilvl w:val="1"/>
          <w:numId w:val="24"/>
        </w:numPr>
      </w:pPr>
      <w:r>
        <w:t>Acute Care of the Elderly</w:t>
      </w:r>
    </w:p>
    <w:p w14:paraId="33D11B07" w14:textId="77777777" w:rsidR="0067126B" w:rsidRDefault="0067126B" w:rsidP="00107A57">
      <w:pPr>
        <w:pStyle w:val="ListParagraph"/>
        <w:numPr>
          <w:ilvl w:val="1"/>
          <w:numId w:val="24"/>
        </w:numPr>
      </w:pPr>
      <w:r>
        <w:t xml:space="preserve">Cardiology: </w:t>
      </w:r>
    </w:p>
    <w:p w14:paraId="7806B800" w14:textId="12549DBC" w:rsidR="0067126B" w:rsidRDefault="0067126B" w:rsidP="00107A57">
      <w:pPr>
        <w:pStyle w:val="ListParagraph"/>
        <w:numPr>
          <w:ilvl w:val="2"/>
          <w:numId w:val="18"/>
        </w:numPr>
      </w:pPr>
      <w:r>
        <w:t xml:space="preserve">Cardiac Angiography </w:t>
      </w:r>
    </w:p>
    <w:p w14:paraId="34CDDDBF" w14:textId="5333E387" w:rsidR="0067126B" w:rsidRDefault="0067126B" w:rsidP="00107A57">
      <w:pPr>
        <w:pStyle w:val="ListParagraph"/>
        <w:numPr>
          <w:ilvl w:val="2"/>
          <w:numId w:val="18"/>
        </w:numPr>
      </w:pPr>
      <w:r>
        <w:t>Cardiac Investigation Unit</w:t>
      </w:r>
    </w:p>
    <w:p w14:paraId="58C0CB11" w14:textId="08AC8EA8" w:rsidR="0067126B" w:rsidRDefault="0067126B" w:rsidP="00107A57">
      <w:pPr>
        <w:pStyle w:val="ListParagraph"/>
        <w:numPr>
          <w:ilvl w:val="2"/>
          <w:numId w:val="18"/>
        </w:numPr>
      </w:pPr>
      <w:r>
        <w:t>Cardiac US</w:t>
      </w:r>
    </w:p>
    <w:p w14:paraId="773B2D7B" w14:textId="77777777" w:rsidR="0067126B" w:rsidRDefault="0067126B" w:rsidP="00107A57">
      <w:pPr>
        <w:pStyle w:val="ListParagraph"/>
        <w:numPr>
          <w:ilvl w:val="1"/>
          <w:numId w:val="23"/>
        </w:numPr>
      </w:pPr>
      <w:r>
        <w:t xml:space="preserve">Endocrinology and Diabetes </w:t>
      </w:r>
    </w:p>
    <w:p w14:paraId="344CAD83" w14:textId="77777777" w:rsidR="0067126B" w:rsidRDefault="0067126B" w:rsidP="00107A57">
      <w:pPr>
        <w:pStyle w:val="ListParagraph"/>
        <w:numPr>
          <w:ilvl w:val="1"/>
          <w:numId w:val="23"/>
        </w:numPr>
      </w:pPr>
      <w:r>
        <w:t xml:space="preserve">Gastroenterology </w:t>
      </w:r>
    </w:p>
    <w:p w14:paraId="7CA94EBB" w14:textId="77777777" w:rsidR="0067126B" w:rsidRDefault="0067126B" w:rsidP="00107A57">
      <w:pPr>
        <w:pStyle w:val="ListParagraph"/>
        <w:numPr>
          <w:ilvl w:val="1"/>
          <w:numId w:val="23"/>
        </w:numPr>
      </w:pPr>
      <w:r>
        <w:t>General and Peri-operative Medicine</w:t>
      </w:r>
    </w:p>
    <w:p w14:paraId="063E5B77" w14:textId="77777777" w:rsidR="0067126B" w:rsidRDefault="0067126B" w:rsidP="00107A57">
      <w:pPr>
        <w:pStyle w:val="ListParagraph"/>
        <w:numPr>
          <w:ilvl w:val="1"/>
          <w:numId w:val="23"/>
        </w:numPr>
      </w:pPr>
      <w:r>
        <w:t xml:space="preserve">Haematology </w:t>
      </w:r>
    </w:p>
    <w:p w14:paraId="21479D8E" w14:textId="77777777" w:rsidR="0067126B" w:rsidRDefault="0067126B" w:rsidP="00107A57">
      <w:pPr>
        <w:pStyle w:val="ListParagraph"/>
        <w:numPr>
          <w:ilvl w:val="1"/>
          <w:numId w:val="23"/>
        </w:numPr>
      </w:pPr>
      <w:r>
        <w:t xml:space="preserve">Hospital in the Home </w:t>
      </w:r>
    </w:p>
    <w:p w14:paraId="53740256" w14:textId="77777777" w:rsidR="0067126B" w:rsidRDefault="0067126B" w:rsidP="00107A57">
      <w:pPr>
        <w:pStyle w:val="ListParagraph"/>
        <w:numPr>
          <w:ilvl w:val="1"/>
          <w:numId w:val="23"/>
        </w:numPr>
      </w:pPr>
      <w:r>
        <w:t xml:space="preserve">Infectious Diseases </w:t>
      </w:r>
    </w:p>
    <w:p w14:paraId="248A8E76" w14:textId="77777777" w:rsidR="0067126B" w:rsidRDefault="0067126B" w:rsidP="00107A57">
      <w:pPr>
        <w:pStyle w:val="ListParagraph"/>
        <w:numPr>
          <w:ilvl w:val="1"/>
          <w:numId w:val="23"/>
        </w:numPr>
      </w:pPr>
      <w:r>
        <w:t xml:space="preserve">Antimicrobial Stewardship </w:t>
      </w:r>
    </w:p>
    <w:p w14:paraId="728809F3" w14:textId="77777777" w:rsidR="0067126B" w:rsidRDefault="0067126B" w:rsidP="00107A57">
      <w:pPr>
        <w:pStyle w:val="ListParagraph"/>
        <w:numPr>
          <w:ilvl w:val="1"/>
          <w:numId w:val="23"/>
        </w:numPr>
      </w:pPr>
      <w:r>
        <w:t>Infusion Centre</w:t>
      </w:r>
    </w:p>
    <w:p w14:paraId="67F29B3F" w14:textId="77777777" w:rsidR="0067126B" w:rsidRDefault="0067126B" w:rsidP="00107A57">
      <w:pPr>
        <w:pStyle w:val="ListParagraph"/>
        <w:numPr>
          <w:ilvl w:val="1"/>
          <w:numId w:val="23"/>
        </w:numPr>
      </w:pPr>
      <w:r>
        <w:t>Medical Oncology</w:t>
      </w:r>
    </w:p>
    <w:p w14:paraId="613AB659" w14:textId="77777777" w:rsidR="0067126B" w:rsidRDefault="0067126B" w:rsidP="00107A57">
      <w:pPr>
        <w:pStyle w:val="ListParagraph"/>
        <w:numPr>
          <w:ilvl w:val="1"/>
          <w:numId w:val="23"/>
        </w:numPr>
      </w:pPr>
      <w:r>
        <w:t>Neurology</w:t>
      </w:r>
    </w:p>
    <w:p w14:paraId="76B03D2A" w14:textId="247254D7" w:rsidR="0067126B" w:rsidRDefault="0067126B" w:rsidP="00107A57">
      <w:pPr>
        <w:pStyle w:val="ListParagraph"/>
        <w:numPr>
          <w:ilvl w:val="1"/>
          <w:numId w:val="23"/>
        </w:numPr>
      </w:pPr>
      <w:r>
        <w:t>Oncology</w:t>
      </w:r>
    </w:p>
    <w:p w14:paraId="1B3D4C13" w14:textId="77777777" w:rsidR="00756E38" w:rsidRDefault="00756E38" w:rsidP="00107A57">
      <w:pPr>
        <w:pStyle w:val="ListParagraph"/>
        <w:numPr>
          <w:ilvl w:val="1"/>
          <w:numId w:val="23"/>
        </w:numPr>
      </w:pPr>
      <w:r>
        <w:t>Renal Medicine</w:t>
      </w:r>
    </w:p>
    <w:p w14:paraId="199C43CE" w14:textId="77777777" w:rsidR="00756E38" w:rsidRDefault="00756E38" w:rsidP="00107A57">
      <w:pPr>
        <w:pStyle w:val="ListParagraph"/>
        <w:numPr>
          <w:ilvl w:val="1"/>
          <w:numId w:val="23"/>
        </w:numPr>
      </w:pPr>
      <w:r>
        <w:t>Respiratory and Sleep Medicine</w:t>
      </w:r>
    </w:p>
    <w:p w14:paraId="1AE1F394" w14:textId="77777777" w:rsidR="00756E38" w:rsidRDefault="00756E38" w:rsidP="00107A57">
      <w:pPr>
        <w:pStyle w:val="ListParagraph"/>
        <w:numPr>
          <w:ilvl w:val="1"/>
          <w:numId w:val="23"/>
        </w:numPr>
      </w:pPr>
      <w:r>
        <w:t>Rheumatology</w:t>
      </w:r>
    </w:p>
    <w:p w14:paraId="694A4204" w14:textId="77777777" w:rsidR="00756E38" w:rsidRDefault="00756E38" w:rsidP="00756E38">
      <w:pPr>
        <w:pStyle w:val="Heading3"/>
      </w:pPr>
      <w:r>
        <w:t>Mental Health Services</w:t>
      </w:r>
    </w:p>
    <w:p w14:paraId="60D377B5" w14:textId="77777777" w:rsidR="00756E38" w:rsidRDefault="00756E38" w:rsidP="00756E38">
      <w:pPr>
        <w:pStyle w:val="Heading4"/>
      </w:pPr>
      <w:r>
        <w:t>Specialist Mental Health Services</w:t>
      </w:r>
    </w:p>
    <w:p w14:paraId="2BA435F1" w14:textId="77777777" w:rsidR="00756E38" w:rsidRDefault="00756E38" w:rsidP="00107A57">
      <w:pPr>
        <w:pStyle w:val="ListParagraph"/>
        <w:numPr>
          <w:ilvl w:val="1"/>
          <w:numId w:val="21"/>
        </w:numPr>
      </w:pPr>
      <w:r>
        <w:t>Clozapine Program</w:t>
      </w:r>
    </w:p>
    <w:p w14:paraId="52D4E749" w14:textId="77777777" w:rsidR="00756E38" w:rsidRDefault="00756E38" w:rsidP="00107A57">
      <w:pPr>
        <w:pStyle w:val="ListParagraph"/>
        <w:numPr>
          <w:ilvl w:val="1"/>
          <w:numId w:val="21"/>
        </w:numPr>
      </w:pPr>
      <w:r>
        <w:t>Families where a Parent has a Mental Illness (FaPMI)</w:t>
      </w:r>
    </w:p>
    <w:p w14:paraId="4CB9C59E" w14:textId="77777777" w:rsidR="00756E38" w:rsidRDefault="00756E38" w:rsidP="00107A57">
      <w:pPr>
        <w:pStyle w:val="ListParagraph"/>
        <w:numPr>
          <w:ilvl w:val="1"/>
          <w:numId w:val="21"/>
        </w:numPr>
      </w:pPr>
      <w:r>
        <w:t>Family Violence Advisor</w:t>
      </w:r>
    </w:p>
    <w:p w14:paraId="0DDF2009" w14:textId="77777777" w:rsidR="00756E38" w:rsidRDefault="00756E38" w:rsidP="00107A57">
      <w:pPr>
        <w:pStyle w:val="ListParagraph"/>
        <w:numPr>
          <w:ilvl w:val="1"/>
          <w:numId w:val="21"/>
        </w:numPr>
      </w:pPr>
      <w:r>
        <w:t>Forensic Clinical Specialist Program</w:t>
      </w:r>
    </w:p>
    <w:p w14:paraId="43DCA062" w14:textId="77777777" w:rsidR="00756E38" w:rsidRDefault="00756E38" w:rsidP="00107A57">
      <w:pPr>
        <w:pStyle w:val="ListParagraph"/>
        <w:numPr>
          <w:ilvl w:val="1"/>
          <w:numId w:val="21"/>
        </w:numPr>
      </w:pPr>
      <w:r>
        <w:t>Neuropsychology</w:t>
      </w:r>
    </w:p>
    <w:p w14:paraId="0201A267" w14:textId="77777777" w:rsidR="00756E38" w:rsidRDefault="00756E38" w:rsidP="00107A57">
      <w:pPr>
        <w:pStyle w:val="ListParagraph"/>
        <w:numPr>
          <w:ilvl w:val="1"/>
          <w:numId w:val="21"/>
        </w:numPr>
      </w:pPr>
      <w:r>
        <w:t>Therapy Service</w:t>
      </w:r>
    </w:p>
    <w:p w14:paraId="13BFF1E2" w14:textId="77777777" w:rsidR="00756E38" w:rsidRDefault="00756E38" w:rsidP="00107A57">
      <w:pPr>
        <w:pStyle w:val="ListParagraph"/>
        <w:numPr>
          <w:ilvl w:val="1"/>
          <w:numId w:val="21"/>
        </w:numPr>
      </w:pPr>
      <w:r>
        <w:t xml:space="preserve">Wellness Clinics (Dietetics, Exercise Physiology, </w:t>
      </w:r>
    </w:p>
    <w:p w14:paraId="45AF21E0" w14:textId="77777777" w:rsidR="00756E38" w:rsidRDefault="00756E38" w:rsidP="00107A57">
      <w:pPr>
        <w:pStyle w:val="ListParagraph"/>
        <w:numPr>
          <w:ilvl w:val="1"/>
          <w:numId w:val="21"/>
        </w:numPr>
      </w:pPr>
      <w:r>
        <w:t>Music Therapy)</w:t>
      </w:r>
    </w:p>
    <w:p w14:paraId="55B63A90" w14:textId="226A2B6C" w:rsidR="00756E38" w:rsidRDefault="00756E38" w:rsidP="00107A57">
      <w:pPr>
        <w:pStyle w:val="ListParagraph"/>
        <w:numPr>
          <w:ilvl w:val="1"/>
          <w:numId w:val="21"/>
        </w:numPr>
      </w:pPr>
      <w:r>
        <w:t>Consultation Liaison Services:</w:t>
      </w:r>
    </w:p>
    <w:p w14:paraId="6AB376BF" w14:textId="77777777" w:rsidR="00756E38" w:rsidRDefault="00756E38" w:rsidP="00107A57">
      <w:pPr>
        <w:pStyle w:val="ListParagraph"/>
        <w:numPr>
          <w:ilvl w:val="2"/>
          <w:numId w:val="19"/>
        </w:numPr>
      </w:pPr>
      <w:r>
        <w:t>Mental Health Consultation Liaison General Hospital (MHCL GH)</w:t>
      </w:r>
    </w:p>
    <w:p w14:paraId="4AF18240" w14:textId="0890EE41" w:rsidR="00756E38" w:rsidRDefault="00756E38" w:rsidP="00107A57">
      <w:pPr>
        <w:pStyle w:val="ListParagraph"/>
        <w:numPr>
          <w:ilvl w:val="2"/>
          <w:numId w:val="19"/>
        </w:numPr>
      </w:pPr>
      <w:r>
        <w:t>Mental Health Consultation Liaison Emergency Department (MHCL ED)</w:t>
      </w:r>
    </w:p>
    <w:p w14:paraId="2E1EA638" w14:textId="3870D929" w:rsidR="00756E38" w:rsidRDefault="00756E38" w:rsidP="00107A57">
      <w:pPr>
        <w:pStyle w:val="ListParagraph"/>
        <w:numPr>
          <w:ilvl w:val="2"/>
          <w:numId w:val="19"/>
        </w:numPr>
      </w:pPr>
      <w:r>
        <w:t xml:space="preserve">Integrated Mental Health &amp; AOD service </w:t>
      </w:r>
    </w:p>
    <w:p w14:paraId="01DF7E91" w14:textId="77777777" w:rsidR="00756E38" w:rsidRDefault="00756E38" w:rsidP="00107A57">
      <w:pPr>
        <w:pStyle w:val="ListParagraph"/>
        <w:numPr>
          <w:ilvl w:val="2"/>
          <w:numId w:val="19"/>
        </w:numPr>
      </w:pPr>
      <w:r>
        <w:t>Perinatal Mental Health and Wellbeing Service</w:t>
      </w:r>
    </w:p>
    <w:p w14:paraId="760739D8" w14:textId="77777777" w:rsidR="00756E38" w:rsidRDefault="00756E38" w:rsidP="00107A57">
      <w:pPr>
        <w:pStyle w:val="ListParagraph"/>
        <w:numPr>
          <w:ilvl w:val="1"/>
          <w:numId w:val="22"/>
        </w:numPr>
      </w:pPr>
      <w:r>
        <w:t>Mental Health and Alcohol and Other Drugs Crisis Hub</w:t>
      </w:r>
    </w:p>
    <w:p w14:paraId="68DB8B6E" w14:textId="7D220A63" w:rsidR="00756E38" w:rsidRDefault="00756E38" w:rsidP="00756E38">
      <w:pPr>
        <w:pStyle w:val="Heading4"/>
      </w:pPr>
      <w:r>
        <w:t>Infant Child and Youth Services</w:t>
      </w:r>
    </w:p>
    <w:p w14:paraId="0E430404" w14:textId="77777777" w:rsidR="00756E38" w:rsidRDefault="00756E38" w:rsidP="00107A57">
      <w:pPr>
        <w:pStyle w:val="ListParagraph"/>
        <w:numPr>
          <w:ilvl w:val="1"/>
          <w:numId w:val="27"/>
        </w:numPr>
      </w:pPr>
      <w:r>
        <w:t>Community:</w:t>
      </w:r>
    </w:p>
    <w:p w14:paraId="3BFDD11D" w14:textId="77777777" w:rsidR="00756E38" w:rsidRDefault="00756E38" w:rsidP="00107A57">
      <w:pPr>
        <w:pStyle w:val="ListParagraph"/>
        <w:numPr>
          <w:ilvl w:val="2"/>
          <w:numId w:val="20"/>
        </w:numPr>
      </w:pPr>
      <w:r>
        <w:t>Infant, Child and Family (0-11 years) Stream</w:t>
      </w:r>
    </w:p>
    <w:p w14:paraId="4980FA0A" w14:textId="22442706" w:rsidR="00756E38" w:rsidRDefault="00756E38" w:rsidP="00107A57">
      <w:pPr>
        <w:pStyle w:val="ListParagraph"/>
        <w:numPr>
          <w:ilvl w:val="2"/>
          <w:numId w:val="20"/>
        </w:numPr>
      </w:pPr>
      <w:r>
        <w:t xml:space="preserve">Youth Stream (12-25 years) </w:t>
      </w:r>
    </w:p>
    <w:p w14:paraId="134C2034" w14:textId="77777777" w:rsidR="00756E38" w:rsidRDefault="00756E38" w:rsidP="00D17D4A">
      <w:pPr>
        <w:pStyle w:val="ListParagraph"/>
      </w:pPr>
      <w:r>
        <w:t>Access Assessment, Brief Intervention and Consultation (ABC)</w:t>
      </w:r>
    </w:p>
    <w:p w14:paraId="74052DDE" w14:textId="4DDB74A7" w:rsidR="00756E38" w:rsidRDefault="00756E38" w:rsidP="00D17D4A">
      <w:pPr>
        <w:pStyle w:val="ListParagraph"/>
      </w:pPr>
      <w:r>
        <w:t>Integrated Youth Assertive Treatment (IYAT)</w:t>
      </w:r>
    </w:p>
    <w:p w14:paraId="05BD8E7F" w14:textId="77777777" w:rsidR="00756E38" w:rsidRDefault="00756E38" w:rsidP="00D17D4A">
      <w:pPr>
        <w:pStyle w:val="ListParagraph"/>
      </w:pPr>
      <w:r>
        <w:t>Residential:</w:t>
      </w:r>
    </w:p>
    <w:p w14:paraId="54104061" w14:textId="7F949358" w:rsidR="00756E38" w:rsidRDefault="00756E38" w:rsidP="00107A57">
      <w:pPr>
        <w:pStyle w:val="ListParagraph"/>
        <w:numPr>
          <w:ilvl w:val="2"/>
          <w:numId w:val="28"/>
        </w:numPr>
      </w:pPr>
      <w:r>
        <w:t>Youth Prevention and Recovery Care (YPARC)</w:t>
      </w:r>
    </w:p>
    <w:p w14:paraId="0E82A375" w14:textId="77777777" w:rsidR="00756E38" w:rsidRDefault="00756E38" w:rsidP="00756E38">
      <w:pPr>
        <w:pStyle w:val="Heading4"/>
      </w:pPr>
      <w:r>
        <w:t>Adult Mental Health and Wellbeing Service (26-65 years)</w:t>
      </w:r>
    </w:p>
    <w:p w14:paraId="44C5674A" w14:textId="77777777" w:rsidR="00756E38" w:rsidRDefault="00756E38" w:rsidP="00D17D4A">
      <w:pPr>
        <w:pStyle w:val="ListParagraph"/>
      </w:pPr>
      <w:r>
        <w:t>Inpatient:</w:t>
      </w:r>
    </w:p>
    <w:p w14:paraId="64186D07" w14:textId="01E598D3" w:rsidR="00756E38" w:rsidRDefault="00756E38" w:rsidP="00107A57">
      <w:pPr>
        <w:pStyle w:val="ListParagraph"/>
        <w:numPr>
          <w:ilvl w:val="2"/>
          <w:numId w:val="29"/>
        </w:numPr>
      </w:pPr>
      <w:r>
        <w:t>Adult Acute Inpatient Unit - 2 West</w:t>
      </w:r>
    </w:p>
    <w:p w14:paraId="181B9C02" w14:textId="602481E2" w:rsidR="00756E38" w:rsidRDefault="00756E38" w:rsidP="00107A57">
      <w:pPr>
        <w:pStyle w:val="ListParagraph"/>
        <w:numPr>
          <w:ilvl w:val="2"/>
          <w:numId w:val="29"/>
        </w:numPr>
      </w:pPr>
      <w:r>
        <w:t>Psychiatric Assessment and Planning Unit (PAPU)</w:t>
      </w:r>
    </w:p>
    <w:p w14:paraId="763CB2DE" w14:textId="2B121E01" w:rsidR="00756E38" w:rsidRDefault="00756E38" w:rsidP="00D17D4A">
      <w:pPr>
        <w:pStyle w:val="ListParagraph"/>
      </w:pPr>
      <w:r>
        <w:br w:type="column"/>
        <w:t>Residential:</w:t>
      </w:r>
    </w:p>
    <w:p w14:paraId="11A6ED0E" w14:textId="7397B3E3" w:rsidR="00756E38" w:rsidRDefault="00756E38" w:rsidP="00107A57">
      <w:pPr>
        <w:pStyle w:val="ListParagraph"/>
        <w:numPr>
          <w:ilvl w:val="2"/>
          <w:numId w:val="30"/>
        </w:numPr>
      </w:pPr>
      <w:r>
        <w:t>Adult Prevention and Recovery Care (APARC)</w:t>
      </w:r>
    </w:p>
    <w:p w14:paraId="7C9A5541" w14:textId="40A8B83D" w:rsidR="00756E38" w:rsidRDefault="00756E38" w:rsidP="00107A57">
      <w:pPr>
        <w:pStyle w:val="ListParagraph"/>
        <w:numPr>
          <w:ilvl w:val="2"/>
          <w:numId w:val="30"/>
        </w:numPr>
      </w:pPr>
      <w:r>
        <w:t>Community Care Unit (CCU)</w:t>
      </w:r>
    </w:p>
    <w:p w14:paraId="5B7D8CD9" w14:textId="77777777" w:rsidR="00756E38" w:rsidRDefault="00756E38" w:rsidP="00107A57">
      <w:pPr>
        <w:pStyle w:val="ListParagraph"/>
        <w:numPr>
          <w:ilvl w:val="1"/>
          <w:numId w:val="27"/>
        </w:numPr>
      </w:pPr>
      <w:r>
        <w:t>Community Programs:</w:t>
      </w:r>
    </w:p>
    <w:p w14:paraId="7A915305" w14:textId="024AEDF0" w:rsidR="00756E38" w:rsidRDefault="00756E38" w:rsidP="00107A57">
      <w:pPr>
        <w:pStyle w:val="ListParagraph"/>
        <w:numPr>
          <w:ilvl w:val="2"/>
          <w:numId w:val="31"/>
        </w:numPr>
      </w:pPr>
      <w:r>
        <w:t>Crisis Assessment and Treatment Team (CATT)</w:t>
      </w:r>
    </w:p>
    <w:p w14:paraId="6A7C161F" w14:textId="77777777" w:rsidR="00756E38" w:rsidRDefault="00756E38" w:rsidP="00107A57">
      <w:pPr>
        <w:pStyle w:val="ListParagraph"/>
        <w:numPr>
          <w:ilvl w:val="2"/>
          <w:numId w:val="31"/>
        </w:numPr>
      </w:pPr>
      <w:r>
        <w:t>Early Discharge Management (EDM)</w:t>
      </w:r>
    </w:p>
    <w:p w14:paraId="35699C0C" w14:textId="77777777" w:rsidR="00756E38" w:rsidRDefault="00756E38" w:rsidP="00107A57">
      <w:pPr>
        <w:pStyle w:val="ListParagraph"/>
        <w:numPr>
          <w:ilvl w:val="2"/>
          <w:numId w:val="31"/>
        </w:numPr>
      </w:pPr>
      <w:r>
        <w:t>Mental Health Telephone Triage (MHTT)</w:t>
      </w:r>
    </w:p>
    <w:p w14:paraId="2F944AB5" w14:textId="77777777" w:rsidR="00756E38" w:rsidRDefault="00756E38" w:rsidP="00107A57">
      <w:pPr>
        <w:pStyle w:val="ListParagraph"/>
        <w:numPr>
          <w:ilvl w:val="2"/>
          <w:numId w:val="31"/>
        </w:numPr>
      </w:pPr>
      <w:r>
        <w:t>Police and Ambulance and Clinician (PACER)</w:t>
      </w:r>
    </w:p>
    <w:p w14:paraId="6702CD21" w14:textId="77777777" w:rsidR="00756E38" w:rsidRDefault="00756E38" w:rsidP="00107A57">
      <w:pPr>
        <w:pStyle w:val="ListParagraph"/>
        <w:numPr>
          <w:ilvl w:val="2"/>
          <w:numId w:val="31"/>
        </w:numPr>
      </w:pPr>
      <w:r>
        <w:t>Adult Community Mental Health – Frankston and Mornington teams</w:t>
      </w:r>
    </w:p>
    <w:p w14:paraId="342AE020" w14:textId="54D8D6A3" w:rsidR="00756E38" w:rsidRDefault="00756E38" w:rsidP="00107A57">
      <w:pPr>
        <w:pStyle w:val="ListParagraph"/>
        <w:numPr>
          <w:ilvl w:val="2"/>
          <w:numId w:val="31"/>
        </w:numPr>
      </w:pPr>
      <w:r>
        <w:t>Hospital Outreach Post-suicidal Engagement (HOPE)</w:t>
      </w:r>
    </w:p>
    <w:p w14:paraId="6BE50875" w14:textId="5D310977" w:rsidR="00756E38" w:rsidRDefault="00756E38" w:rsidP="00107A57">
      <w:pPr>
        <w:pStyle w:val="ListParagraph"/>
        <w:numPr>
          <w:ilvl w:val="2"/>
          <w:numId w:val="31"/>
        </w:numPr>
      </w:pPr>
      <w:r>
        <w:t>Intensive Recovery Team (IRT)</w:t>
      </w:r>
    </w:p>
    <w:p w14:paraId="718460D9" w14:textId="77777777" w:rsidR="00756E38" w:rsidRDefault="00756E38" w:rsidP="00756E38">
      <w:pPr>
        <w:pStyle w:val="Heading4"/>
      </w:pPr>
      <w:r>
        <w:t xml:space="preserve">Older Persons Mental Health and Wellbeing Service </w:t>
      </w:r>
    </w:p>
    <w:p w14:paraId="4C8272BB" w14:textId="42481E55" w:rsidR="00756E38" w:rsidRDefault="00756E38" w:rsidP="00107A57">
      <w:pPr>
        <w:pStyle w:val="ListParagraph"/>
        <w:numPr>
          <w:ilvl w:val="0"/>
          <w:numId w:val="32"/>
        </w:numPr>
      </w:pPr>
      <w:r>
        <w:t>Community Programs</w:t>
      </w:r>
    </w:p>
    <w:p w14:paraId="7E845A51" w14:textId="77777777" w:rsidR="00756E38" w:rsidRDefault="00756E38" w:rsidP="00107A57">
      <w:pPr>
        <w:pStyle w:val="ListParagraph"/>
        <w:numPr>
          <w:ilvl w:val="1"/>
          <w:numId w:val="32"/>
        </w:numPr>
      </w:pPr>
      <w:r>
        <w:t>Intensive Community Assessment Treatment Team (APICATT)</w:t>
      </w:r>
    </w:p>
    <w:p w14:paraId="76ECD708" w14:textId="4996947E" w:rsidR="00756E38" w:rsidRDefault="00756E38" w:rsidP="00107A57">
      <w:pPr>
        <w:pStyle w:val="ListParagraph"/>
        <w:numPr>
          <w:ilvl w:val="1"/>
          <w:numId w:val="32"/>
        </w:numPr>
      </w:pPr>
      <w:r>
        <w:t>Case Management Team</w:t>
      </w:r>
    </w:p>
    <w:p w14:paraId="3689CE70" w14:textId="77777777" w:rsidR="00756E38" w:rsidRDefault="00756E38" w:rsidP="00107A57">
      <w:pPr>
        <w:pStyle w:val="ListParagraph"/>
        <w:numPr>
          <w:ilvl w:val="0"/>
          <w:numId w:val="32"/>
        </w:numPr>
      </w:pPr>
      <w:r>
        <w:t>Inpatient:</w:t>
      </w:r>
    </w:p>
    <w:p w14:paraId="5FC15FA6" w14:textId="77777777" w:rsidR="00756E38" w:rsidRDefault="00756E38" w:rsidP="00107A57">
      <w:pPr>
        <w:pStyle w:val="ListParagraph"/>
        <w:numPr>
          <w:ilvl w:val="1"/>
          <w:numId w:val="32"/>
        </w:numPr>
      </w:pPr>
      <w:r>
        <w:t>Older Adult Acute Inpatient Unit - 1 West</w:t>
      </w:r>
    </w:p>
    <w:p w14:paraId="187F4FA7" w14:textId="77777777" w:rsidR="00756E38" w:rsidRDefault="00756E38" w:rsidP="00107A57">
      <w:pPr>
        <w:pStyle w:val="ListParagraph"/>
        <w:numPr>
          <w:ilvl w:val="0"/>
          <w:numId w:val="32"/>
        </w:numPr>
      </w:pPr>
      <w:r>
        <w:t>Residential:</w:t>
      </w:r>
    </w:p>
    <w:p w14:paraId="671F862B" w14:textId="77777777" w:rsidR="00756E38" w:rsidRDefault="00756E38" w:rsidP="00107A57">
      <w:pPr>
        <w:pStyle w:val="ListParagraph"/>
        <w:numPr>
          <w:ilvl w:val="1"/>
          <w:numId w:val="32"/>
        </w:numPr>
      </w:pPr>
      <w:r>
        <w:t>Carinya</w:t>
      </w:r>
    </w:p>
    <w:p w14:paraId="3F6B0AEB" w14:textId="77777777" w:rsidR="00756E38" w:rsidRDefault="00756E38" w:rsidP="00107A57">
      <w:pPr>
        <w:pStyle w:val="ListParagraph"/>
        <w:numPr>
          <w:ilvl w:val="0"/>
          <w:numId w:val="32"/>
        </w:numPr>
      </w:pPr>
      <w:r>
        <w:t>Frankston Local Adult and Older Adult Mental Health and Wellbeing Service (26+ years)</w:t>
      </w:r>
    </w:p>
    <w:p w14:paraId="088EB769" w14:textId="77777777" w:rsidR="00756E38" w:rsidRDefault="00756E38" w:rsidP="00107A57">
      <w:pPr>
        <w:pStyle w:val="ListParagraph"/>
        <w:numPr>
          <w:ilvl w:val="1"/>
          <w:numId w:val="32"/>
        </w:numPr>
      </w:pPr>
      <w:r>
        <w:t xml:space="preserve">Delivered in partnership with Wellways and Mentis Assist  </w:t>
      </w:r>
    </w:p>
    <w:p w14:paraId="2E41DC82" w14:textId="0B588B49" w:rsidR="00756E38" w:rsidRDefault="00756E38" w:rsidP="003528C9">
      <w:pPr>
        <w:pStyle w:val="Heading3"/>
      </w:pPr>
      <w:r>
        <w:br w:type="column"/>
        <w:t>MePACS (Personal Alarm Call Service)</w:t>
      </w:r>
    </w:p>
    <w:p w14:paraId="2FB526FE" w14:textId="77777777" w:rsidR="00756E38" w:rsidRDefault="00756E38" w:rsidP="003528C9">
      <w:pPr>
        <w:pStyle w:val="Heading3"/>
      </w:pPr>
      <w:r>
        <w:t>Paediatrics (Children’s Health)</w:t>
      </w:r>
    </w:p>
    <w:p w14:paraId="53A5A7DA" w14:textId="77777777" w:rsidR="00756E38" w:rsidRDefault="00756E38" w:rsidP="00107A57">
      <w:pPr>
        <w:pStyle w:val="ListParagraph"/>
        <w:numPr>
          <w:ilvl w:val="0"/>
          <w:numId w:val="33"/>
        </w:numPr>
      </w:pPr>
      <w:r>
        <w:t>Child and Adolescent Health</w:t>
      </w:r>
    </w:p>
    <w:p w14:paraId="15253E46" w14:textId="77777777" w:rsidR="00756E38" w:rsidRDefault="00756E38" w:rsidP="00107A57">
      <w:pPr>
        <w:pStyle w:val="ListParagraph"/>
        <w:numPr>
          <w:ilvl w:val="0"/>
          <w:numId w:val="33"/>
        </w:numPr>
      </w:pPr>
      <w:r>
        <w:t>Home and Community Care-based services</w:t>
      </w:r>
    </w:p>
    <w:p w14:paraId="50D2C25E" w14:textId="77777777" w:rsidR="00756E38" w:rsidRDefault="00756E38" w:rsidP="00107A57">
      <w:pPr>
        <w:pStyle w:val="ListParagraph"/>
        <w:numPr>
          <w:ilvl w:val="0"/>
          <w:numId w:val="33"/>
        </w:numPr>
      </w:pPr>
      <w:r>
        <w:t>Paediatric Hospital in the Home</w:t>
      </w:r>
    </w:p>
    <w:p w14:paraId="4077802B" w14:textId="77777777" w:rsidR="00756E38" w:rsidRDefault="00756E38" w:rsidP="00107A57">
      <w:pPr>
        <w:pStyle w:val="ListParagraph"/>
        <w:numPr>
          <w:ilvl w:val="0"/>
          <w:numId w:val="33"/>
        </w:numPr>
      </w:pPr>
      <w:r>
        <w:t>OPD – general paediatrics and developmental/ behavioural clinics – Frankston and Hastings</w:t>
      </w:r>
    </w:p>
    <w:p w14:paraId="437CBA4D" w14:textId="77777777" w:rsidR="00756E38" w:rsidRDefault="00756E38" w:rsidP="00107A57">
      <w:pPr>
        <w:pStyle w:val="ListParagraph"/>
        <w:numPr>
          <w:ilvl w:val="0"/>
          <w:numId w:val="33"/>
        </w:numPr>
      </w:pPr>
      <w:r>
        <w:t>MDT Diabetes OPD Service</w:t>
      </w:r>
    </w:p>
    <w:p w14:paraId="2303FD28" w14:textId="77777777" w:rsidR="00756E38" w:rsidRDefault="00756E38" w:rsidP="00107A57">
      <w:pPr>
        <w:pStyle w:val="ListParagraph"/>
        <w:numPr>
          <w:ilvl w:val="0"/>
          <w:numId w:val="33"/>
        </w:numPr>
      </w:pPr>
      <w:r>
        <w:t>Specialist Outpatient Clinics (including respiratory, neurology, dermatology, cardiology and paediatric gynaecology specialties)</w:t>
      </w:r>
    </w:p>
    <w:p w14:paraId="6B13B18F" w14:textId="77777777" w:rsidR="00756E38" w:rsidRDefault="00756E38" w:rsidP="00107A57">
      <w:pPr>
        <w:pStyle w:val="ListParagraph"/>
        <w:numPr>
          <w:ilvl w:val="0"/>
          <w:numId w:val="33"/>
        </w:numPr>
      </w:pPr>
      <w:r>
        <w:t>School-based Clinics</w:t>
      </w:r>
    </w:p>
    <w:p w14:paraId="3AF23C9C" w14:textId="09D2B618" w:rsidR="00756E38" w:rsidRDefault="00756E38" w:rsidP="00107A57">
      <w:pPr>
        <w:pStyle w:val="ListParagraph"/>
        <w:numPr>
          <w:ilvl w:val="0"/>
          <w:numId w:val="33"/>
        </w:numPr>
      </w:pPr>
      <w:r>
        <w:t>Asthma Education</w:t>
      </w:r>
    </w:p>
    <w:p w14:paraId="7A0BFF9D" w14:textId="77777777" w:rsidR="00756E38" w:rsidRDefault="00756E38" w:rsidP="003528C9">
      <w:pPr>
        <w:pStyle w:val="Heading3"/>
      </w:pPr>
      <w:r>
        <w:t>Pain Medicine</w:t>
      </w:r>
    </w:p>
    <w:p w14:paraId="395A2D29" w14:textId="77777777" w:rsidR="00756E38" w:rsidRDefault="00756E38" w:rsidP="00107A57">
      <w:pPr>
        <w:pStyle w:val="ListParagraph"/>
        <w:numPr>
          <w:ilvl w:val="0"/>
          <w:numId w:val="34"/>
        </w:numPr>
      </w:pPr>
      <w:r>
        <w:t>Peninsula Health Integrated Pain Services</w:t>
      </w:r>
    </w:p>
    <w:p w14:paraId="538352CA" w14:textId="77777777" w:rsidR="00756E38" w:rsidRDefault="00756E38" w:rsidP="00107A57">
      <w:pPr>
        <w:pStyle w:val="ListParagraph"/>
        <w:numPr>
          <w:ilvl w:val="0"/>
          <w:numId w:val="34"/>
        </w:numPr>
      </w:pPr>
      <w:r>
        <w:t>Persistent Pain Management Service</w:t>
      </w:r>
    </w:p>
    <w:p w14:paraId="700BE180" w14:textId="77777777" w:rsidR="00756E38" w:rsidRDefault="00756E38" w:rsidP="00107A57">
      <w:pPr>
        <w:pStyle w:val="ListParagraph"/>
        <w:numPr>
          <w:ilvl w:val="0"/>
          <w:numId w:val="34"/>
        </w:numPr>
      </w:pPr>
      <w:r>
        <w:t>Pain Medicine Outpatient Clinic</w:t>
      </w:r>
    </w:p>
    <w:p w14:paraId="6EA3162F" w14:textId="12D6EEB4" w:rsidR="00756E38" w:rsidRPr="00820C24" w:rsidRDefault="00756E38" w:rsidP="00107A57">
      <w:pPr>
        <w:pStyle w:val="ListParagraph"/>
        <w:numPr>
          <w:ilvl w:val="0"/>
          <w:numId w:val="34"/>
        </w:numPr>
      </w:pPr>
      <w:r>
        <w:t>Pain Medicine Inpatient Consult Service</w:t>
      </w:r>
    </w:p>
    <w:p w14:paraId="2166A6DD" w14:textId="77777777" w:rsidR="007119E8" w:rsidRDefault="007119E8" w:rsidP="007119E8">
      <w:pPr>
        <w:pStyle w:val="Heading3"/>
      </w:pPr>
      <w:r>
        <w:t>Pathology</w:t>
      </w:r>
    </w:p>
    <w:p w14:paraId="7A1C4140" w14:textId="77777777" w:rsidR="007119E8" w:rsidRDefault="007119E8" w:rsidP="00107A57">
      <w:pPr>
        <w:pStyle w:val="ListParagraph"/>
        <w:numPr>
          <w:ilvl w:val="0"/>
          <w:numId w:val="35"/>
        </w:numPr>
      </w:pPr>
      <w:r>
        <w:t xml:space="preserve">Mortuary Services </w:t>
      </w:r>
    </w:p>
    <w:p w14:paraId="290033B4" w14:textId="77777777" w:rsidR="007119E8" w:rsidRDefault="007119E8" w:rsidP="00107A57">
      <w:pPr>
        <w:pStyle w:val="ListParagraph"/>
        <w:numPr>
          <w:ilvl w:val="0"/>
          <w:numId w:val="35"/>
        </w:numPr>
      </w:pPr>
      <w:r>
        <w:t>Biochemistry</w:t>
      </w:r>
    </w:p>
    <w:p w14:paraId="07CC592F" w14:textId="77777777" w:rsidR="007119E8" w:rsidRDefault="007119E8" w:rsidP="00107A57">
      <w:pPr>
        <w:pStyle w:val="ListParagraph"/>
        <w:numPr>
          <w:ilvl w:val="0"/>
          <w:numId w:val="35"/>
        </w:numPr>
      </w:pPr>
      <w:r>
        <w:t xml:space="preserve">Blood Banking Service </w:t>
      </w:r>
    </w:p>
    <w:p w14:paraId="45861CEA" w14:textId="77777777" w:rsidR="007119E8" w:rsidRDefault="007119E8" w:rsidP="00107A57">
      <w:pPr>
        <w:pStyle w:val="ListParagraph"/>
        <w:numPr>
          <w:ilvl w:val="0"/>
          <w:numId w:val="35"/>
        </w:numPr>
      </w:pPr>
      <w:r>
        <w:t xml:space="preserve">Blood Product Management </w:t>
      </w:r>
    </w:p>
    <w:p w14:paraId="451029BB" w14:textId="77777777" w:rsidR="007119E8" w:rsidRDefault="007119E8" w:rsidP="00107A57">
      <w:pPr>
        <w:pStyle w:val="ListParagraph"/>
        <w:numPr>
          <w:ilvl w:val="0"/>
          <w:numId w:val="35"/>
        </w:numPr>
      </w:pPr>
      <w:r>
        <w:t>Bone Marrow Biopsies</w:t>
      </w:r>
    </w:p>
    <w:p w14:paraId="181DB3EB" w14:textId="77777777" w:rsidR="007119E8" w:rsidRDefault="007119E8" w:rsidP="00107A57">
      <w:pPr>
        <w:pStyle w:val="ListParagraph"/>
        <w:numPr>
          <w:ilvl w:val="0"/>
          <w:numId w:val="35"/>
        </w:numPr>
      </w:pPr>
      <w:r>
        <w:t>Cytology (including fine needle aspirates)</w:t>
      </w:r>
    </w:p>
    <w:p w14:paraId="468BEEB3" w14:textId="77777777" w:rsidR="007119E8" w:rsidRDefault="007119E8" w:rsidP="00107A57">
      <w:pPr>
        <w:pStyle w:val="ListParagraph"/>
        <w:numPr>
          <w:ilvl w:val="0"/>
          <w:numId w:val="35"/>
        </w:numPr>
      </w:pPr>
      <w:r>
        <w:t xml:space="preserve">Frozen Sections </w:t>
      </w:r>
    </w:p>
    <w:p w14:paraId="015128F1" w14:textId="77777777" w:rsidR="007119E8" w:rsidRDefault="007119E8" w:rsidP="00107A57">
      <w:pPr>
        <w:pStyle w:val="ListParagraph"/>
        <w:numPr>
          <w:ilvl w:val="0"/>
          <w:numId w:val="35"/>
        </w:numPr>
      </w:pPr>
      <w:r>
        <w:t xml:space="preserve">Haematology (including coagulation) </w:t>
      </w:r>
    </w:p>
    <w:p w14:paraId="219C45D9" w14:textId="77777777" w:rsidR="007119E8" w:rsidRDefault="007119E8" w:rsidP="00107A57">
      <w:pPr>
        <w:pStyle w:val="ListParagraph"/>
        <w:numPr>
          <w:ilvl w:val="0"/>
          <w:numId w:val="35"/>
        </w:numPr>
      </w:pPr>
      <w:r>
        <w:t xml:space="preserve">Histopathology </w:t>
      </w:r>
    </w:p>
    <w:p w14:paraId="03305454" w14:textId="77777777" w:rsidR="007119E8" w:rsidRDefault="007119E8" w:rsidP="00107A57">
      <w:pPr>
        <w:pStyle w:val="ListParagraph"/>
        <w:numPr>
          <w:ilvl w:val="0"/>
          <w:numId w:val="35"/>
        </w:numPr>
      </w:pPr>
      <w:r>
        <w:t xml:space="preserve">Immunology </w:t>
      </w:r>
    </w:p>
    <w:p w14:paraId="701FC5DC" w14:textId="77777777" w:rsidR="007119E8" w:rsidRDefault="007119E8" w:rsidP="00107A57">
      <w:pPr>
        <w:pStyle w:val="ListParagraph"/>
        <w:numPr>
          <w:ilvl w:val="0"/>
          <w:numId w:val="35"/>
        </w:numPr>
      </w:pPr>
      <w:r>
        <w:t xml:space="preserve">Microbiology </w:t>
      </w:r>
    </w:p>
    <w:p w14:paraId="0DF678FC" w14:textId="77777777" w:rsidR="007119E8" w:rsidRDefault="007119E8" w:rsidP="00107A57">
      <w:pPr>
        <w:pStyle w:val="ListParagraph"/>
        <w:numPr>
          <w:ilvl w:val="0"/>
          <w:numId w:val="35"/>
        </w:numPr>
      </w:pPr>
      <w:r>
        <w:t xml:space="preserve">Serology </w:t>
      </w:r>
    </w:p>
    <w:p w14:paraId="438C0522" w14:textId="77777777" w:rsidR="007119E8" w:rsidRDefault="007119E8" w:rsidP="007119E8"/>
    <w:p w14:paraId="6DADBBEC" w14:textId="77777777" w:rsidR="007119E8" w:rsidRDefault="007119E8" w:rsidP="007119E8">
      <w:pPr>
        <w:pStyle w:val="Heading3"/>
      </w:pPr>
      <w:r>
        <w:t>Pharmacy</w:t>
      </w:r>
    </w:p>
    <w:p w14:paraId="3D0F2D05" w14:textId="77777777" w:rsidR="007119E8" w:rsidRDefault="007119E8" w:rsidP="00107A57">
      <w:pPr>
        <w:pStyle w:val="ListParagraph"/>
        <w:numPr>
          <w:ilvl w:val="0"/>
          <w:numId w:val="36"/>
        </w:numPr>
      </w:pPr>
      <w:r>
        <w:t xml:space="preserve">Medicines Dispensing and Distribution </w:t>
      </w:r>
    </w:p>
    <w:p w14:paraId="0A3EDC08" w14:textId="77777777" w:rsidR="007119E8" w:rsidRDefault="007119E8" w:rsidP="00107A57">
      <w:pPr>
        <w:pStyle w:val="ListParagraph"/>
        <w:numPr>
          <w:ilvl w:val="0"/>
          <w:numId w:val="36"/>
        </w:numPr>
      </w:pPr>
      <w:r>
        <w:t xml:space="preserve">Medicines Procurement </w:t>
      </w:r>
    </w:p>
    <w:p w14:paraId="288BCFC3" w14:textId="77777777" w:rsidR="007119E8" w:rsidRDefault="007119E8" w:rsidP="00107A57">
      <w:pPr>
        <w:pStyle w:val="ListParagraph"/>
        <w:numPr>
          <w:ilvl w:val="0"/>
          <w:numId w:val="36"/>
        </w:numPr>
      </w:pPr>
      <w:r>
        <w:t>Aseptic Manufacturing</w:t>
      </w:r>
    </w:p>
    <w:p w14:paraId="16AE2FCD" w14:textId="77777777" w:rsidR="007119E8" w:rsidRDefault="007119E8" w:rsidP="00107A57">
      <w:pPr>
        <w:pStyle w:val="ListParagraph"/>
        <w:numPr>
          <w:ilvl w:val="0"/>
          <w:numId w:val="36"/>
        </w:numPr>
      </w:pPr>
      <w:r>
        <w:t>Clinical Trials Support</w:t>
      </w:r>
    </w:p>
    <w:p w14:paraId="336C9BA6" w14:textId="77777777" w:rsidR="007119E8" w:rsidRDefault="007119E8" w:rsidP="00107A57">
      <w:pPr>
        <w:pStyle w:val="ListParagraph"/>
        <w:numPr>
          <w:ilvl w:val="0"/>
          <w:numId w:val="36"/>
        </w:numPr>
      </w:pPr>
      <w:r>
        <w:t>Cancer Pharmacy Services</w:t>
      </w:r>
    </w:p>
    <w:p w14:paraId="689BF06A" w14:textId="77777777" w:rsidR="007119E8" w:rsidRDefault="007119E8" w:rsidP="00107A57">
      <w:pPr>
        <w:pStyle w:val="ListParagraph"/>
        <w:numPr>
          <w:ilvl w:val="0"/>
          <w:numId w:val="36"/>
        </w:numPr>
      </w:pPr>
      <w:r>
        <w:t>Clinical Pharmacy Services</w:t>
      </w:r>
    </w:p>
    <w:p w14:paraId="41630CCB" w14:textId="77777777" w:rsidR="007119E8" w:rsidRDefault="007119E8" w:rsidP="00107A57">
      <w:pPr>
        <w:pStyle w:val="ListParagraph"/>
        <w:numPr>
          <w:ilvl w:val="0"/>
          <w:numId w:val="36"/>
        </w:numPr>
      </w:pPr>
      <w:r>
        <w:t xml:space="preserve">Medication Protocol Maintenance </w:t>
      </w:r>
    </w:p>
    <w:p w14:paraId="4D7DEE69" w14:textId="47DF1341" w:rsidR="007119E8" w:rsidRDefault="007119E8" w:rsidP="00107A57">
      <w:pPr>
        <w:pStyle w:val="ListParagraph"/>
        <w:numPr>
          <w:ilvl w:val="0"/>
          <w:numId w:val="36"/>
        </w:numPr>
      </w:pPr>
      <w:r>
        <w:t xml:space="preserve">Formulary Management </w:t>
      </w:r>
    </w:p>
    <w:p w14:paraId="73300922" w14:textId="77777777" w:rsidR="007119E8" w:rsidRDefault="007119E8" w:rsidP="007119E8">
      <w:pPr>
        <w:pStyle w:val="Heading3"/>
      </w:pPr>
      <w:r>
        <w:t>Radiology and Imaging</w:t>
      </w:r>
    </w:p>
    <w:p w14:paraId="14DB5923" w14:textId="77777777" w:rsidR="007119E8" w:rsidRDefault="007119E8" w:rsidP="00107A57">
      <w:pPr>
        <w:pStyle w:val="ListParagraph"/>
        <w:numPr>
          <w:ilvl w:val="0"/>
          <w:numId w:val="37"/>
        </w:numPr>
      </w:pPr>
      <w:r>
        <w:t>Angiography</w:t>
      </w:r>
    </w:p>
    <w:p w14:paraId="3DF749E3" w14:textId="77777777" w:rsidR="007119E8" w:rsidRDefault="007119E8" w:rsidP="00107A57">
      <w:pPr>
        <w:pStyle w:val="ListParagraph"/>
        <w:numPr>
          <w:ilvl w:val="0"/>
          <w:numId w:val="37"/>
        </w:numPr>
      </w:pPr>
      <w:r>
        <w:t>CT</w:t>
      </w:r>
    </w:p>
    <w:p w14:paraId="52DA6FD1" w14:textId="77777777" w:rsidR="007119E8" w:rsidRDefault="007119E8" w:rsidP="00107A57">
      <w:pPr>
        <w:pStyle w:val="ListParagraph"/>
        <w:numPr>
          <w:ilvl w:val="0"/>
          <w:numId w:val="37"/>
        </w:numPr>
      </w:pPr>
      <w:r>
        <w:t>Fluoroscopy</w:t>
      </w:r>
    </w:p>
    <w:p w14:paraId="2100836A" w14:textId="77777777" w:rsidR="007119E8" w:rsidRDefault="007119E8" w:rsidP="00107A57">
      <w:pPr>
        <w:pStyle w:val="ListParagraph"/>
        <w:numPr>
          <w:ilvl w:val="0"/>
          <w:numId w:val="37"/>
        </w:numPr>
      </w:pPr>
      <w:r>
        <w:t>General X-ray</w:t>
      </w:r>
    </w:p>
    <w:p w14:paraId="2BBE2EDC" w14:textId="77777777" w:rsidR="007119E8" w:rsidRDefault="007119E8" w:rsidP="00107A57">
      <w:pPr>
        <w:pStyle w:val="ListParagraph"/>
        <w:numPr>
          <w:ilvl w:val="0"/>
          <w:numId w:val="37"/>
        </w:numPr>
      </w:pPr>
      <w:r>
        <w:t>Interventional Radiology</w:t>
      </w:r>
    </w:p>
    <w:p w14:paraId="3A186DFC" w14:textId="77777777" w:rsidR="007119E8" w:rsidRDefault="007119E8" w:rsidP="00107A57">
      <w:pPr>
        <w:pStyle w:val="ListParagraph"/>
        <w:numPr>
          <w:ilvl w:val="0"/>
          <w:numId w:val="37"/>
        </w:numPr>
      </w:pPr>
      <w:r>
        <w:t>MRI</w:t>
      </w:r>
    </w:p>
    <w:p w14:paraId="56404200" w14:textId="77777777" w:rsidR="007119E8" w:rsidRDefault="007119E8" w:rsidP="00107A57">
      <w:pPr>
        <w:pStyle w:val="ListParagraph"/>
        <w:numPr>
          <w:ilvl w:val="0"/>
          <w:numId w:val="37"/>
        </w:numPr>
      </w:pPr>
      <w:r>
        <w:t>Mammography</w:t>
      </w:r>
    </w:p>
    <w:p w14:paraId="7A30D197" w14:textId="77777777" w:rsidR="007119E8" w:rsidRDefault="007119E8" w:rsidP="00107A57">
      <w:pPr>
        <w:pStyle w:val="ListParagraph"/>
        <w:numPr>
          <w:ilvl w:val="0"/>
          <w:numId w:val="37"/>
        </w:numPr>
      </w:pPr>
      <w:r>
        <w:t>Nuclear Medicine</w:t>
      </w:r>
    </w:p>
    <w:p w14:paraId="3DE574A8" w14:textId="77777777" w:rsidR="007119E8" w:rsidRDefault="007119E8" w:rsidP="00107A57">
      <w:pPr>
        <w:pStyle w:val="ListParagraph"/>
        <w:numPr>
          <w:ilvl w:val="0"/>
          <w:numId w:val="37"/>
        </w:numPr>
      </w:pPr>
      <w:r>
        <w:t>Ultrasound</w:t>
      </w:r>
    </w:p>
    <w:p w14:paraId="26B932F7" w14:textId="77777777" w:rsidR="007119E8" w:rsidRDefault="007119E8" w:rsidP="00107A57">
      <w:pPr>
        <w:pStyle w:val="ListParagraph"/>
        <w:numPr>
          <w:ilvl w:val="0"/>
          <w:numId w:val="37"/>
        </w:numPr>
      </w:pPr>
      <w:r>
        <w:t>DEXA</w:t>
      </w:r>
    </w:p>
    <w:p w14:paraId="41A70E28" w14:textId="29E4F0B8" w:rsidR="003528C9" w:rsidRDefault="007119E8" w:rsidP="00107A57">
      <w:pPr>
        <w:pStyle w:val="ListParagraph"/>
        <w:numPr>
          <w:ilvl w:val="0"/>
          <w:numId w:val="37"/>
        </w:numPr>
      </w:pPr>
      <w:r>
        <w:t>Dental OPG</w:t>
      </w:r>
    </w:p>
    <w:p w14:paraId="0CD8206A" w14:textId="77777777" w:rsidR="007119E8" w:rsidRDefault="007119E8" w:rsidP="007119E8">
      <w:pPr>
        <w:pStyle w:val="Heading3"/>
      </w:pPr>
      <w:r>
        <w:t>Rehabilitation</w:t>
      </w:r>
    </w:p>
    <w:p w14:paraId="5A6048B7" w14:textId="5D623BC3" w:rsidR="007119E8" w:rsidRDefault="007119E8" w:rsidP="007119E8">
      <w:pPr>
        <w:pStyle w:val="Heading4"/>
      </w:pPr>
      <w:r>
        <w:t>Inpatient Services</w:t>
      </w:r>
    </w:p>
    <w:p w14:paraId="661EE90B" w14:textId="77777777" w:rsidR="007119E8" w:rsidRDefault="007119E8" w:rsidP="00107A57">
      <w:pPr>
        <w:pStyle w:val="ListParagraph"/>
        <w:numPr>
          <w:ilvl w:val="0"/>
          <w:numId w:val="38"/>
        </w:numPr>
      </w:pPr>
      <w:r>
        <w:t>Amputee Rehabilitation</w:t>
      </w:r>
    </w:p>
    <w:p w14:paraId="4ADF4A26" w14:textId="77777777" w:rsidR="007119E8" w:rsidRDefault="007119E8" w:rsidP="00107A57">
      <w:pPr>
        <w:pStyle w:val="ListParagraph"/>
        <w:numPr>
          <w:ilvl w:val="0"/>
          <w:numId w:val="38"/>
        </w:numPr>
      </w:pPr>
      <w:r>
        <w:t>General and Reconditioning Rehabilitation</w:t>
      </w:r>
    </w:p>
    <w:p w14:paraId="732C7702" w14:textId="77777777" w:rsidR="007119E8" w:rsidRDefault="007119E8" w:rsidP="00107A57">
      <w:pPr>
        <w:pStyle w:val="ListParagraph"/>
        <w:numPr>
          <w:ilvl w:val="0"/>
          <w:numId w:val="38"/>
        </w:numPr>
      </w:pPr>
      <w:r>
        <w:t>Stroke and Neuro-rehabilitation</w:t>
      </w:r>
    </w:p>
    <w:p w14:paraId="0BDE7473" w14:textId="77777777" w:rsidR="007119E8" w:rsidRDefault="007119E8" w:rsidP="00107A57">
      <w:pPr>
        <w:pStyle w:val="ListParagraph"/>
        <w:numPr>
          <w:ilvl w:val="0"/>
          <w:numId w:val="38"/>
        </w:numPr>
      </w:pPr>
      <w:r>
        <w:t>Orthopaedic Rehabilitation</w:t>
      </w:r>
    </w:p>
    <w:p w14:paraId="702628D4" w14:textId="77777777" w:rsidR="007119E8" w:rsidRDefault="007119E8" w:rsidP="00107A57">
      <w:pPr>
        <w:pStyle w:val="ListParagraph"/>
        <w:numPr>
          <w:ilvl w:val="0"/>
          <w:numId w:val="38"/>
        </w:numPr>
      </w:pPr>
      <w:r>
        <w:t>Rehab at Home</w:t>
      </w:r>
    </w:p>
    <w:p w14:paraId="02F9510B" w14:textId="77777777" w:rsidR="007119E8" w:rsidRDefault="007119E8" w:rsidP="007119E8">
      <w:pPr>
        <w:pStyle w:val="Heading4"/>
      </w:pPr>
      <w:r>
        <w:br w:type="column"/>
        <w:t>Ambulatory Rehabilitation (centre-based and home-based)</w:t>
      </w:r>
    </w:p>
    <w:p w14:paraId="3AD275E3" w14:textId="77777777" w:rsidR="007119E8" w:rsidRDefault="007119E8" w:rsidP="00D17D4A">
      <w:pPr>
        <w:pStyle w:val="ListParagraph"/>
      </w:pPr>
      <w:r>
        <w:t>@home Rehab/GEM/Palliative Care Program</w:t>
      </w:r>
    </w:p>
    <w:p w14:paraId="37016466" w14:textId="77777777" w:rsidR="007119E8" w:rsidRDefault="007119E8" w:rsidP="00D17D4A">
      <w:pPr>
        <w:pStyle w:val="ListParagraph"/>
      </w:pPr>
      <w:r>
        <w:t>Community Rehabilitation Program</w:t>
      </w:r>
    </w:p>
    <w:p w14:paraId="4B757C37" w14:textId="77777777" w:rsidR="007119E8" w:rsidRDefault="007119E8" w:rsidP="00D17D4A">
      <w:pPr>
        <w:pStyle w:val="ListParagraph"/>
      </w:pPr>
      <w:r>
        <w:t>Amputee Rehabilitation Clinic</w:t>
      </w:r>
    </w:p>
    <w:p w14:paraId="752B17AE" w14:textId="77777777" w:rsidR="007119E8" w:rsidRDefault="007119E8" w:rsidP="00D17D4A">
      <w:pPr>
        <w:pStyle w:val="ListParagraph"/>
      </w:pPr>
      <w:r>
        <w:t>@home Orthopaedic Program</w:t>
      </w:r>
    </w:p>
    <w:p w14:paraId="113855EA" w14:textId="77777777" w:rsidR="007119E8" w:rsidRDefault="007119E8" w:rsidP="00D17D4A">
      <w:pPr>
        <w:pStyle w:val="ListParagraph"/>
      </w:pPr>
      <w:r>
        <w:t>General Community Rehabilitation</w:t>
      </w:r>
    </w:p>
    <w:p w14:paraId="3944B478" w14:textId="77777777" w:rsidR="007119E8" w:rsidRDefault="007119E8" w:rsidP="00D17D4A">
      <w:pPr>
        <w:pStyle w:val="ListParagraph"/>
      </w:pPr>
      <w:r>
        <w:t>Movement Disorders Clinic</w:t>
      </w:r>
    </w:p>
    <w:p w14:paraId="1BCC3DDB" w14:textId="77777777" w:rsidR="007119E8" w:rsidRDefault="007119E8" w:rsidP="00D17D4A">
      <w:pPr>
        <w:pStyle w:val="ListParagraph"/>
      </w:pPr>
      <w:r>
        <w:t>Neuro-rehabilitation Clinic</w:t>
      </w:r>
    </w:p>
    <w:p w14:paraId="056DC15F" w14:textId="77777777" w:rsidR="007119E8" w:rsidRDefault="007119E8" w:rsidP="00D17D4A">
      <w:pPr>
        <w:pStyle w:val="ListParagraph"/>
      </w:pPr>
      <w:r>
        <w:t>Spasticity Clinic</w:t>
      </w:r>
    </w:p>
    <w:p w14:paraId="5E9FFF93" w14:textId="77777777" w:rsidR="007119E8" w:rsidRDefault="007119E8" w:rsidP="00D17D4A">
      <w:pPr>
        <w:pStyle w:val="ListParagraph"/>
      </w:pPr>
      <w:r>
        <w:t>Movement Disorders Program</w:t>
      </w:r>
    </w:p>
    <w:p w14:paraId="519C7E17" w14:textId="59DF1F8C" w:rsidR="007119E8" w:rsidRDefault="007119E8" w:rsidP="00D17D4A">
      <w:pPr>
        <w:pStyle w:val="ListParagraph"/>
      </w:pPr>
      <w:r>
        <w:t>@home Neurological Program</w:t>
      </w:r>
    </w:p>
    <w:p w14:paraId="7B9E103E" w14:textId="77777777" w:rsidR="007119E8" w:rsidRDefault="007119E8" w:rsidP="007119E8">
      <w:pPr>
        <w:pStyle w:val="Heading3"/>
      </w:pPr>
      <w:r>
        <w:t xml:space="preserve">Supportive and Palliative Care </w:t>
      </w:r>
    </w:p>
    <w:p w14:paraId="79E21D32" w14:textId="77777777" w:rsidR="007119E8" w:rsidRDefault="007119E8" w:rsidP="00D17D4A">
      <w:pPr>
        <w:pStyle w:val="ListParagraph"/>
      </w:pPr>
      <w:r>
        <w:t>Inpatient Palliative Care Unit</w:t>
      </w:r>
    </w:p>
    <w:p w14:paraId="7286FEF9" w14:textId="77777777" w:rsidR="007119E8" w:rsidRDefault="007119E8" w:rsidP="00D17D4A">
      <w:pPr>
        <w:pStyle w:val="ListParagraph"/>
      </w:pPr>
      <w:r>
        <w:t>Palliative Care Consult Service</w:t>
      </w:r>
    </w:p>
    <w:p w14:paraId="08A047E0" w14:textId="2CB9299A" w:rsidR="007119E8" w:rsidRDefault="007119E8" w:rsidP="00D17D4A">
      <w:pPr>
        <w:pStyle w:val="ListParagraph"/>
      </w:pPr>
      <w:r>
        <w:t>Supportive and Palliative Care Clinic</w:t>
      </w:r>
    </w:p>
    <w:p w14:paraId="07F2037E" w14:textId="77777777" w:rsidR="007119E8" w:rsidRDefault="007119E8" w:rsidP="007119E8">
      <w:pPr>
        <w:pStyle w:val="Heading3"/>
      </w:pPr>
      <w:r>
        <w:t>Surgical and Anaesthetic Services</w:t>
      </w:r>
    </w:p>
    <w:p w14:paraId="6A7CA534" w14:textId="77777777" w:rsidR="007119E8" w:rsidRDefault="007119E8" w:rsidP="00D17D4A">
      <w:pPr>
        <w:pStyle w:val="ListParagraph"/>
      </w:pPr>
      <w:r>
        <w:t>Anaesthesia, Acute Pain Management and Perioperative Medicine</w:t>
      </w:r>
    </w:p>
    <w:p w14:paraId="4ADAB114" w14:textId="77777777" w:rsidR="007119E8" w:rsidRDefault="007119E8" w:rsidP="00D17D4A">
      <w:pPr>
        <w:pStyle w:val="ListParagraph"/>
      </w:pPr>
      <w:r>
        <w:t>Breast and Endocrine Surgery</w:t>
      </w:r>
    </w:p>
    <w:p w14:paraId="42C82967" w14:textId="77777777" w:rsidR="007119E8" w:rsidRDefault="007119E8" w:rsidP="00D17D4A">
      <w:pPr>
        <w:pStyle w:val="ListParagraph"/>
      </w:pPr>
      <w:r>
        <w:t>Colorectal Surgery</w:t>
      </w:r>
    </w:p>
    <w:p w14:paraId="13E925CB" w14:textId="77777777" w:rsidR="007119E8" w:rsidRDefault="007119E8" w:rsidP="00D17D4A">
      <w:pPr>
        <w:pStyle w:val="ListParagraph"/>
      </w:pPr>
      <w:r>
        <w:t>Ear, Nose and Throat Surgery</w:t>
      </w:r>
    </w:p>
    <w:p w14:paraId="725B9A42" w14:textId="77777777" w:rsidR="007119E8" w:rsidRDefault="007119E8" w:rsidP="00D17D4A">
      <w:pPr>
        <w:pStyle w:val="ListParagraph"/>
      </w:pPr>
      <w:r>
        <w:t>Gastrointestinal Endoscopy</w:t>
      </w:r>
    </w:p>
    <w:p w14:paraId="3F39DB0D" w14:textId="77777777" w:rsidR="007119E8" w:rsidRDefault="007119E8" w:rsidP="00D17D4A">
      <w:pPr>
        <w:pStyle w:val="ListParagraph"/>
      </w:pPr>
      <w:r>
        <w:t xml:space="preserve">General Surgery </w:t>
      </w:r>
    </w:p>
    <w:p w14:paraId="29954BFA" w14:textId="77777777" w:rsidR="007119E8" w:rsidRDefault="007119E8" w:rsidP="00D17D4A">
      <w:pPr>
        <w:pStyle w:val="ListParagraph"/>
      </w:pPr>
      <w:r>
        <w:t>HepatoPancreatoBiliary and Upper Gastrointestinal Surgery</w:t>
      </w:r>
    </w:p>
    <w:p w14:paraId="5F908FE2" w14:textId="77777777" w:rsidR="007119E8" w:rsidRDefault="007119E8" w:rsidP="00D17D4A">
      <w:pPr>
        <w:pStyle w:val="ListParagraph"/>
      </w:pPr>
      <w:r>
        <w:t>Maxillo Facial Surgery</w:t>
      </w:r>
    </w:p>
    <w:p w14:paraId="5DB38168" w14:textId="47ECB7AE" w:rsidR="007119E8" w:rsidRDefault="007119E8" w:rsidP="00D17D4A">
      <w:pPr>
        <w:pStyle w:val="ListParagraph"/>
      </w:pPr>
      <w:r>
        <w:t>Multidisciplinary Cancer Services</w:t>
      </w:r>
    </w:p>
    <w:p w14:paraId="5FC9F3C0" w14:textId="77777777" w:rsidR="007119E8" w:rsidRDefault="007119E8" w:rsidP="00D17D4A">
      <w:pPr>
        <w:pStyle w:val="ListParagraph"/>
      </w:pPr>
      <w:r>
        <w:t>Orthopaedic Surgery</w:t>
      </w:r>
    </w:p>
    <w:p w14:paraId="6198F1F8" w14:textId="77777777" w:rsidR="007119E8" w:rsidRDefault="007119E8" w:rsidP="00D17D4A">
      <w:pPr>
        <w:pStyle w:val="ListParagraph"/>
      </w:pPr>
      <w:r>
        <w:t xml:space="preserve">Otolaryngology and Head and Neck Surgery </w:t>
      </w:r>
    </w:p>
    <w:p w14:paraId="438790DC" w14:textId="5F4118F9" w:rsidR="007119E8" w:rsidRDefault="007119E8" w:rsidP="00D17D4A">
      <w:pPr>
        <w:pStyle w:val="ListParagraph"/>
      </w:pPr>
      <w:r>
        <w:t xml:space="preserve">Plastic and Reconstructive Surgery </w:t>
      </w:r>
    </w:p>
    <w:p w14:paraId="42CD12A0" w14:textId="03E3A80B" w:rsidR="007119E8" w:rsidRDefault="007119E8" w:rsidP="00D17D4A">
      <w:pPr>
        <w:pStyle w:val="ListParagraph"/>
      </w:pPr>
      <w:r>
        <w:br w:type="column"/>
        <w:t>Skin Integrity (wound care)</w:t>
      </w:r>
    </w:p>
    <w:p w14:paraId="505061A3" w14:textId="77777777" w:rsidR="007119E8" w:rsidRDefault="007119E8" w:rsidP="00D17D4A">
      <w:pPr>
        <w:pStyle w:val="ListParagraph"/>
      </w:pPr>
      <w:r>
        <w:t>Specialist Outpatient Clinics</w:t>
      </w:r>
    </w:p>
    <w:p w14:paraId="36BE7811" w14:textId="77777777" w:rsidR="007119E8" w:rsidRDefault="007119E8" w:rsidP="00D17D4A">
      <w:pPr>
        <w:pStyle w:val="ListParagraph"/>
      </w:pPr>
      <w:r>
        <w:t>Stomal Therapy</w:t>
      </w:r>
    </w:p>
    <w:p w14:paraId="4410F373" w14:textId="77777777" w:rsidR="007119E8" w:rsidRDefault="007119E8" w:rsidP="00D17D4A">
      <w:pPr>
        <w:pStyle w:val="ListParagraph"/>
      </w:pPr>
      <w:r>
        <w:t>Urological Surgery</w:t>
      </w:r>
    </w:p>
    <w:p w14:paraId="18FDD185" w14:textId="5958635C" w:rsidR="007119E8" w:rsidRDefault="007119E8" w:rsidP="00D17D4A">
      <w:pPr>
        <w:pStyle w:val="ListParagraph"/>
      </w:pPr>
      <w:r>
        <w:t>Vascular Surgery</w:t>
      </w:r>
    </w:p>
    <w:p w14:paraId="10A0D3B3" w14:textId="77777777" w:rsidR="007119E8" w:rsidRDefault="007119E8" w:rsidP="007119E8">
      <w:pPr>
        <w:pStyle w:val="Heading3"/>
      </w:pPr>
      <w:r>
        <w:t>Women’s Health</w:t>
      </w:r>
    </w:p>
    <w:p w14:paraId="04E63FA4" w14:textId="77777777" w:rsidR="007119E8" w:rsidRDefault="007119E8" w:rsidP="00D17D4A">
      <w:pPr>
        <w:pStyle w:val="ListParagraph"/>
      </w:pPr>
      <w:r>
        <w:t>Acute and Perioperative Gynaecology</w:t>
      </w:r>
    </w:p>
    <w:p w14:paraId="1024203E" w14:textId="77777777" w:rsidR="007119E8" w:rsidRDefault="007119E8" w:rsidP="00D17D4A">
      <w:pPr>
        <w:pStyle w:val="ListParagraph"/>
      </w:pPr>
      <w:r>
        <w:t>Urogynaecology Outpatient Clinic</w:t>
      </w:r>
    </w:p>
    <w:p w14:paraId="54F59DB3" w14:textId="77777777" w:rsidR="007119E8" w:rsidRDefault="007119E8" w:rsidP="00D17D4A">
      <w:pPr>
        <w:pStyle w:val="ListParagraph"/>
      </w:pPr>
      <w:r>
        <w:t xml:space="preserve">Outpatient Gynaecology Clinic </w:t>
      </w:r>
    </w:p>
    <w:p w14:paraId="6DAFB830" w14:textId="77777777" w:rsidR="007119E8" w:rsidRDefault="007119E8" w:rsidP="00D17D4A">
      <w:pPr>
        <w:pStyle w:val="ListParagraph"/>
      </w:pPr>
      <w:r>
        <w:t>Colposcopy Clinic</w:t>
      </w:r>
    </w:p>
    <w:p w14:paraId="0939F351" w14:textId="77777777" w:rsidR="007119E8" w:rsidRDefault="007119E8" w:rsidP="00D17D4A">
      <w:pPr>
        <w:pStyle w:val="ListParagraph"/>
      </w:pPr>
      <w:r>
        <w:t>Sexual Health Clinic</w:t>
      </w:r>
    </w:p>
    <w:p w14:paraId="0F3810DE" w14:textId="77777777" w:rsidR="007119E8" w:rsidRDefault="007119E8" w:rsidP="00D17D4A">
      <w:pPr>
        <w:pStyle w:val="ListParagraph"/>
      </w:pPr>
      <w:r>
        <w:t>Outpatient Hysteroscopy Service</w:t>
      </w:r>
    </w:p>
    <w:p w14:paraId="74EBCF17" w14:textId="77777777" w:rsidR="007119E8" w:rsidRDefault="007119E8" w:rsidP="00D17D4A">
      <w:pPr>
        <w:pStyle w:val="ListParagraph"/>
      </w:pPr>
      <w:r>
        <w:t>Gynaecological Oncology Services</w:t>
      </w:r>
    </w:p>
    <w:p w14:paraId="31A6C86C" w14:textId="77777777" w:rsidR="007119E8" w:rsidRDefault="007119E8" w:rsidP="00D17D4A">
      <w:pPr>
        <w:pStyle w:val="ListParagraph"/>
      </w:pPr>
      <w:r>
        <w:t>Early Pregnancy and Perinatal Assessment Service</w:t>
      </w:r>
    </w:p>
    <w:p w14:paraId="66639E44" w14:textId="77777777" w:rsidR="007119E8" w:rsidRDefault="007119E8" w:rsidP="00D17D4A">
      <w:pPr>
        <w:pStyle w:val="ListParagraph"/>
      </w:pPr>
      <w:r>
        <w:t>Specialist Obstetrics and Midwifery Pregnancy Care</w:t>
      </w:r>
    </w:p>
    <w:p w14:paraId="16BB8F0A" w14:textId="77777777" w:rsidR="007119E8" w:rsidRDefault="007119E8" w:rsidP="00D17D4A">
      <w:pPr>
        <w:pStyle w:val="ListParagraph"/>
      </w:pPr>
      <w:r>
        <w:t>Fetal Diagnostic Unit</w:t>
      </w:r>
    </w:p>
    <w:p w14:paraId="346B4189" w14:textId="77777777" w:rsidR="007119E8" w:rsidRDefault="007119E8" w:rsidP="00D17D4A">
      <w:pPr>
        <w:pStyle w:val="ListParagraph"/>
      </w:pPr>
      <w:r>
        <w:t>Complex Pregnancy Clinic</w:t>
      </w:r>
    </w:p>
    <w:p w14:paraId="11BDE283" w14:textId="77777777" w:rsidR="007119E8" w:rsidRDefault="007119E8" w:rsidP="00D17D4A">
      <w:pPr>
        <w:pStyle w:val="ListParagraph"/>
      </w:pPr>
      <w:r>
        <w:t xml:space="preserve">Continuity of Midwifery Care </w:t>
      </w:r>
    </w:p>
    <w:p w14:paraId="3CA788D7" w14:textId="77777777" w:rsidR="007119E8" w:rsidRDefault="007119E8" w:rsidP="00D17D4A">
      <w:pPr>
        <w:pStyle w:val="ListParagraph"/>
      </w:pPr>
      <w:r>
        <w:t>(Midwifery Group Practice)</w:t>
      </w:r>
    </w:p>
    <w:p w14:paraId="15749946" w14:textId="77777777" w:rsidR="007119E8" w:rsidRDefault="007119E8" w:rsidP="00D17D4A">
      <w:pPr>
        <w:pStyle w:val="ListParagraph"/>
      </w:pPr>
      <w:r>
        <w:t>Maternity and Newborn Care</w:t>
      </w:r>
    </w:p>
    <w:p w14:paraId="0239845D" w14:textId="77777777" w:rsidR="007119E8" w:rsidRDefault="007119E8" w:rsidP="00D17D4A">
      <w:pPr>
        <w:pStyle w:val="ListParagraph"/>
      </w:pPr>
      <w:r>
        <w:t xml:space="preserve">Special Care Nursery </w:t>
      </w:r>
    </w:p>
    <w:p w14:paraId="7397989B" w14:textId="77777777" w:rsidR="007119E8" w:rsidRDefault="007119E8" w:rsidP="00D17D4A">
      <w:pPr>
        <w:pStyle w:val="ListParagraph"/>
      </w:pPr>
      <w:r>
        <w:t>(premature and sick newborn babies)</w:t>
      </w:r>
    </w:p>
    <w:p w14:paraId="3528C5E8" w14:textId="77777777" w:rsidR="007119E8" w:rsidRDefault="007119E8" w:rsidP="00D17D4A">
      <w:pPr>
        <w:pStyle w:val="ListParagraph"/>
      </w:pPr>
      <w:r>
        <w:t xml:space="preserve">Maternity Hospital in the Home and Midwifery </w:t>
      </w:r>
    </w:p>
    <w:p w14:paraId="19C674B0" w14:textId="77777777" w:rsidR="007119E8" w:rsidRDefault="007119E8" w:rsidP="00D17D4A">
      <w:pPr>
        <w:pStyle w:val="ListParagraph"/>
      </w:pPr>
      <w:r>
        <w:t>Home Care</w:t>
      </w:r>
    </w:p>
    <w:p w14:paraId="6E1A8A72" w14:textId="783D26F3" w:rsidR="007119E8" w:rsidRPr="00820C24" w:rsidRDefault="007119E8" w:rsidP="00D17D4A">
      <w:pPr>
        <w:pStyle w:val="ListParagraph"/>
      </w:pPr>
      <w:r>
        <w:t>Neonatal Hospital in the Home</w:t>
      </w:r>
    </w:p>
    <w:p w14:paraId="39DFC7DA" w14:textId="0979116D" w:rsidR="007119E8" w:rsidRDefault="007119E8" w:rsidP="007119E8">
      <w:pPr>
        <w:pStyle w:val="Heading3"/>
        <w:rPr>
          <w:rStyle w:val="Hyperlink"/>
        </w:rPr>
      </w:pPr>
      <w:r>
        <w:t xml:space="preserve">For further information about our services, please visit our website: </w:t>
      </w:r>
      <w:hyperlink r:id="rId41" w:history="1">
        <w:r w:rsidRPr="007119E8">
          <w:rPr>
            <w:rStyle w:val="Hyperlink"/>
          </w:rPr>
          <w:t>www.peninsulahealth.org.au</w:t>
        </w:r>
      </w:hyperlink>
    </w:p>
    <w:p w14:paraId="1E1617E3" w14:textId="77777777" w:rsidR="007119E8" w:rsidRDefault="007119E8" w:rsidP="007119E8">
      <w:pPr>
        <w:sectPr w:rsidR="007119E8" w:rsidSect="004A10AF">
          <w:type w:val="continuous"/>
          <w:pgSz w:w="11906" w:h="16838"/>
          <w:pgMar w:top="1440" w:right="1440" w:bottom="1171" w:left="1440" w:header="708" w:footer="0" w:gutter="0"/>
          <w:cols w:num="2" w:space="708"/>
          <w:titlePg/>
          <w:docGrid w:linePitch="360"/>
        </w:sectPr>
      </w:pPr>
    </w:p>
    <w:p w14:paraId="03062716" w14:textId="7C8FCDF6" w:rsidR="007119E8" w:rsidRDefault="007119E8" w:rsidP="00894DFA">
      <w:pPr>
        <w:pStyle w:val="Heading2"/>
      </w:pPr>
      <w:bookmarkStart w:id="33" w:name="_Toc213944393"/>
      <w:r w:rsidRPr="007119E8">
        <w:t>Our Governance and Organisational Structure</w:t>
      </w:r>
      <w:bookmarkEnd w:id="33"/>
      <w:r w:rsidRPr="007119E8">
        <w:t xml:space="preserve">  </w:t>
      </w:r>
    </w:p>
    <w:p w14:paraId="6C51B252" w14:textId="77777777" w:rsidR="007119E8" w:rsidRDefault="007119E8" w:rsidP="007119E8">
      <w:pPr>
        <w:pStyle w:val="Heading3"/>
      </w:pPr>
      <w:bookmarkStart w:id="34" w:name="Relevant_Ministers"/>
      <w:bookmarkEnd w:id="34"/>
      <w:r>
        <w:t>Manner of Establishment</w:t>
      </w:r>
    </w:p>
    <w:p w14:paraId="4A6F11E5" w14:textId="1532DFC4" w:rsidR="007119E8" w:rsidRDefault="007119E8" w:rsidP="007119E8">
      <w:r>
        <w:t xml:space="preserve">Peninsula Health is one of 12 metropolitan public health services in Victoria. It was established in 2000 under section 70 of the </w:t>
      </w:r>
      <w:r w:rsidRPr="007119E8">
        <w:rPr>
          <w:i/>
          <w:iCs/>
        </w:rPr>
        <w:t>Health Services Act 1998</w:t>
      </w:r>
      <w:r>
        <w:t>, and was reconstituted on 1 July 2008 to amalgamate the previous Peninsula Health and the former Peninsula Community Health Service.</w:t>
      </w:r>
    </w:p>
    <w:p w14:paraId="692594E5" w14:textId="77777777" w:rsidR="007119E8" w:rsidRDefault="007119E8" w:rsidP="007119E8">
      <w:r>
        <w:t xml:space="preserve">Peninsula Health reports to Victoria’s: </w:t>
      </w:r>
    </w:p>
    <w:p w14:paraId="37DE6EF8" w14:textId="6AD473F4" w:rsidR="007119E8" w:rsidRDefault="007119E8" w:rsidP="00D17D4A">
      <w:pPr>
        <w:pStyle w:val="ListParagraph"/>
      </w:pPr>
      <w:r>
        <w:t xml:space="preserve">Minister for Health and Ambulance Services: The Hon Mary-Anne Thomas from 1 July 2024 to 30 June 2025 </w:t>
      </w:r>
    </w:p>
    <w:p w14:paraId="1123866E" w14:textId="5AABF499" w:rsidR="007119E8" w:rsidRDefault="007119E8" w:rsidP="00D17D4A">
      <w:pPr>
        <w:pStyle w:val="ListParagraph"/>
      </w:pPr>
      <w:r>
        <w:t>Minister for Health Infrastructure: The Hon Mary-Anne Thomas from 1 July 2024 to 19 December 2024</w:t>
      </w:r>
    </w:p>
    <w:p w14:paraId="716A3008" w14:textId="11D38067" w:rsidR="007119E8" w:rsidRDefault="007119E8" w:rsidP="00D17D4A">
      <w:pPr>
        <w:pStyle w:val="ListParagraph"/>
      </w:pPr>
      <w:r>
        <w:t xml:space="preserve">The Hon Melissa Horne from 19 December 2024 to 30 June 2025 </w:t>
      </w:r>
    </w:p>
    <w:p w14:paraId="25F994D9" w14:textId="4195E50F" w:rsidR="007119E8" w:rsidRDefault="007119E8" w:rsidP="00D17D4A">
      <w:pPr>
        <w:pStyle w:val="ListParagraph"/>
      </w:pPr>
      <w:r>
        <w:t>Minister for Mental Health and Ageing: The Hon Ingrid Stitt from 1 July 2024 to 30 June 2025</w:t>
      </w:r>
    </w:p>
    <w:p w14:paraId="4B39D6B2" w14:textId="2E814FAF" w:rsidR="007119E8" w:rsidRDefault="007119E8" w:rsidP="00D17D4A">
      <w:pPr>
        <w:pStyle w:val="ListParagraph"/>
      </w:pPr>
      <w:r>
        <w:t>Minister for Disability and Children: The Hon Lizzie Blandthorn from 1 July 2024 to 30 June 2025.</w:t>
      </w:r>
    </w:p>
    <w:p w14:paraId="5E008C7F" w14:textId="71A07EAF" w:rsidR="007119E8" w:rsidRDefault="007119E8" w:rsidP="007119E8">
      <w:r w:rsidRPr="007119E8">
        <w:t>The functions of a public health service Board are outlined in the Health Services Act 1988 (Vic) and include establishing, maintaining and monitoring the performance of systems to ensure the health service meets community needs.</w:t>
      </w:r>
    </w:p>
    <w:p w14:paraId="67885262" w14:textId="77777777" w:rsidR="007119E8" w:rsidRDefault="007119E8" w:rsidP="007119E8">
      <w:pPr>
        <w:pStyle w:val="Heading3"/>
      </w:pPr>
      <w:bookmarkStart w:id="35" w:name="Purpose_Functions"/>
      <w:bookmarkEnd w:id="35"/>
      <w:r>
        <w:t xml:space="preserve">Purpose, Functions, Powers and Duties </w:t>
      </w:r>
    </w:p>
    <w:p w14:paraId="0256A325" w14:textId="73CD5F5A" w:rsidR="007119E8" w:rsidRDefault="007119E8" w:rsidP="007119E8">
      <w:r>
        <w:t xml:space="preserve">The core objective of Peninsula Health is to provide public health services in accordance with the principles established as guidelines for the delivery of public hospital services in Victoria under section 17AA of the </w:t>
      </w:r>
      <w:r w:rsidRPr="007119E8">
        <w:rPr>
          <w:i/>
          <w:iCs/>
        </w:rPr>
        <w:t>Health Services Act 1988</w:t>
      </w:r>
      <w:r>
        <w:t>.</w:t>
      </w:r>
    </w:p>
    <w:p w14:paraId="76E0E99E" w14:textId="77777777" w:rsidR="007119E8" w:rsidRDefault="007119E8" w:rsidP="007119E8">
      <w:r>
        <w:t>The health service operates across a number of sites, providing a broad range of services including:</w:t>
      </w:r>
    </w:p>
    <w:p w14:paraId="2D6F52FA" w14:textId="77777777" w:rsidR="007119E8" w:rsidRDefault="007119E8" w:rsidP="00D17D4A">
      <w:pPr>
        <w:pStyle w:val="ListParagraph"/>
      </w:pPr>
      <w:r>
        <w:t xml:space="preserve">acute care at Frankston Hospital and Rosebud Hospital </w:t>
      </w:r>
    </w:p>
    <w:p w14:paraId="22CF0EF9" w14:textId="77777777" w:rsidR="007119E8" w:rsidRDefault="007119E8" w:rsidP="00D17D4A">
      <w:pPr>
        <w:pStyle w:val="ListParagraph"/>
      </w:pPr>
      <w:r>
        <w:t>dedicated surgical care at Frankston Public Surgical Centre</w:t>
      </w:r>
    </w:p>
    <w:p w14:paraId="7C7E2B3D" w14:textId="77777777" w:rsidR="007119E8" w:rsidRDefault="007119E8" w:rsidP="00D17D4A">
      <w:pPr>
        <w:pStyle w:val="ListParagraph"/>
      </w:pPr>
      <w:r>
        <w:t>geriatric evaluation and management, rehabilitation, palliative care and residential services at Mornington, Frankston and Rosebud</w:t>
      </w:r>
    </w:p>
    <w:p w14:paraId="0F4DB9A0" w14:textId="77777777" w:rsidR="007119E8" w:rsidRDefault="007119E8" w:rsidP="00D17D4A">
      <w:pPr>
        <w:pStyle w:val="ListParagraph"/>
      </w:pPr>
      <w:r>
        <w:t>mental health services at Frankston, Hastings and Rosebud</w:t>
      </w:r>
    </w:p>
    <w:p w14:paraId="33D6E958" w14:textId="77777777" w:rsidR="007119E8" w:rsidRDefault="007119E8" w:rsidP="00D17D4A">
      <w:pPr>
        <w:pStyle w:val="ListParagraph"/>
      </w:pPr>
      <w:r>
        <w:t>community health services at Frankston, Rosebud, Mornington and Hastings</w:t>
      </w:r>
    </w:p>
    <w:p w14:paraId="06CDFD94" w14:textId="56C2B3FA" w:rsidR="007119E8" w:rsidRDefault="007119E8" w:rsidP="00D17D4A">
      <w:pPr>
        <w:pStyle w:val="ListParagraph"/>
      </w:pPr>
      <w:r>
        <w:t>a patient alarm and monitoring service (MePACS).</w:t>
      </w:r>
    </w:p>
    <w:p w14:paraId="04662995" w14:textId="08EE0955" w:rsidR="00F3112C" w:rsidRDefault="00F3112C" w:rsidP="00F3112C">
      <w:r w:rsidRPr="00F3112C">
        <w:t>As at 30 June 2025, Peninsula Health employed 7,655 staff and was supported by 450 volunteers, consumer advisors and auxiliary members.</w:t>
      </w:r>
    </w:p>
    <w:p w14:paraId="31906993" w14:textId="0C2F020D" w:rsidR="00F3112C" w:rsidRDefault="00F3112C">
      <w:pPr>
        <w:spacing w:after="0"/>
      </w:pPr>
      <w:r>
        <w:br w:type="page"/>
      </w:r>
    </w:p>
    <w:p w14:paraId="1F631B12" w14:textId="77777777" w:rsidR="00F3112C" w:rsidRDefault="00F3112C" w:rsidP="00F3112C">
      <w:pPr>
        <w:pStyle w:val="Heading3"/>
      </w:pPr>
      <w:r>
        <w:t>Governance</w:t>
      </w:r>
    </w:p>
    <w:p w14:paraId="381241E7" w14:textId="77777777" w:rsidR="00F3112C" w:rsidRPr="00F3112C" w:rsidRDefault="00F3112C" w:rsidP="00F3112C">
      <w:pPr>
        <w:rPr>
          <w:b/>
          <w:bCs/>
        </w:rPr>
      </w:pPr>
      <w:r w:rsidRPr="00F3112C">
        <w:rPr>
          <w:b/>
          <w:bCs/>
        </w:rPr>
        <w:t>Peninsula Health’s Board of Directors is appointed by the Governor-in-Council on the recommendation of the Minister for Health. Directors are usually appointed for a term of three years, with members eligible to apply for reappointment. The Minister for Health requires the Board to develop a Strategic Plan and to ensure accountable and efficient provision of health services.</w:t>
      </w:r>
    </w:p>
    <w:p w14:paraId="2F7715E2" w14:textId="77777777" w:rsidR="00F3112C" w:rsidRDefault="00F3112C" w:rsidP="00F3112C">
      <w:r>
        <w:t>The Board of Directors is responsible for the governance and strategic direction of Peninsula Health and works to ensure the services provided by Peninsula Health comply with the requirements of the Health Services Act 1988 (Vic) as well as the purpose, vision and goals of Peninsula Health.</w:t>
      </w:r>
    </w:p>
    <w:p w14:paraId="026E5171" w14:textId="068F4636" w:rsidR="00F3112C" w:rsidRDefault="00F3112C" w:rsidP="00F3112C">
      <w:r>
        <w:t>During 2024–25, the Minister for Health set a Statement of Priorities of funding, activity and service performance for Peninsula Health. The Board held 11 meetings in the financial year ending 30 June 2025. At these meetings, members of the Peninsula Health Executive presented reports on their areas of responsibility as required.</w:t>
      </w:r>
    </w:p>
    <w:p w14:paraId="3C4A172B" w14:textId="77777777" w:rsidR="00F3112C" w:rsidRDefault="00F3112C" w:rsidP="00F3112C"/>
    <w:p w14:paraId="7D0B7555" w14:textId="4D510683" w:rsidR="00F3112C" w:rsidRDefault="00F3112C" w:rsidP="00894DFA">
      <w:pPr>
        <w:pStyle w:val="Heading2"/>
      </w:pPr>
      <w:bookmarkStart w:id="36" w:name="_Toc213944394"/>
      <w:r>
        <w:t>Board of Directors as at 30 June 2025</w:t>
      </w:r>
      <w:bookmarkEnd w:id="36"/>
    </w:p>
    <w:p w14:paraId="33302F8C" w14:textId="00D666DE" w:rsidR="00342BEC" w:rsidRDefault="00342BEC" w:rsidP="00342BEC">
      <w:pPr>
        <w:pStyle w:val="Heading3"/>
      </w:pPr>
      <w:r>
        <w:t xml:space="preserve">Mr Michael Gorton AM (Board Chair) </w:t>
      </w:r>
      <w:r>
        <w:br/>
        <w:t>MAICD, MCSP, Grad Dip Human Services Research</w:t>
      </w:r>
    </w:p>
    <w:p w14:paraId="329D7C6A" w14:textId="16ED9314" w:rsidR="00342BEC" w:rsidRDefault="00342BEC" w:rsidP="00342BEC">
      <w:pPr>
        <w:pStyle w:val="Heading4"/>
      </w:pPr>
      <w:r>
        <w:t>Appointed: 1 July 2023</w:t>
      </w:r>
    </w:p>
    <w:p w14:paraId="4B424326" w14:textId="77777777" w:rsidR="00342BEC" w:rsidRDefault="00342BEC" w:rsidP="00342BEC">
      <w:r>
        <w:t>Member: Audit and Risk Committee; Community Advisory Committee; Finance; Projects and Resources Committee and Remuneration and Nominations Committee</w:t>
      </w:r>
    </w:p>
    <w:p w14:paraId="2F8356D1" w14:textId="5DC3D654" w:rsidR="00342BEC" w:rsidRDefault="00342BEC" w:rsidP="00342BEC">
      <w:r>
        <w:t>Mr Michael Gorton AM is a senior partner at Russell Kennedy Lawyers and has more than 30 years’ experience advising the health and medical sector, assisting boards of health organisations to understand their legal obligations for effective governance structures, governance policies and implementing risk-management strategies.</w:t>
      </w:r>
    </w:p>
    <w:p w14:paraId="5CA64DF7" w14:textId="77777777" w:rsidR="00342BEC" w:rsidRDefault="00342BEC" w:rsidP="00342BEC">
      <w:r>
        <w:t>Mr Gorton is the Chair of Wellways Australia, Chair of Holmesglen Institute (TAFE) and Board member of Latrobe Regional Health. He is the former Chair of Alfred Health, a past Board member of Ambulance Victoria and is the former Chair of the Australian Health Practitioner Regulation Agency (AHPRA) and former Board member of the Australasian College for Emergency Medicine. He is a former Chair of the Victorian Equal Opportunity and Human Rights Commission.</w:t>
      </w:r>
    </w:p>
    <w:p w14:paraId="58C5D078" w14:textId="7309E5DA" w:rsidR="00342BEC" w:rsidRDefault="00342BEC" w:rsidP="00342BEC">
      <w:r>
        <w:t>Mr Gorton held the Chair role from 1 July 2023 to 30 June 2025, before he was appointed Chair of Monash Health Board of Directors 1 July 2025.</w:t>
      </w:r>
    </w:p>
    <w:p w14:paraId="182665D2" w14:textId="141CD92C" w:rsidR="00342BEC" w:rsidRDefault="00342BEC">
      <w:pPr>
        <w:spacing w:after="0"/>
      </w:pPr>
      <w:r>
        <w:br w:type="page"/>
      </w:r>
    </w:p>
    <w:p w14:paraId="0DF2076B" w14:textId="7E9D6E00" w:rsidR="00342BEC" w:rsidRDefault="00342BEC" w:rsidP="00342BEC">
      <w:pPr>
        <w:pStyle w:val="Heading3"/>
      </w:pPr>
      <w:r>
        <w:t xml:space="preserve">Ms Karen Corry (Deputy Chair) </w:t>
      </w:r>
      <w:r w:rsidR="008734C7">
        <w:t>B.COM</w:t>
      </w:r>
      <w:r>
        <w:t xml:space="preserve">, FCA, FAICD </w:t>
      </w:r>
    </w:p>
    <w:p w14:paraId="31C42315" w14:textId="19135C54" w:rsidR="00342BEC" w:rsidRDefault="00342BEC" w:rsidP="00342BEC">
      <w:pPr>
        <w:pStyle w:val="Heading4"/>
      </w:pPr>
      <w:r>
        <w:t>Appointed: 22 August 2017</w:t>
      </w:r>
    </w:p>
    <w:p w14:paraId="494205F5" w14:textId="77777777" w:rsidR="00342BEC" w:rsidRDefault="00342BEC" w:rsidP="00342BEC">
      <w:r>
        <w:t>Member: Finance, Projects and Resources Committee; and Audit and Risk Committee</w:t>
      </w:r>
    </w:p>
    <w:p w14:paraId="570F1823" w14:textId="04EB6A50" w:rsidR="00342BEC" w:rsidRDefault="00342BEC" w:rsidP="00342BEC">
      <w:r>
        <w:t>Ms Karen Corry is an experienced board director and business leader. As a partner at KPMG, her work focused on business consulting, strategic planning and digital technology. Combining her digital skills with her audit, risk and financial management experience, she led a consulting business for over 15 years prior to becoming a non-executive director. She has been a board member and Chair of government, ASX-listed and not-for-profit organisations. Ms Corry currently Chairs the Australian Community Support Organisation (ACSO) and was the former Chair of the Cultural Development Network, as well as the previous Chair of the finance and audit committees at Holmesglen Institute, ACMI and Global Health Ltd. She is a Fellow of the Institute of Chartered Accountants and the Australian Institute of Company Directors.</w:t>
      </w:r>
    </w:p>
    <w:p w14:paraId="28D5CE84" w14:textId="77777777" w:rsidR="00342BEC" w:rsidRDefault="00342BEC" w:rsidP="00342BEC">
      <w:pPr>
        <w:pStyle w:val="Heading3"/>
      </w:pPr>
      <w:r>
        <w:t>Ms Kirsten Mander LLM, FAICD, FGIA</w:t>
      </w:r>
    </w:p>
    <w:p w14:paraId="378E7047" w14:textId="2D6070FA" w:rsidR="00342BEC" w:rsidRDefault="00342BEC" w:rsidP="00342BEC">
      <w:pPr>
        <w:pStyle w:val="Heading4"/>
      </w:pPr>
      <w:r>
        <w:t>Appointed: 22 August 2017</w:t>
      </w:r>
    </w:p>
    <w:p w14:paraId="1486BC0D" w14:textId="77777777" w:rsidR="00342BEC" w:rsidRDefault="00342BEC" w:rsidP="00342BEC">
      <w:r>
        <w:t>Chair: Audit and Risk Committee</w:t>
      </w:r>
    </w:p>
    <w:p w14:paraId="0FE8FB0B" w14:textId="77777777" w:rsidR="00342BEC" w:rsidRDefault="00342BEC" w:rsidP="00342BEC">
      <w:r>
        <w:t>Member: Quality, Safety and People Committee</w:t>
      </w:r>
    </w:p>
    <w:p w14:paraId="77F390F0" w14:textId="77777777" w:rsidR="00342BEC" w:rsidRDefault="00342BEC" w:rsidP="00342BEC">
      <w:r>
        <w:t xml:space="preserve">Ms Kirsten Mander is an experienced director, businesswoman and lawyer. She is currently Chair of the Audit and Risk Committee of Peninsula Health and chair of Legal Super. Until recently, she was Chair of the International Women’s Development Agency and the Victorian Assisted Reproductive Treatment Authority, and has been a director on various other boards, including Swinburne University, RT Health and the Law Institute of Victoria.  </w:t>
      </w:r>
    </w:p>
    <w:p w14:paraId="560C2D04" w14:textId="77777777" w:rsidR="00342BEC" w:rsidRDefault="00342BEC" w:rsidP="00342BEC">
      <w:r>
        <w:t xml:space="preserve">Previously, she had many years’ experience as a senior executive, general counsel and company secretary for a number of Australia’s top companies including Australian Unity, Sigma Pharmaceuticals and Western Mining, working throughout Australasia, Asia and the former Soviet Union.  </w:t>
      </w:r>
    </w:p>
    <w:p w14:paraId="39E77BC3" w14:textId="2C27C699" w:rsidR="00342BEC" w:rsidRDefault="00342BEC" w:rsidP="00342BEC">
      <w:r>
        <w:t>Ms Mander holds a Master of Laws from The University of Melbourne and is a Fellow of the Australian Institute of Company Directors and the Governance Institute of Australia.</w:t>
      </w:r>
    </w:p>
    <w:p w14:paraId="295D1663" w14:textId="77777777" w:rsidR="00342BEC" w:rsidRDefault="00342BEC">
      <w:pPr>
        <w:spacing w:after="0"/>
        <w:rPr>
          <w:rFonts w:eastAsiaTheme="majorEastAsia" w:cstheme="majorBidi"/>
          <w:b/>
          <w:bCs/>
          <w:color w:val="00643D"/>
          <w:sz w:val="26"/>
          <w:szCs w:val="26"/>
        </w:rPr>
      </w:pPr>
      <w:r>
        <w:br w:type="page"/>
      </w:r>
    </w:p>
    <w:p w14:paraId="51932B5F" w14:textId="2F06C596" w:rsidR="00342BEC" w:rsidRDefault="00342BEC" w:rsidP="00342BEC">
      <w:pPr>
        <w:pStyle w:val="Heading3"/>
      </w:pPr>
      <w:r>
        <w:t xml:space="preserve">Mr Hamish Park </w:t>
      </w:r>
      <w:r w:rsidR="008734C7">
        <w:t>B.COM</w:t>
      </w:r>
      <w:r>
        <w:t xml:space="preserve">, BA, ALM, GAICD  </w:t>
      </w:r>
    </w:p>
    <w:p w14:paraId="08F4E313" w14:textId="15F3B547" w:rsidR="00342BEC" w:rsidRDefault="00342BEC" w:rsidP="00342BEC">
      <w:pPr>
        <w:pStyle w:val="Heading4"/>
      </w:pPr>
      <w:r>
        <w:t>Appointed: 1 July 2020</w:t>
      </w:r>
    </w:p>
    <w:p w14:paraId="692B6233" w14:textId="77777777" w:rsidR="00342BEC" w:rsidRDefault="00342BEC" w:rsidP="00342BEC">
      <w:r>
        <w:t>Chair: Quality, Safety and People Committee</w:t>
      </w:r>
    </w:p>
    <w:p w14:paraId="4063258E" w14:textId="77777777" w:rsidR="00342BEC" w:rsidRDefault="00342BEC" w:rsidP="00342BEC">
      <w:r>
        <w:t>Member: Community Advisory Committee; and Finance, Projects and Resources Committee</w:t>
      </w:r>
    </w:p>
    <w:p w14:paraId="36A4890F" w14:textId="77777777" w:rsidR="00342BEC" w:rsidRDefault="00342BEC" w:rsidP="00342BEC">
      <w:r>
        <w:t xml:space="preserve">Mr Hamish Park is an executive adviser, facilitator, trainer and board director with extensive public sector experience across all three tiers of government. He specialises in leadership development, working with boards and executives to lift the performance capability of their organisations. </w:t>
      </w:r>
    </w:p>
    <w:p w14:paraId="1FCFFF9C" w14:textId="612AE16F" w:rsidR="00342BEC" w:rsidRDefault="00342BEC" w:rsidP="00342BEC">
      <w:r>
        <w:t>Mr Park is a Director of Melbourne Leadership Group and a Senior Fellow at The University of Melbourne’s School of Government. He has worked with some of Australia’s foremost private institutions, including management consulting roles with EY, PwC, KPMG, ANZ Bank, National Australia Bank and Telstra. He also serves on the board of the charity Dine For A Cure, which has raised over $1 million in medical research funding.</w:t>
      </w:r>
    </w:p>
    <w:p w14:paraId="3F738D8D" w14:textId="47E4E318" w:rsidR="00342BEC" w:rsidRDefault="00342BEC" w:rsidP="00342BEC">
      <w:pPr>
        <w:pStyle w:val="Heading3"/>
      </w:pPr>
      <w:r>
        <w:t xml:space="preserve">Ms Sylvia Hadjiantoniou EMBA, </w:t>
      </w:r>
      <w:r w:rsidR="008734C7">
        <w:t>B.COM</w:t>
      </w:r>
      <w:r>
        <w:t>, GAICD</w:t>
      </w:r>
    </w:p>
    <w:p w14:paraId="0B4E561B" w14:textId="4F0A1DE2" w:rsidR="00342BEC" w:rsidRDefault="00342BEC" w:rsidP="00342BEC">
      <w:pPr>
        <w:pStyle w:val="Heading4"/>
      </w:pPr>
      <w:r>
        <w:t>Appointed: 1 July 2019</w:t>
      </w:r>
    </w:p>
    <w:p w14:paraId="59C9F977" w14:textId="77777777" w:rsidR="00342BEC" w:rsidRDefault="00342BEC" w:rsidP="00342BEC">
      <w:r>
        <w:t>Member: Finance; Projects and Resources Committee</w:t>
      </w:r>
    </w:p>
    <w:p w14:paraId="13CCCDCE" w14:textId="32482376" w:rsidR="00342BEC" w:rsidRDefault="00342BEC" w:rsidP="00342BEC">
      <w:r>
        <w:t xml:space="preserve">Ms Sylvia Hadjiantoniou is an experienced Board Director and Executive. </w:t>
      </w:r>
      <w:r>
        <w:br/>
        <w:t>Ms Hadjiantoniou is a transformational leader who has worked across the public, private and not-for-profit sectors. In these roles, she has collaborated with multisector partners to deliver large-scale capital projects, develop precincts and manage organisational transformations. She is committed to advancing social justice by providing support services and improving access to affordable housing, community infrastructure, health care and education. Ms Hadjiantoniou holds a Bachelor of Commerce and an EMBA from Monash University. She has also obtained her Victorian Builder’s Licence and is a Graduate of the Australian Institute of Company Directors.</w:t>
      </w:r>
    </w:p>
    <w:p w14:paraId="771E5839" w14:textId="77777777" w:rsidR="00342BEC" w:rsidRDefault="00342BEC">
      <w:pPr>
        <w:spacing w:after="0"/>
        <w:rPr>
          <w:rFonts w:eastAsiaTheme="majorEastAsia" w:cstheme="majorBidi"/>
          <w:b/>
          <w:bCs/>
          <w:color w:val="00643D"/>
          <w:sz w:val="26"/>
          <w:szCs w:val="26"/>
        </w:rPr>
      </w:pPr>
      <w:r>
        <w:br w:type="page"/>
      </w:r>
    </w:p>
    <w:p w14:paraId="482467AA" w14:textId="28A61B92" w:rsidR="00342BEC" w:rsidRDefault="00342BEC" w:rsidP="00342BEC">
      <w:pPr>
        <w:pStyle w:val="Heading3"/>
      </w:pPr>
      <w:r>
        <w:t xml:space="preserve">Ms Rita Cincotta </w:t>
      </w:r>
      <w:r w:rsidR="008734C7">
        <w:t>BBUSA</w:t>
      </w:r>
      <w:r>
        <w:t>, Masters of Industrial and Employee Relations, GAICD</w:t>
      </w:r>
    </w:p>
    <w:p w14:paraId="54B94DA5" w14:textId="37A9C8CA" w:rsidR="00342BEC" w:rsidRDefault="00342BEC" w:rsidP="00342BEC">
      <w:pPr>
        <w:pStyle w:val="Heading4"/>
      </w:pPr>
      <w:r>
        <w:t>Appointed: 1 July 2018</w:t>
      </w:r>
    </w:p>
    <w:p w14:paraId="3798B987" w14:textId="7E90999D" w:rsidR="00342BEC" w:rsidRDefault="00342BEC" w:rsidP="00342BEC">
      <w:r>
        <w:t xml:space="preserve">Chair: Remuneration and Nominations Committee </w:t>
      </w:r>
      <w:r w:rsidR="008734C7">
        <w:br/>
      </w:r>
      <w:r>
        <w:t>Member: Community Advisory Committee; Quality, Safety and People Committee; Audit and Risk Committee</w:t>
      </w:r>
    </w:p>
    <w:p w14:paraId="79123C77" w14:textId="77777777" w:rsidR="00342BEC" w:rsidRDefault="00342BEC" w:rsidP="00342BEC">
      <w:r>
        <w:t>Ms Rita Cincotta is an experienced human resources practitioner, with industry experience in health, technology, financial services and higher education.</w:t>
      </w:r>
    </w:p>
    <w:p w14:paraId="4BA6ABEC" w14:textId="622B8A1A" w:rsidR="00342BEC" w:rsidRDefault="00342BEC" w:rsidP="00342BEC">
      <w:r>
        <w:t xml:space="preserve">She is a Director and Principal Consultant at Human Dimensions, which specialises in employee experience, organisational culture and enhancing team performance. </w:t>
      </w:r>
      <w:r>
        <w:br/>
        <w:t xml:space="preserve">Ms Cincotta is the Deputy Chair at Left Write Hook, as well as being the Chair of the Finance, Audit and Risk Committee. </w:t>
      </w:r>
    </w:p>
    <w:p w14:paraId="22616923" w14:textId="541E5EF7" w:rsidR="00342BEC" w:rsidRDefault="00342BEC" w:rsidP="00342BEC">
      <w:r>
        <w:t>Prior to embarking on a portfolio career, Ms Cincotta was the Vice-President People and Culture at Swinburne University of Technology, where she was a member of the Swinburne Executive Group, Chair of the Science and Australia Gender Equity (SAGE) Committee and Chair of the Financial Inclusion Action Plan (FIAP) group.</w:t>
      </w:r>
    </w:p>
    <w:p w14:paraId="53FB8C8A" w14:textId="77777777" w:rsidR="00342BEC" w:rsidRDefault="00342BEC" w:rsidP="00342BEC">
      <w:pPr>
        <w:pStyle w:val="Heading3"/>
      </w:pPr>
      <w:r>
        <w:t>Professor Mark Frydenberg MBBS, FRACS, FAICD</w:t>
      </w:r>
    </w:p>
    <w:p w14:paraId="1CE5F031" w14:textId="744B6312" w:rsidR="00342BEC" w:rsidRDefault="00342BEC" w:rsidP="00342BEC">
      <w:pPr>
        <w:pStyle w:val="Heading4"/>
      </w:pPr>
      <w:r>
        <w:t>Appointed: 1 July 2021</w:t>
      </w:r>
    </w:p>
    <w:p w14:paraId="14E2F093" w14:textId="77777777" w:rsidR="00342BEC" w:rsidRDefault="00342BEC" w:rsidP="00342BEC">
      <w:r>
        <w:t>Member: Finance, Projects and Resources Committee; Quality, Safety and People Committee; Remuneration and Nominations Committee</w:t>
      </w:r>
    </w:p>
    <w:p w14:paraId="1F874E42" w14:textId="0FCD18C4" w:rsidR="00342BEC" w:rsidRDefault="00342BEC" w:rsidP="00342BEC">
      <w:r>
        <w:t xml:space="preserve">Professor Mark Frydenberg was awarded the Fellowship of the Royal Australasian College of Surgeons in 1990, and then completed a formal clinical urological oncology fellowship at the Mayo Clinic, Minnesota, USA. </w:t>
      </w:r>
    </w:p>
    <w:p w14:paraId="24D1FAF1" w14:textId="77777777" w:rsidR="00342BEC" w:rsidRDefault="00342BEC" w:rsidP="00342BEC">
      <w:r>
        <w:t xml:space="preserve">Upon returning to Australia, he was appointed as a urologist at Monash Health and the Royal Melbourne Hospital, and in 1997 was promoted to Associate Professor in the Department of Surgery, Faculty of Medicine, Nursing and Health Sciences, Monash University, and also became the Chairman of the Department of Urology, Monash Health, a position he held until 2017. He currently holds Professorial positions within the Department of Surgery, Faculty of Anatomy and Developmental Biology, and the School of Public Health and Preventative Medicine, at Monash University. </w:t>
      </w:r>
    </w:p>
    <w:p w14:paraId="164EE9B1" w14:textId="4A3BE0DB" w:rsidR="00342BEC" w:rsidRDefault="00342BEC" w:rsidP="00342BEC">
      <w:r>
        <w:t>Professor Frydenberg has been involved in many leadership roles within Australia, and is a past president and current board member of the Urological Society of Australia and New Zealand (USANZ). He is a member of the Council of the Royal Australasian College of Surgeons and is the Chair of the Health Policy and Advocacy Committee. He also holds the position of the Academic Chair of Urology, Cabrini Institute, Cabrini Health.</w:t>
      </w:r>
    </w:p>
    <w:p w14:paraId="62A59520" w14:textId="0556DD19" w:rsidR="00342BEC" w:rsidRDefault="00342BEC">
      <w:pPr>
        <w:spacing w:after="0"/>
      </w:pPr>
      <w:r>
        <w:br w:type="page"/>
      </w:r>
    </w:p>
    <w:p w14:paraId="1894D133" w14:textId="77777777" w:rsidR="00342BEC" w:rsidRDefault="00342BEC" w:rsidP="008734C7">
      <w:pPr>
        <w:pStyle w:val="Heading3"/>
      </w:pPr>
      <w:r>
        <w:t>Dr Tony Kambourakis MBBS, MPH, FACEM, FRACMA, FCHSM, MAICD</w:t>
      </w:r>
    </w:p>
    <w:p w14:paraId="706CADD8" w14:textId="202A44B5" w:rsidR="00342BEC" w:rsidRDefault="00342BEC" w:rsidP="008734C7">
      <w:pPr>
        <w:pStyle w:val="Heading4"/>
      </w:pPr>
      <w:r>
        <w:t>Appointed: 1 July 2023</w:t>
      </w:r>
    </w:p>
    <w:p w14:paraId="02767BA1" w14:textId="77777777" w:rsidR="008734C7" w:rsidRDefault="008734C7" w:rsidP="008734C7">
      <w:r>
        <w:t xml:space="preserve">Member: Audit and Risk Committee; Quality, Safety and People Committee. </w:t>
      </w:r>
    </w:p>
    <w:p w14:paraId="16716E10" w14:textId="77777777" w:rsidR="008734C7" w:rsidRDefault="008734C7" w:rsidP="008734C7">
      <w:r>
        <w:t>Dr Tony Kambourakis is a medical specialist dual-qualified in emergency medicine and medical administration.</w:t>
      </w:r>
      <w:r>
        <w:rPr>
          <w:rFonts w:ascii="Arial" w:hAnsi="Arial" w:cs="Arial"/>
        </w:rPr>
        <w:t> </w:t>
      </w:r>
      <w:r>
        <w:t xml:space="preserve"> </w:t>
      </w:r>
    </w:p>
    <w:p w14:paraId="1898137D" w14:textId="77777777" w:rsidR="008734C7" w:rsidRDefault="008734C7" w:rsidP="008734C7">
      <w:r>
        <w:t xml:space="preserve">He is currently Executive Director Medical Services at Alfred Health and was previously Director of Emergency Medicine at Monash Medical Centre. </w:t>
      </w:r>
    </w:p>
    <w:p w14:paraId="1D306B51" w14:textId="77777777" w:rsidR="008734C7" w:rsidRDefault="008734C7" w:rsidP="008734C7">
      <w:r>
        <w:t xml:space="preserve">Dr Kambourakis’s experience and areas of interest include clinical governance; patient safety and serious incident management; disaster and emergency clinical response; new clinical procedures and technologies; governance of specialist training programs, and clinician professional development and support. Dr Kambourakis is a past clinical lead of Safer Care Victoria’s Emergency Care Clinical Network. </w:t>
      </w:r>
    </w:p>
    <w:p w14:paraId="4FE2E4FD" w14:textId="30667521" w:rsidR="008734C7" w:rsidRDefault="008734C7" w:rsidP="008734C7">
      <w:r>
        <w:t>He is actively involved in inter-professional, undergraduate, and postgraduate medical education, and is a senior lecturer with the Monash University Central Clinical School and a member of the Board of Censors of the Royal Australasian College of Medical Administrators.</w:t>
      </w:r>
    </w:p>
    <w:p w14:paraId="526FB8C2" w14:textId="31D6C6E9" w:rsidR="008734C7" w:rsidRDefault="008734C7" w:rsidP="008734C7">
      <w:pPr>
        <w:pStyle w:val="Heading3"/>
      </w:pPr>
      <w:r>
        <w:t>Mr Peter Joyce B.COM, FCPA, GAICD</w:t>
      </w:r>
    </w:p>
    <w:p w14:paraId="011D1AC8" w14:textId="230FCBF6" w:rsidR="008734C7" w:rsidRDefault="008734C7" w:rsidP="008734C7">
      <w:pPr>
        <w:pStyle w:val="Heading4"/>
      </w:pPr>
      <w:r>
        <w:t>Appointed: 1 July 2024</w:t>
      </w:r>
    </w:p>
    <w:p w14:paraId="79269438" w14:textId="68D0DD7B" w:rsidR="008734C7" w:rsidRDefault="008734C7" w:rsidP="008734C7">
      <w:r>
        <w:t>Chair: Finance, Projects and Resources Committee</w:t>
      </w:r>
      <w:r>
        <w:br/>
        <w:t>Member: Audit and Risk Committee</w:t>
      </w:r>
    </w:p>
    <w:p w14:paraId="58111B5C" w14:textId="77777777" w:rsidR="008734C7" w:rsidRDefault="008734C7" w:rsidP="008734C7">
      <w:r>
        <w:t xml:space="preserve">Mr Peter Joyce has lengthy experience in the manufacturing and consumer products sector and worked for many years for the US consumer products company Sara Lee based in Australia, Singapore and The Netherlands. He has held various roles in finance, mergers and acquisitions and as a General Manager. </w:t>
      </w:r>
    </w:p>
    <w:p w14:paraId="23536B5F" w14:textId="77777777" w:rsidR="008734C7" w:rsidRDefault="008734C7" w:rsidP="008734C7">
      <w:r>
        <w:t>Mr Joyce has also worked in the credit card and financial services industry and in the IT sector in both Asia and Australia, and has been a consultant working with a number of organisations across various industries on financial planning and financial sustainability. He is a fellow of the Australian Society of Certified Practising Accountants and a graduate Member of the Australian Institute of Company Directors.</w:t>
      </w:r>
    </w:p>
    <w:p w14:paraId="1B63AC8A" w14:textId="7891EBEF" w:rsidR="008734C7" w:rsidRDefault="008734C7" w:rsidP="008734C7">
      <w:r>
        <w:t xml:space="preserve">Between 2012 and 2023, Mr Joyce was the Executive Director Finance and the Chief Financial Officer of Alfred Health, which operates The Alfred, Caulfield and Sandringham hospitals, as well as a number of community based public health services. During that time, he was also involved with several sector-based projects. </w:t>
      </w:r>
      <w:r>
        <w:br/>
        <w:t>Mr Joyce has a particular interest in the sustainable pricing and funding of public health, and has continued to work as a consultant in the financial sustainability in the health sector and as a member of the Expert Advisory Panel of Hospitals Victoria.</w:t>
      </w:r>
    </w:p>
    <w:p w14:paraId="7EA2AE51" w14:textId="59DEFC41" w:rsidR="008734C7" w:rsidRDefault="008734C7" w:rsidP="008734C7">
      <w:r>
        <w:t>Mr Joyce is also a co-founder and Chair of the Advisory Board of a Cambodian Foundation since 2008, which supports under-privileged young people in Cambodia.</w:t>
      </w:r>
    </w:p>
    <w:p w14:paraId="767F1CC1" w14:textId="05E49C5F" w:rsidR="0036617C" w:rsidRDefault="0036617C" w:rsidP="00894DFA">
      <w:pPr>
        <w:pStyle w:val="Heading2"/>
      </w:pPr>
      <w:bookmarkStart w:id="37" w:name="_Toc213944395"/>
      <w:r>
        <w:t>Board Committees as at 30 June 2025</w:t>
      </w:r>
      <w:bookmarkEnd w:id="37"/>
    </w:p>
    <w:p w14:paraId="5CEDED61" w14:textId="348917AC" w:rsidR="0036617C" w:rsidRPr="0036617C" w:rsidRDefault="0036617C" w:rsidP="0036617C">
      <w:pPr>
        <w:rPr>
          <w:b/>
          <w:bCs/>
        </w:rPr>
      </w:pPr>
      <w:r w:rsidRPr="0036617C">
        <w:rPr>
          <w:b/>
          <w:bCs/>
        </w:rPr>
        <w:t>Six committees provide specialist advice and support to the Board. The committees also assist the Board and senior management to meet the statutory, regulatory and operational requirements of the health service.</w:t>
      </w:r>
      <w:r>
        <w:rPr>
          <w:b/>
          <w:bCs/>
        </w:rPr>
        <w:br/>
      </w:r>
    </w:p>
    <w:p w14:paraId="79D85644" w14:textId="0837A428" w:rsidR="0036617C" w:rsidRDefault="0036617C" w:rsidP="0036617C">
      <w:pPr>
        <w:pStyle w:val="Heading3"/>
      </w:pPr>
      <w:r>
        <w:t xml:space="preserve">Finance, Projects and Resources Committee  </w:t>
      </w:r>
    </w:p>
    <w:p w14:paraId="6D775070" w14:textId="77777777" w:rsidR="0036617C" w:rsidRDefault="0036617C" w:rsidP="0036617C">
      <w:r>
        <w:t>The role of the Finance, Projects and Resources Committee is to assist the Board in the oversight and management of Peninsula Health’s financial performance and resources. The committee reviews all financial matters, management information, and internal control systems, and considers and makes recommendations to the Board on major and minor works.</w:t>
      </w:r>
    </w:p>
    <w:p w14:paraId="7B7269E2" w14:textId="0A5DFACD" w:rsidR="0036617C" w:rsidRPr="0036617C" w:rsidRDefault="0036617C" w:rsidP="0036617C">
      <w:pPr>
        <w:rPr>
          <w:b/>
          <w:bCs/>
        </w:rPr>
      </w:pPr>
      <w:r w:rsidRPr="0036617C">
        <w:rPr>
          <w:b/>
          <w:bCs/>
        </w:rPr>
        <w:t xml:space="preserve">Board members: Peter Joyce (Chair), Karen Corry, Michael Gorton AM, Sylvia Hadjiantoniou, Professor Mark Frydenberg and Hamish Park </w:t>
      </w:r>
      <w:r>
        <w:rPr>
          <w:b/>
          <w:bCs/>
        </w:rPr>
        <w:br/>
      </w:r>
    </w:p>
    <w:p w14:paraId="6F54F49E" w14:textId="77777777" w:rsidR="0036617C" w:rsidRDefault="0036617C" w:rsidP="0036617C">
      <w:pPr>
        <w:pStyle w:val="Heading3"/>
      </w:pPr>
      <w:r>
        <w:t xml:space="preserve">Audit and Risk Committee  </w:t>
      </w:r>
    </w:p>
    <w:p w14:paraId="2939326F" w14:textId="77777777" w:rsidR="0036617C" w:rsidRDefault="0036617C" w:rsidP="0036617C">
      <w:r>
        <w:t>The role of the Audit and Risk Committee is to assist the Board in fulfilling its governance responsibilities under the Standing Directions of the Minister for Finance under the Financial Management Act 1994 (Vic). The committee liaises with the internal and external auditors; reviews and approves audit programs; and evaluates the adequacy and effectiveness of the overall governance framework operating within Peninsula Health. The committee receives reports via the compliance-monitoring framework and monitors all risk-management activities for Peninsula Health.</w:t>
      </w:r>
    </w:p>
    <w:p w14:paraId="1250887F" w14:textId="526B51BB" w:rsidR="0036617C" w:rsidRPr="0036617C" w:rsidRDefault="0036617C" w:rsidP="0036617C">
      <w:pPr>
        <w:rPr>
          <w:b/>
          <w:bCs/>
        </w:rPr>
      </w:pPr>
      <w:r w:rsidRPr="0036617C">
        <w:rPr>
          <w:b/>
          <w:bCs/>
        </w:rPr>
        <w:t xml:space="preserve">Board members: Kirsten Mander (Chair), Peter Joyce, Karen Corry, Rita Cincotta, Michael Gorton AM and Dr Tony Kambourakis </w:t>
      </w:r>
      <w:r>
        <w:rPr>
          <w:b/>
          <w:bCs/>
        </w:rPr>
        <w:br/>
      </w:r>
    </w:p>
    <w:p w14:paraId="36911E25" w14:textId="77777777" w:rsidR="0036617C" w:rsidRDefault="0036617C" w:rsidP="0036617C">
      <w:pPr>
        <w:pStyle w:val="Heading3"/>
      </w:pPr>
      <w:r>
        <w:t xml:space="preserve">Quality, Safety and People Committee   </w:t>
      </w:r>
    </w:p>
    <w:p w14:paraId="783E3925" w14:textId="77777777" w:rsidR="0036617C" w:rsidRDefault="0036617C" w:rsidP="0036617C">
      <w:r>
        <w:t>The role of the Quality, Safety and People Committee is to assist the Board to monitor and improve the quality and effectiveness of the care provided by Peninsula Health. The committee is also responsible for the clinical risk-management activities, which are integrated with Peninsula Health’s quality systems.</w:t>
      </w:r>
    </w:p>
    <w:p w14:paraId="06233A21" w14:textId="0B0D8958" w:rsidR="0036617C" w:rsidRPr="0036617C" w:rsidRDefault="0036617C" w:rsidP="0036617C">
      <w:pPr>
        <w:rPr>
          <w:b/>
          <w:bCs/>
        </w:rPr>
      </w:pPr>
      <w:r w:rsidRPr="0036617C">
        <w:rPr>
          <w:b/>
          <w:bCs/>
        </w:rPr>
        <w:t xml:space="preserve">Board members: Hamish Park (Chair), Rita Cincotta, Professor Mark Frydenberg, </w:t>
      </w:r>
      <w:r>
        <w:rPr>
          <w:b/>
          <w:bCs/>
        </w:rPr>
        <w:br/>
      </w:r>
      <w:r w:rsidRPr="0036617C">
        <w:rPr>
          <w:b/>
          <w:bCs/>
        </w:rPr>
        <w:t>Dr Tony Kambourakis and Kirsten Mander</w:t>
      </w:r>
    </w:p>
    <w:p w14:paraId="1555C3FD" w14:textId="77777777" w:rsidR="0036617C" w:rsidRPr="0036617C" w:rsidRDefault="0036617C" w:rsidP="0036617C">
      <w:pPr>
        <w:rPr>
          <w:b/>
          <w:bCs/>
        </w:rPr>
      </w:pPr>
      <w:r w:rsidRPr="0036617C">
        <w:rPr>
          <w:b/>
          <w:bCs/>
        </w:rPr>
        <w:t xml:space="preserve">Consumer members: John Clark-Kennedy, and Pauline D’Astoli </w:t>
      </w:r>
    </w:p>
    <w:p w14:paraId="2C0E8555" w14:textId="77777777" w:rsidR="0036617C" w:rsidRDefault="0036617C">
      <w:pPr>
        <w:spacing w:after="0"/>
      </w:pPr>
      <w:r>
        <w:br w:type="page"/>
      </w:r>
    </w:p>
    <w:p w14:paraId="1079B6DE" w14:textId="215A9B8F" w:rsidR="0036617C" w:rsidRDefault="0036617C" w:rsidP="0036617C">
      <w:pPr>
        <w:pStyle w:val="Heading3"/>
      </w:pPr>
      <w:r>
        <w:t xml:space="preserve">Community Advisory Committee  </w:t>
      </w:r>
    </w:p>
    <w:p w14:paraId="286922F0" w14:textId="77777777" w:rsidR="0036617C" w:rsidRDefault="0036617C" w:rsidP="0036617C">
      <w:r>
        <w:t>The Community Advisory Committee brings the voices of the community and consumers into the decision-making processes of Peninsula Health to ensure services are responsive to the needs of our diverse community. Members provide information and advice on needs, demands, and service developments from a community perspective. The committee is supported by 12 Community Advisory Groups.</w:t>
      </w:r>
    </w:p>
    <w:p w14:paraId="646E252E" w14:textId="77777777" w:rsidR="0036617C" w:rsidRPr="0036617C" w:rsidRDefault="0036617C" w:rsidP="0036617C">
      <w:pPr>
        <w:rPr>
          <w:b/>
          <w:bCs/>
        </w:rPr>
      </w:pPr>
      <w:r w:rsidRPr="0036617C">
        <w:rPr>
          <w:b/>
          <w:bCs/>
        </w:rPr>
        <w:t xml:space="preserve">Board members: Rita Cincotta, Michael Gorton AM </w:t>
      </w:r>
    </w:p>
    <w:p w14:paraId="29DD3CE6" w14:textId="0AC5411A" w:rsidR="0036617C" w:rsidRPr="0036617C" w:rsidRDefault="0036617C" w:rsidP="0036617C">
      <w:pPr>
        <w:rPr>
          <w:b/>
          <w:bCs/>
        </w:rPr>
      </w:pPr>
      <w:r w:rsidRPr="0036617C">
        <w:rPr>
          <w:b/>
          <w:bCs/>
        </w:rPr>
        <w:t>Consumer members: Sally Bird (Chair), Pauline D’Astoli, Norman Jones, Dinka Jakovac, Ann Urch, Graeme Prowd, Michael Forry, John Clark Kennedy, Shamala Jones, Mieke Breman-Mertens, Naomi Lawless, Jake Miller-Randle and Aunty Helen Bnads</w:t>
      </w:r>
      <w:r>
        <w:rPr>
          <w:b/>
          <w:bCs/>
        </w:rPr>
        <w:br/>
      </w:r>
    </w:p>
    <w:p w14:paraId="27761AFF" w14:textId="77777777" w:rsidR="0036617C" w:rsidRDefault="0036617C" w:rsidP="0036617C">
      <w:pPr>
        <w:pStyle w:val="Heading3"/>
      </w:pPr>
      <w:r>
        <w:t>Remuneration and Nominations Committee</w:t>
      </w:r>
    </w:p>
    <w:p w14:paraId="78F68180" w14:textId="77777777" w:rsidR="0036617C" w:rsidRDefault="0036617C" w:rsidP="0036617C">
      <w:r>
        <w:t>The role of the Remuneration and Nominations Committee is to ensure Peninsula Health’s compliance with best practice integration of relevant Enterprise Agreements. The committee meets biannually to review performance and determine remuneration of executive management.</w:t>
      </w:r>
    </w:p>
    <w:p w14:paraId="6F27B028" w14:textId="7C523A4B" w:rsidR="0036617C" w:rsidRPr="0036617C" w:rsidRDefault="0036617C" w:rsidP="0036617C">
      <w:pPr>
        <w:rPr>
          <w:b/>
          <w:bCs/>
        </w:rPr>
      </w:pPr>
      <w:r w:rsidRPr="0036617C">
        <w:rPr>
          <w:b/>
          <w:bCs/>
        </w:rPr>
        <w:t>Board members: Rita Cincotta (Chair), Michael Gorton AM, Professor Mark Frydenberg and Hamish Park</w:t>
      </w:r>
      <w:r>
        <w:rPr>
          <w:b/>
          <w:bCs/>
        </w:rPr>
        <w:br/>
      </w:r>
    </w:p>
    <w:p w14:paraId="609DE537" w14:textId="77777777" w:rsidR="0036617C" w:rsidRDefault="0036617C" w:rsidP="0036617C">
      <w:pPr>
        <w:pStyle w:val="Heading3"/>
      </w:pPr>
      <w:r>
        <w:t xml:space="preserve">Joint Primary Care and Population Health Advisory Committee    </w:t>
      </w:r>
    </w:p>
    <w:p w14:paraId="246F6465" w14:textId="77777777" w:rsidR="0036617C" w:rsidRDefault="0036617C" w:rsidP="0036617C">
      <w:r>
        <w:t>The committee membership includes representatives from Monash Health, Alfred Health and Peninsula Health, Better Health Network and South Eastern Melbourne Primary Health Network who collectively have knowledge and expertise in the provision of primary health services and the identification of health issues affecting the population in South East Melbourne. The JPCPHAC enables the three participating health services to discharge their responsibilities as set out in sections 65ZA and 65ZC of the Health Services Act 1988 (Vic) and meet obligations and purposes of the Act.</w:t>
      </w:r>
    </w:p>
    <w:p w14:paraId="606B425E" w14:textId="77777777" w:rsidR="0036617C" w:rsidRDefault="0036617C" w:rsidP="0036617C">
      <w:r>
        <w:t>The committee provides advice to the Boards of the participating organisations and leadership in setting a joint direction for the region on primary care and population health.</w:t>
      </w:r>
    </w:p>
    <w:p w14:paraId="3D907C8F" w14:textId="100D61DE" w:rsidR="0036617C" w:rsidRDefault="0036617C" w:rsidP="0036617C">
      <w:pPr>
        <w:rPr>
          <w:b/>
          <w:bCs/>
        </w:rPr>
      </w:pPr>
      <w:r w:rsidRPr="0036617C">
        <w:rPr>
          <w:b/>
          <w:bCs/>
        </w:rPr>
        <w:t>Board members: Michael Gorton AM and Sylvia Hadjiantoniou</w:t>
      </w:r>
    </w:p>
    <w:p w14:paraId="2211CE17" w14:textId="77777777" w:rsidR="0036617C" w:rsidRDefault="0036617C" w:rsidP="0036617C">
      <w:pPr>
        <w:rPr>
          <w:b/>
          <w:bCs/>
        </w:rPr>
        <w:sectPr w:rsidR="0036617C" w:rsidSect="007119E8">
          <w:pgSz w:w="11906" w:h="16838"/>
          <w:pgMar w:top="1440" w:right="1440" w:bottom="1171" w:left="1440" w:header="708" w:footer="0" w:gutter="0"/>
          <w:cols w:space="708"/>
          <w:titlePg/>
          <w:docGrid w:linePitch="360"/>
        </w:sectPr>
      </w:pPr>
    </w:p>
    <w:bookmarkStart w:id="38" w:name="Organisational_Structure"/>
    <w:bookmarkStart w:id="39" w:name="_Toc213944396"/>
    <w:bookmarkEnd w:id="38"/>
    <w:p w14:paraId="5D87DF6F" w14:textId="7575A3EB" w:rsidR="00015549" w:rsidRPr="00015549" w:rsidRDefault="00015549" w:rsidP="00015549">
      <w:pPr>
        <w:pStyle w:val="Heading2"/>
      </w:pPr>
      <w:r>
        <w:rPr>
          <w:noProof/>
          <w:lang w:eastAsia="en-AU"/>
        </w:rPr>
        <mc:AlternateContent>
          <mc:Choice Requires="wps">
            <w:drawing>
              <wp:anchor distT="0" distB="0" distL="114300" distR="114300" simplePos="0" relativeHeight="251721728" behindDoc="0" locked="0" layoutInCell="1" allowOverlap="1" wp14:anchorId="0E10110E" wp14:editId="11AAA66F">
                <wp:simplePos x="0" y="0"/>
                <wp:positionH relativeFrom="column">
                  <wp:posOffset>4738370</wp:posOffset>
                </wp:positionH>
                <wp:positionV relativeFrom="paragraph">
                  <wp:posOffset>-40170</wp:posOffset>
                </wp:positionV>
                <wp:extent cx="4540085" cy="1104679"/>
                <wp:effectExtent l="0" t="0" r="0" b="635"/>
                <wp:wrapNone/>
                <wp:docPr id="1641808927" name="Text Box 3"/>
                <wp:cNvGraphicFramePr/>
                <a:graphic xmlns:a="http://schemas.openxmlformats.org/drawingml/2006/main">
                  <a:graphicData uri="http://schemas.microsoft.com/office/word/2010/wordprocessingShape">
                    <wps:wsp>
                      <wps:cNvSpPr txBox="1"/>
                      <wps:spPr>
                        <a:xfrm>
                          <a:off x="0" y="0"/>
                          <a:ext cx="4540085" cy="1104679"/>
                        </a:xfrm>
                        <a:prstGeom prst="rect">
                          <a:avLst/>
                        </a:prstGeom>
                        <a:solidFill>
                          <a:schemeClr val="lt1"/>
                        </a:solidFill>
                        <a:ln w="6350">
                          <a:noFill/>
                        </a:ln>
                      </wps:spPr>
                      <wps:txbx>
                        <w:txbxContent>
                          <w:p w14:paraId="4D4BFC3A" w14:textId="77777777" w:rsidR="00015549" w:rsidRDefault="00015549" w:rsidP="00107A57">
                            <w:pPr>
                              <w:pStyle w:val="TableNormal1"/>
                              <w:numPr>
                                <w:ilvl w:val="0"/>
                                <w:numId w:val="47"/>
                              </w:numPr>
                              <w:ind w:left="426" w:hanging="284"/>
                            </w:pPr>
                            <w:r>
                              <w:t>Elizabeth Holley left her role as Executive Director, People, Workplace Safety and Wellbeing on 8 August 2024</w:t>
                            </w:r>
                          </w:p>
                          <w:p w14:paraId="77182E5C" w14:textId="77777777" w:rsidR="00015549" w:rsidRDefault="00015549" w:rsidP="00107A57">
                            <w:pPr>
                              <w:pStyle w:val="TableNormal1"/>
                              <w:numPr>
                                <w:ilvl w:val="0"/>
                                <w:numId w:val="47"/>
                              </w:numPr>
                              <w:ind w:left="426" w:hanging="284"/>
                            </w:pPr>
                            <w:r>
                              <w:t>David English left his role as Executive Director, Digital Health and Informatics on 20 August 2024</w:t>
                            </w:r>
                          </w:p>
                          <w:p w14:paraId="1C0E1822" w14:textId="3A8C8746" w:rsidR="00015549" w:rsidRDefault="00015549" w:rsidP="00107A57">
                            <w:pPr>
                              <w:pStyle w:val="TableNormal1"/>
                              <w:numPr>
                                <w:ilvl w:val="0"/>
                                <w:numId w:val="47"/>
                              </w:numPr>
                              <w:ind w:left="426" w:hanging="284"/>
                            </w:pPr>
                            <w:r>
                              <w:t>Rama Devarajan left his role as Executive Director, Finance and Commercial on 30 April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10110E" id="_x0000_t202" coordsize="21600,21600" o:spt="202" path="m,l,21600r21600,l21600,xe">
                <v:stroke joinstyle="miter"/>
                <v:path gradientshapeok="t" o:connecttype="rect"/>
              </v:shapetype>
              <v:shape id="Text Box 3" o:spid="_x0000_s1026" type="#_x0000_t202" style="position:absolute;margin-left:373.1pt;margin-top:-3.15pt;width:357.5pt;height: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" fillcolor="white [3201]" stroked="f" strokeweight=".5pt">
                <v:textbox>
                  <w:txbxContent>
                    <w:p w14:paraId="4D4BFC3A" w14:textId="77777777" w:rsidR="00015549" w:rsidRDefault="00015549" w:rsidP="00015549">
                      <w:pPr>
                        <w:pStyle w:val="TableNormal1"/>
                        <w:numPr>
                          <w:ilvl w:val="0"/>
                          <w:numId w:val="66"/>
                        </w:numPr>
                        <w:ind w:left="426" w:hanging="284"/>
                      </w:pPr>
                      <w:r>
                        <w:t>Elizabeth Holley left her role as Executive Director, People, Workplace Safety and Wellbeing on 8 August 2024</w:t>
                      </w:r>
                    </w:p>
                    <w:p w14:paraId="77182E5C" w14:textId="77777777" w:rsidR="00015549" w:rsidRDefault="00015549" w:rsidP="00015549">
                      <w:pPr>
                        <w:pStyle w:val="TableNormal1"/>
                        <w:numPr>
                          <w:ilvl w:val="0"/>
                          <w:numId w:val="66"/>
                        </w:numPr>
                        <w:ind w:left="426" w:hanging="284"/>
                      </w:pPr>
                      <w:r>
                        <w:t>David English left his role as Executive Director, Digital Health and Informatics on 20 August 2024</w:t>
                      </w:r>
                    </w:p>
                    <w:p w14:paraId="1C0E1822" w14:textId="3A8C8746" w:rsidR="00015549" w:rsidRDefault="00015549" w:rsidP="00015549">
                      <w:pPr>
                        <w:pStyle w:val="TableNormal1"/>
                        <w:numPr>
                          <w:ilvl w:val="0"/>
                          <w:numId w:val="66"/>
                        </w:numPr>
                        <w:ind w:left="426" w:hanging="284"/>
                      </w:pPr>
                      <w:r>
                        <w:t>Rama Devarajan left his role as Executive Director, Finance and Commercial on 30 April 202</w:t>
                      </w:r>
                    </w:p>
                  </w:txbxContent>
                </v:textbox>
              </v:shape>
            </w:pict>
          </mc:Fallback>
        </mc:AlternateContent>
      </w:r>
      <w:r w:rsidR="001E541B" w:rsidRPr="001E541B">
        <w:t xml:space="preserve">Organisational Structure </w:t>
      </w:r>
      <w:r>
        <w:br/>
      </w:r>
      <w:r w:rsidR="001E541B" w:rsidRPr="001E541B">
        <w:t>as at 30 June 2025</w:t>
      </w:r>
      <w:bookmarkEnd w:id="39"/>
    </w:p>
    <w:p w14:paraId="38FBEF07" w14:textId="77777777" w:rsidR="00825CD2" w:rsidRPr="00825CD2" w:rsidRDefault="00825CD2" w:rsidP="00825CD2">
      <w:pPr>
        <w:spacing w:after="0"/>
        <w:rPr>
          <w:sz w:val="16"/>
          <w:szCs w:val="16"/>
        </w:rPr>
      </w:pPr>
    </w:p>
    <w:tbl>
      <w:tblPr>
        <w:tblW w:w="1459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972"/>
        <w:gridCol w:w="2126"/>
        <w:gridCol w:w="198"/>
        <w:gridCol w:w="1991"/>
        <w:gridCol w:w="334"/>
        <w:gridCol w:w="1856"/>
        <w:gridCol w:w="469"/>
        <w:gridCol w:w="1901"/>
        <w:gridCol w:w="424"/>
        <w:gridCol w:w="2325"/>
      </w:tblGrid>
      <w:tr w:rsidR="00015549" w14:paraId="612B62BE" w14:textId="77777777" w:rsidTr="00BB047A">
        <w:tc>
          <w:tcPr>
            <w:tcW w:w="5098" w:type="dxa"/>
            <w:gridSpan w:val="2"/>
            <w:shd w:val="clear" w:color="auto" w:fill="00643D"/>
          </w:tcPr>
          <w:p w14:paraId="595AA3A2" w14:textId="3C4696D8" w:rsidR="00015549" w:rsidRPr="003B694E" w:rsidRDefault="00015549" w:rsidP="003B694E">
            <w:pPr>
              <w:pStyle w:val="TableNormal1"/>
              <w:rPr>
                <w:b/>
                <w:bCs/>
              </w:rPr>
            </w:pPr>
            <w:r w:rsidRPr="00BC679C">
              <w:rPr>
                <w:b/>
                <w:bCs/>
                <w:color w:val="FFFFFF" w:themeColor="background1"/>
              </w:rPr>
              <w:t>Associate Professor Helen Cooper</w:t>
            </w:r>
            <w:r w:rsidRPr="00BC679C">
              <w:rPr>
                <w:b/>
                <w:bCs/>
                <w:color w:val="FFFFFF" w:themeColor="background1"/>
              </w:rPr>
              <w:br/>
              <w:t>Chief Executive</w:t>
            </w:r>
          </w:p>
        </w:tc>
        <w:tc>
          <w:tcPr>
            <w:tcW w:w="2189" w:type="dxa"/>
            <w:gridSpan w:val="2"/>
            <w:shd w:val="clear" w:color="auto" w:fill="D9F2D0" w:themeFill="accent6" w:themeFillTint="33"/>
            <w:vAlign w:val="center"/>
          </w:tcPr>
          <w:p w14:paraId="3055B635" w14:textId="77777777" w:rsidR="00015549" w:rsidRDefault="00015549" w:rsidP="00BB047A">
            <w:pPr>
              <w:pStyle w:val="TableNormal1"/>
            </w:pPr>
            <w:r w:rsidRPr="003B694E">
              <w:t>Executive Assistant</w:t>
            </w:r>
          </w:p>
        </w:tc>
        <w:tc>
          <w:tcPr>
            <w:tcW w:w="2190" w:type="dxa"/>
            <w:gridSpan w:val="2"/>
          </w:tcPr>
          <w:p w14:paraId="2B3823B7" w14:textId="055BDDB9" w:rsidR="00015549" w:rsidRDefault="00015549" w:rsidP="0068152C">
            <w:pPr>
              <w:pStyle w:val="TableNormal1"/>
            </w:pPr>
          </w:p>
        </w:tc>
        <w:tc>
          <w:tcPr>
            <w:tcW w:w="2370" w:type="dxa"/>
            <w:gridSpan w:val="2"/>
          </w:tcPr>
          <w:p w14:paraId="23BEE2F2" w14:textId="77777777" w:rsidR="00015549" w:rsidRDefault="00015549" w:rsidP="003B694E"/>
        </w:tc>
        <w:tc>
          <w:tcPr>
            <w:tcW w:w="2749" w:type="dxa"/>
            <w:gridSpan w:val="2"/>
          </w:tcPr>
          <w:p w14:paraId="6D1531FB" w14:textId="77777777" w:rsidR="00015549" w:rsidRDefault="00015549" w:rsidP="003B694E"/>
        </w:tc>
      </w:tr>
      <w:tr w:rsidR="00BB047A" w14:paraId="57AA4E86" w14:textId="77777777" w:rsidTr="00BB047A">
        <w:tc>
          <w:tcPr>
            <w:tcW w:w="5098" w:type="dxa"/>
            <w:gridSpan w:val="2"/>
            <w:shd w:val="clear" w:color="auto" w:fill="00643D"/>
          </w:tcPr>
          <w:p w14:paraId="0D47DAA1" w14:textId="0F0E5B6F" w:rsidR="003B694E" w:rsidRPr="003B694E" w:rsidRDefault="003B694E" w:rsidP="003B694E">
            <w:pPr>
              <w:pStyle w:val="TableNormal1"/>
              <w:rPr>
                <w:b/>
                <w:bCs/>
              </w:rPr>
            </w:pPr>
            <w:r w:rsidRPr="00BC679C">
              <w:rPr>
                <w:b/>
                <w:bCs/>
                <w:color w:val="FFFFFF" w:themeColor="background1"/>
              </w:rPr>
              <w:t>Office of the CEO</w:t>
            </w:r>
          </w:p>
        </w:tc>
        <w:tc>
          <w:tcPr>
            <w:tcW w:w="4379" w:type="dxa"/>
            <w:gridSpan w:val="4"/>
            <w:shd w:val="clear" w:color="auto" w:fill="D9F2D0" w:themeFill="accent6" w:themeFillTint="33"/>
          </w:tcPr>
          <w:p w14:paraId="11AA7F17" w14:textId="3496B1D5" w:rsidR="003B694E" w:rsidRPr="003B694E" w:rsidRDefault="003B694E" w:rsidP="003B694E">
            <w:pPr>
              <w:pStyle w:val="TableNormal1"/>
            </w:pPr>
            <w:r w:rsidRPr="003B694E">
              <w:t>Director, National Centre for Healthy Ageing</w:t>
            </w:r>
            <w:r w:rsidRPr="003B694E">
              <w:br/>
              <w:t>Professor Velandai Srikanth</w:t>
            </w:r>
          </w:p>
        </w:tc>
        <w:tc>
          <w:tcPr>
            <w:tcW w:w="5119" w:type="dxa"/>
            <w:gridSpan w:val="4"/>
            <w:shd w:val="clear" w:color="auto" w:fill="D9F2D0" w:themeFill="accent6" w:themeFillTint="33"/>
          </w:tcPr>
          <w:p w14:paraId="4882A8BB" w14:textId="77777777" w:rsidR="003B694E" w:rsidRPr="003B694E" w:rsidRDefault="003B694E" w:rsidP="003B694E">
            <w:pPr>
              <w:pStyle w:val="TableNormal1"/>
            </w:pPr>
            <w:r w:rsidRPr="003B694E">
              <w:t>Chief Communications Officer</w:t>
            </w:r>
          </w:p>
          <w:p w14:paraId="57118F10" w14:textId="578FF855" w:rsidR="003B694E" w:rsidRPr="003B694E" w:rsidRDefault="003B694E" w:rsidP="003B694E">
            <w:pPr>
              <w:pStyle w:val="TableNormal1"/>
            </w:pPr>
            <w:r w:rsidRPr="003B694E">
              <w:t>Steve Pearce</w:t>
            </w:r>
          </w:p>
        </w:tc>
      </w:tr>
      <w:tr w:rsidR="0068152C" w14:paraId="35CF2580" w14:textId="77777777" w:rsidTr="00BB047A">
        <w:trPr>
          <w:trHeight w:val="319"/>
        </w:trPr>
        <w:tc>
          <w:tcPr>
            <w:tcW w:w="2972" w:type="dxa"/>
            <w:vMerge w:val="restart"/>
            <w:shd w:val="clear" w:color="auto" w:fill="0F4761" w:themeFill="accent1" w:themeFillShade="BF"/>
          </w:tcPr>
          <w:p w14:paraId="5C470527" w14:textId="3F1449A8" w:rsidR="003B694E" w:rsidRPr="0068152C" w:rsidRDefault="003B694E" w:rsidP="003B694E">
            <w:pPr>
              <w:pStyle w:val="TableNormal1"/>
              <w:rPr>
                <w:b/>
                <w:bCs/>
                <w:color w:val="FFFFFF" w:themeColor="background1"/>
              </w:rPr>
            </w:pPr>
            <w:r w:rsidRPr="0068152C">
              <w:rPr>
                <w:b/>
                <w:bCs/>
                <w:color w:val="FFFFFF" w:themeColor="background1"/>
              </w:rPr>
              <w:t xml:space="preserve">Executive Director, Operations </w:t>
            </w:r>
            <w:r w:rsidR="00BC1A4C" w:rsidRPr="0068152C">
              <w:rPr>
                <w:b/>
                <w:bCs/>
                <w:color w:val="FFFFFF" w:themeColor="background1"/>
              </w:rPr>
              <w:br/>
            </w:r>
            <w:r w:rsidRPr="0068152C">
              <w:rPr>
                <w:b/>
                <w:bCs/>
                <w:color w:val="FFFFFF" w:themeColor="background1"/>
              </w:rPr>
              <w:t xml:space="preserve">(Chief Operating Officer) </w:t>
            </w:r>
          </w:p>
          <w:p w14:paraId="3B93523B" w14:textId="2B9D7E96" w:rsidR="00825CD2" w:rsidRPr="003B694E" w:rsidRDefault="003B694E" w:rsidP="003B694E">
            <w:pPr>
              <w:pStyle w:val="TableNormal1"/>
              <w:rPr>
                <w:b/>
                <w:bCs/>
              </w:rPr>
            </w:pPr>
            <w:r w:rsidRPr="0068152C">
              <w:rPr>
                <w:b/>
                <w:bCs/>
                <w:color w:val="FFFFFF" w:themeColor="background1"/>
              </w:rPr>
              <w:t>Jana Gazarek</w:t>
            </w:r>
          </w:p>
        </w:tc>
        <w:tc>
          <w:tcPr>
            <w:tcW w:w="2324" w:type="dxa"/>
            <w:gridSpan w:val="2"/>
            <w:shd w:val="clear" w:color="auto" w:fill="DAE9F7" w:themeFill="text2" w:themeFillTint="1A"/>
            <w:vAlign w:val="center"/>
          </w:tcPr>
          <w:p w14:paraId="1DC67C53" w14:textId="4062064A" w:rsidR="00825CD2" w:rsidRDefault="003B694E" w:rsidP="00BB047A">
            <w:pPr>
              <w:pStyle w:val="TableNormal1"/>
            </w:pPr>
            <w:r w:rsidRPr="003B694E">
              <w:t>Acute Medical Services</w:t>
            </w:r>
          </w:p>
        </w:tc>
        <w:tc>
          <w:tcPr>
            <w:tcW w:w="2325" w:type="dxa"/>
            <w:gridSpan w:val="2"/>
            <w:shd w:val="clear" w:color="auto" w:fill="DAE9F7" w:themeFill="text2" w:themeFillTint="1A"/>
            <w:vAlign w:val="center"/>
          </w:tcPr>
          <w:p w14:paraId="629C3C4A" w14:textId="69E26E37" w:rsidR="00825CD2" w:rsidRDefault="003B694E" w:rsidP="00BB047A">
            <w:pPr>
              <w:pStyle w:val="TableNormal1"/>
            </w:pPr>
            <w:r w:rsidRPr="003B694E">
              <w:t>Allied Health</w:t>
            </w:r>
          </w:p>
        </w:tc>
        <w:tc>
          <w:tcPr>
            <w:tcW w:w="2325" w:type="dxa"/>
            <w:gridSpan w:val="2"/>
            <w:shd w:val="clear" w:color="auto" w:fill="DAE9F7" w:themeFill="text2" w:themeFillTint="1A"/>
            <w:vAlign w:val="center"/>
          </w:tcPr>
          <w:p w14:paraId="1EC1CF4E" w14:textId="6358BC2C" w:rsidR="00825CD2" w:rsidRDefault="003B694E" w:rsidP="00BB047A">
            <w:pPr>
              <w:pStyle w:val="TableNormal1"/>
            </w:pPr>
            <w:r w:rsidRPr="003B694E">
              <w:t>Ambulatory Services</w:t>
            </w:r>
          </w:p>
        </w:tc>
        <w:tc>
          <w:tcPr>
            <w:tcW w:w="2325" w:type="dxa"/>
            <w:gridSpan w:val="2"/>
            <w:shd w:val="clear" w:color="auto" w:fill="DAE9F7" w:themeFill="text2" w:themeFillTint="1A"/>
            <w:vAlign w:val="center"/>
          </w:tcPr>
          <w:p w14:paraId="0C3AB6CF" w14:textId="142DF95D" w:rsidR="00825CD2" w:rsidRDefault="003B694E" w:rsidP="00BB047A">
            <w:pPr>
              <w:pStyle w:val="TableNormal1"/>
            </w:pPr>
            <w:r w:rsidRPr="003B694E">
              <w:t>Imaging and Pathology</w:t>
            </w:r>
          </w:p>
        </w:tc>
        <w:tc>
          <w:tcPr>
            <w:tcW w:w="2325" w:type="dxa"/>
            <w:shd w:val="clear" w:color="auto" w:fill="DAE9F7" w:themeFill="text2" w:themeFillTint="1A"/>
            <w:vAlign w:val="center"/>
          </w:tcPr>
          <w:p w14:paraId="4383E403" w14:textId="4318A549" w:rsidR="00825CD2" w:rsidRDefault="003B694E" w:rsidP="00BB047A">
            <w:pPr>
              <w:pStyle w:val="TableNormal1"/>
            </w:pPr>
            <w:r w:rsidRPr="003B694E">
              <w:t>Emergency Care</w:t>
            </w:r>
          </w:p>
        </w:tc>
      </w:tr>
      <w:tr w:rsidR="0068152C" w14:paraId="2A1FD771" w14:textId="77777777" w:rsidTr="00BB047A">
        <w:trPr>
          <w:trHeight w:val="319"/>
        </w:trPr>
        <w:tc>
          <w:tcPr>
            <w:tcW w:w="2972" w:type="dxa"/>
            <w:vMerge/>
            <w:shd w:val="clear" w:color="auto" w:fill="0F4761" w:themeFill="accent1" w:themeFillShade="BF"/>
          </w:tcPr>
          <w:p w14:paraId="66DE743E" w14:textId="77777777" w:rsidR="003B694E" w:rsidRPr="003B694E" w:rsidRDefault="003B694E" w:rsidP="003B694E">
            <w:pPr>
              <w:pStyle w:val="TableNormal1"/>
              <w:rPr>
                <w:b/>
                <w:bCs/>
              </w:rPr>
            </w:pPr>
          </w:p>
        </w:tc>
        <w:tc>
          <w:tcPr>
            <w:tcW w:w="2324" w:type="dxa"/>
            <w:gridSpan w:val="2"/>
            <w:shd w:val="clear" w:color="auto" w:fill="DAE9F7" w:themeFill="text2" w:themeFillTint="1A"/>
            <w:vAlign w:val="center"/>
          </w:tcPr>
          <w:p w14:paraId="7F1E5911" w14:textId="5DBF7A8A" w:rsidR="003B694E" w:rsidRPr="003B694E" w:rsidRDefault="003B694E" w:rsidP="00BB047A">
            <w:pPr>
              <w:pStyle w:val="TableNormal1"/>
              <w:rPr>
                <w:lang w:val="en-US"/>
              </w:rPr>
            </w:pPr>
            <w:r w:rsidRPr="003B694E">
              <w:rPr>
                <w:lang w:val="en-US"/>
              </w:rPr>
              <w:t>Intensive Care</w:t>
            </w:r>
          </w:p>
        </w:tc>
        <w:tc>
          <w:tcPr>
            <w:tcW w:w="2325" w:type="dxa"/>
            <w:gridSpan w:val="2"/>
            <w:shd w:val="clear" w:color="auto" w:fill="DAE9F7" w:themeFill="text2" w:themeFillTint="1A"/>
            <w:vAlign w:val="center"/>
          </w:tcPr>
          <w:p w14:paraId="4A4BEC9E" w14:textId="0DEFA562" w:rsidR="003B694E" w:rsidRDefault="003B694E" w:rsidP="00BB047A">
            <w:pPr>
              <w:pStyle w:val="TableNormal1"/>
            </w:pPr>
            <w:r w:rsidRPr="003B694E">
              <w:t>Mental Health Services</w:t>
            </w:r>
          </w:p>
        </w:tc>
        <w:tc>
          <w:tcPr>
            <w:tcW w:w="2325" w:type="dxa"/>
            <w:gridSpan w:val="2"/>
            <w:shd w:val="clear" w:color="auto" w:fill="DAE9F7" w:themeFill="text2" w:themeFillTint="1A"/>
            <w:vAlign w:val="center"/>
          </w:tcPr>
          <w:p w14:paraId="5DC14496" w14:textId="3A0C58F1" w:rsidR="003B694E" w:rsidRDefault="003B694E" w:rsidP="00BB047A">
            <w:pPr>
              <w:pStyle w:val="TableNormal1"/>
            </w:pPr>
            <w:r w:rsidRPr="003B694E">
              <w:t>Pharmacy</w:t>
            </w:r>
          </w:p>
        </w:tc>
        <w:tc>
          <w:tcPr>
            <w:tcW w:w="2325" w:type="dxa"/>
            <w:gridSpan w:val="2"/>
            <w:vMerge w:val="restart"/>
            <w:shd w:val="clear" w:color="auto" w:fill="DAE9F7" w:themeFill="text2" w:themeFillTint="1A"/>
            <w:vAlign w:val="center"/>
          </w:tcPr>
          <w:p w14:paraId="5A710A81" w14:textId="7CCF4665" w:rsidR="003B694E" w:rsidRDefault="003B694E" w:rsidP="00BB047A">
            <w:pPr>
              <w:pStyle w:val="TableNormal1"/>
            </w:pPr>
            <w:r w:rsidRPr="003B694E">
              <w:t>Rehabilitation, Aged, Pain and Palliative Care</w:t>
            </w:r>
          </w:p>
        </w:tc>
        <w:tc>
          <w:tcPr>
            <w:tcW w:w="2325" w:type="dxa"/>
            <w:vMerge w:val="restart"/>
            <w:shd w:val="clear" w:color="auto" w:fill="DAE9F7" w:themeFill="text2" w:themeFillTint="1A"/>
            <w:vAlign w:val="center"/>
          </w:tcPr>
          <w:p w14:paraId="3DACD2CD" w14:textId="39E70D6B" w:rsidR="003B694E" w:rsidRDefault="003B694E" w:rsidP="00BB047A">
            <w:pPr>
              <w:pStyle w:val="TableNormal1"/>
            </w:pPr>
            <w:r w:rsidRPr="003B694E">
              <w:t>Surgical Services</w:t>
            </w:r>
          </w:p>
        </w:tc>
      </w:tr>
      <w:tr w:rsidR="0068152C" w14:paraId="0C8F07F8" w14:textId="77777777" w:rsidTr="00BB047A">
        <w:trPr>
          <w:trHeight w:val="319"/>
        </w:trPr>
        <w:tc>
          <w:tcPr>
            <w:tcW w:w="2972" w:type="dxa"/>
            <w:vMerge/>
            <w:shd w:val="clear" w:color="auto" w:fill="0F4761" w:themeFill="accent1" w:themeFillShade="BF"/>
          </w:tcPr>
          <w:p w14:paraId="2298E325" w14:textId="77777777" w:rsidR="003B694E" w:rsidRPr="003B694E" w:rsidRDefault="003B694E" w:rsidP="003B694E">
            <w:pPr>
              <w:pStyle w:val="TableNormal1"/>
              <w:rPr>
                <w:b/>
                <w:bCs/>
              </w:rPr>
            </w:pPr>
          </w:p>
        </w:tc>
        <w:tc>
          <w:tcPr>
            <w:tcW w:w="2324" w:type="dxa"/>
            <w:gridSpan w:val="2"/>
            <w:shd w:val="clear" w:color="auto" w:fill="DAE9F7" w:themeFill="text2" w:themeFillTint="1A"/>
          </w:tcPr>
          <w:p w14:paraId="5E4EB4CB" w14:textId="6C673AA0" w:rsidR="003B694E" w:rsidRDefault="003B694E" w:rsidP="003B694E">
            <w:pPr>
              <w:pStyle w:val="TableNormal1"/>
            </w:pPr>
            <w:r>
              <w:t>Community Health Service</w:t>
            </w:r>
          </w:p>
        </w:tc>
        <w:tc>
          <w:tcPr>
            <w:tcW w:w="2325" w:type="dxa"/>
            <w:gridSpan w:val="2"/>
            <w:shd w:val="clear" w:color="auto" w:fill="DAE9F7" w:themeFill="text2" w:themeFillTint="1A"/>
          </w:tcPr>
          <w:p w14:paraId="0C7AABFC" w14:textId="6360FB51" w:rsidR="003B694E" w:rsidRDefault="003B694E" w:rsidP="003B694E">
            <w:pPr>
              <w:pStyle w:val="TableNormal1"/>
            </w:pPr>
            <w:r w:rsidRPr="003B694E">
              <w:t>Women’s and Children’s Service</w:t>
            </w:r>
          </w:p>
        </w:tc>
        <w:tc>
          <w:tcPr>
            <w:tcW w:w="2325" w:type="dxa"/>
            <w:gridSpan w:val="2"/>
            <w:shd w:val="clear" w:color="auto" w:fill="DAE9F7" w:themeFill="text2" w:themeFillTint="1A"/>
          </w:tcPr>
          <w:p w14:paraId="7C45EE5C" w14:textId="77777777" w:rsidR="003B694E" w:rsidRDefault="003B694E" w:rsidP="003B694E">
            <w:pPr>
              <w:pStyle w:val="TableNormal1"/>
            </w:pPr>
            <w:r>
              <w:t>Infection Prevention</w:t>
            </w:r>
          </w:p>
          <w:p w14:paraId="5924AD06" w14:textId="21D63E0E" w:rsidR="003B694E" w:rsidRDefault="003B694E" w:rsidP="003B694E">
            <w:pPr>
              <w:pStyle w:val="TableNormal1"/>
            </w:pPr>
            <w:r>
              <w:t>and Control</w:t>
            </w:r>
          </w:p>
        </w:tc>
        <w:tc>
          <w:tcPr>
            <w:tcW w:w="2325" w:type="dxa"/>
            <w:gridSpan w:val="2"/>
            <w:vMerge/>
            <w:shd w:val="clear" w:color="auto" w:fill="DAE9F7" w:themeFill="text2" w:themeFillTint="1A"/>
          </w:tcPr>
          <w:p w14:paraId="6F0EAE25" w14:textId="77777777" w:rsidR="003B694E" w:rsidRDefault="003B694E" w:rsidP="003B694E">
            <w:pPr>
              <w:pStyle w:val="TableNormal1"/>
            </w:pPr>
          </w:p>
        </w:tc>
        <w:tc>
          <w:tcPr>
            <w:tcW w:w="2325" w:type="dxa"/>
            <w:vMerge/>
            <w:shd w:val="clear" w:color="auto" w:fill="DAE9F7" w:themeFill="text2" w:themeFillTint="1A"/>
          </w:tcPr>
          <w:p w14:paraId="213BC205" w14:textId="77777777" w:rsidR="003B694E" w:rsidRDefault="003B694E" w:rsidP="003B694E">
            <w:pPr>
              <w:pStyle w:val="TableNormal1"/>
            </w:pPr>
          </w:p>
        </w:tc>
      </w:tr>
      <w:tr w:rsidR="00BC679C" w14:paraId="75798C04" w14:textId="77777777" w:rsidTr="00BB047A">
        <w:trPr>
          <w:trHeight w:val="397"/>
        </w:trPr>
        <w:tc>
          <w:tcPr>
            <w:tcW w:w="2972" w:type="dxa"/>
            <w:vMerge w:val="restart"/>
            <w:shd w:val="clear" w:color="auto" w:fill="0F4761" w:themeFill="accent1" w:themeFillShade="BF"/>
          </w:tcPr>
          <w:p w14:paraId="21DD749D" w14:textId="77777777" w:rsidR="00BC679C" w:rsidRPr="0068152C" w:rsidRDefault="00BC679C" w:rsidP="003B694E">
            <w:pPr>
              <w:pStyle w:val="TableNormal1"/>
              <w:rPr>
                <w:b/>
                <w:bCs/>
                <w:color w:val="FFFFFF" w:themeColor="background1"/>
              </w:rPr>
            </w:pPr>
            <w:r w:rsidRPr="0068152C">
              <w:rPr>
                <w:b/>
                <w:bCs/>
                <w:color w:val="FFFFFF" w:themeColor="background1"/>
              </w:rPr>
              <w:t xml:space="preserve">Executive Director, Nursing and Midwifery </w:t>
            </w:r>
          </w:p>
          <w:p w14:paraId="47CF7DC1" w14:textId="77777777" w:rsidR="00BC679C" w:rsidRPr="0068152C" w:rsidRDefault="00BC679C" w:rsidP="003B694E">
            <w:pPr>
              <w:pStyle w:val="TableNormal1"/>
              <w:rPr>
                <w:b/>
                <w:bCs/>
                <w:color w:val="FFFFFF" w:themeColor="background1"/>
              </w:rPr>
            </w:pPr>
            <w:r w:rsidRPr="0068152C">
              <w:rPr>
                <w:b/>
                <w:bCs/>
                <w:color w:val="FFFFFF" w:themeColor="background1"/>
              </w:rPr>
              <w:t xml:space="preserve">(Chief Nursing and </w:t>
            </w:r>
          </w:p>
          <w:p w14:paraId="7E184354" w14:textId="77777777" w:rsidR="00BC679C" w:rsidRPr="0068152C" w:rsidRDefault="00BC679C" w:rsidP="003B694E">
            <w:pPr>
              <w:pStyle w:val="TableNormal1"/>
              <w:rPr>
                <w:b/>
                <w:bCs/>
                <w:color w:val="FFFFFF" w:themeColor="background1"/>
              </w:rPr>
            </w:pPr>
            <w:r w:rsidRPr="0068152C">
              <w:rPr>
                <w:b/>
                <w:bCs/>
                <w:color w:val="FFFFFF" w:themeColor="background1"/>
              </w:rPr>
              <w:t>Midwifery Officer)</w:t>
            </w:r>
          </w:p>
          <w:p w14:paraId="663179E0" w14:textId="03DBF524" w:rsidR="00BC679C" w:rsidRPr="003B694E" w:rsidRDefault="00BC679C" w:rsidP="003B694E">
            <w:pPr>
              <w:pStyle w:val="TableNormal1"/>
              <w:rPr>
                <w:b/>
                <w:bCs/>
              </w:rPr>
            </w:pPr>
            <w:r w:rsidRPr="0068152C">
              <w:rPr>
                <w:b/>
                <w:bCs/>
                <w:color w:val="FFFFFF" w:themeColor="background1"/>
              </w:rPr>
              <w:t>Professor Fiona Reed</w:t>
            </w:r>
          </w:p>
        </w:tc>
        <w:tc>
          <w:tcPr>
            <w:tcW w:w="2324" w:type="dxa"/>
            <w:gridSpan w:val="2"/>
          </w:tcPr>
          <w:p w14:paraId="131D7CD7" w14:textId="42C42D77" w:rsidR="00BC679C" w:rsidRDefault="00BC679C" w:rsidP="003B694E">
            <w:pPr>
              <w:pStyle w:val="TableNormal1"/>
            </w:pPr>
          </w:p>
        </w:tc>
        <w:tc>
          <w:tcPr>
            <w:tcW w:w="2325" w:type="dxa"/>
            <w:gridSpan w:val="2"/>
          </w:tcPr>
          <w:p w14:paraId="6D4AFE3F" w14:textId="77777777" w:rsidR="00BC679C" w:rsidRDefault="00BC679C" w:rsidP="003B694E">
            <w:pPr>
              <w:pStyle w:val="TableNormal1"/>
            </w:pPr>
          </w:p>
        </w:tc>
        <w:tc>
          <w:tcPr>
            <w:tcW w:w="2325" w:type="dxa"/>
            <w:gridSpan w:val="2"/>
          </w:tcPr>
          <w:p w14:paraId="7108B54A" w14:textId="77777777" w:rsidR="00BC679C" w:rsidRDefault="00BC679C" w:rsidP="003B694E">
            <w:pPr>
              <w:pStyle w:val="TableNormal1"/>
            </w:pPr>
          </w:p>
        </w:tc>
        <w:tc>
          <w:tcPr>
            <w:tcW w:w="2325" w:type="dxa"/>
            <w:gridSpan w:val="2"/>
          </w:tcPr>
          <w:p w14:paraId="761FC234" w14:textId="77777777" w:rsidR="00BC679C" w:rsidRDefault="00BC679C" w:rsidP="003B694E">
            <w:pPr>
              <w:pStyle w:val="TableNormal1"/>
            </w:pPr>
          </w:p>
        </w:tc>
        <w:tc>
          <w:tcPr>
            <w:tcW w:w="2325" w:type="dxa"/>
          </w:tcPr>
          <w:p w14:paraId="3B6A3B81" w14:textId="77777777" w:rsidR="00BC679C" w:rsidRDefault="00BC679C" w:rsidP="003B694E">
            <w:pPr>
              <w:pStyle w:val="TableNormal1"/>
            </w:pPr>
          </w:p>
        </w:tc>
      </w:tr>
      <w:tr w:rsidR="00BB047A" w14:paraId="00213F53" w14:textId="77777777" w:rsidTr="00BB047A">
        <w:trPr>
          <w:trHeight w:val="488"/>
        </w:trPr>
        <w:tc>
          <w:tcPr>
            <w:tcW w:w="2972" w:type="dxa"/>
            <w:vMerge/>
            <w:shd w:val="clear" w:color="auto" w:fill="0F4761" w:themeFill="accent1" w:themeFillShade="BF"/>
          </w:tcPr>
          <w:p w14:paraId="52FD7295" w14:textId="77777777" w:rsidR="00BC679C" w:rsidRPr="003B694E" w:rsidRDefault="00BC679C" w:rsidP="003B694E">
            <w:pPr>
              <w:pStyle w:val="TableNormal1"/>
              <w:rPr>
                <w:b/>
                <w:bCs/>
              </w:rPr>
            </w:pPr>
          </w:p>
        </w:tc>
        <w:tc>
          <w:tcPr>
            <w:tcW w:w="2324" w:type="dxa"/>
            <w:gridSpan w:val="2"/>
            <w:shd w:val="clear" w:color="auto" w:fill="DAE9F7" w:themeFill="text2" w:themeFillTint="1A"/>
            <w:vAlign w:val="center"/>
          </w:tcPr>
          <w:p w14:paraId="6021A501" w14:textId="22C16BA6" w:rsidR="00BC679C" w:rsidRDefault="00BC679C" w:rsidP="00BB047A">
            <w:pPr>
              <w:pStyle w:val="TableNormal1"/>
            </w:pPr>
            <w:r w:rsidRPr="00BC679C">
              <w:t>The Learning Hub</w:t>
            </w:r>
          </w:p>
        </w:tc>
        <w:tc>
          <w:tcPr>
            <w:tcW w:w="2325" w:type="dxa"/>
            <w:gridSpan w:val="2"/>
            <w:shd w:val="clear" w:color="auto" w:fill="DAE9F7" w:themeFill="text2" w:themeFillTint="1A"/>
            <w:vAlign w:val="center"/>
          </w:tcPr>
          <w:p w14:paraId="05C40044" w14:textId="32F8F72C" w:rsidR="00BC679C" w:rsidRDefault="00BC679C" w:rsidP="00BB047A">
            <w:pPr>
              <w:pStyle w:val="TableNormal1"/>
            </w:pPr>
            <w:r w:rsidRPr="00BC679C">
              <w:t>Workforce Bureau</w:t>
            </w:r>
          </w:p>
        </w:tc>
        <w:tc>
          <w:tcPr>
            <w:tcW w:w="2325" w:type="dxa"/>
            <w:gridSpan w:val="2"/>
            <w:shd w:val="clear" w:color="auto" w:fill="DAE9F7" w:themeFill="text2" w:themeFillTint="1A"/>
            <w:vAlign w:val="center"/>
          </w:tcPr>
          <w:p w14:paraId="4B4AEF91" w14:textId="73A0FE8B" w:rsidR="00BC679C" w:rsidRDefault="00BC679C" w:rsidP="00BB047A">
            <w:pPr>
              <w:pStyle w:val="TableNormal1"/>
            </w:pPr>
            <w:r w:rsidRPr="00BC679C">
              <w:t>Emergency Management</w:t>
            </w:r>
          </w:p>
        </w:tc>
        <w:tc>
          <w:tcPr>
            <w:tcW w:w="2325" w:type="dxa"/>
            <w:gridSpan w:val="2"/>
            <w:shd w:val="clear" w:color="auto" w:fill="DAE9F7" w:themeFill="text2" w:themeFillTint="1A"/>
            <w:vAlign w:val="center"/>
          </w:tcPr>
          <w:p w14:paraId="14D576BA" w14:textId="7A38223E" w:rsidR="00BC679C" w:rsidRDefault="00BC679C" w:rsidP="00BB047A">
            <w:pPr>
              <w:pStyle w:val="TableNormal1"/>
            </w:pPr>
            <w:r w:rsidRPr="00BC679C">
              <w:t>Security</w:t>
            </w:r>
          </w:p>
        </w:tc>
        <w:tc>
          <w:tcPr>
            <w:tcW w:w="2325" w:type="dxa"/>
          </w:tcPr>
          <w:p w14:paraId="5C388A5F" w14:textId="77777777" w:rsidR="00BC679C" w:rsidRDefault="00BC679C" w:rsidP="003B694E">
            <w:pPr>
              <w:pStyle w:val="TableNormal1"/>
            </w:pPr>
          </w:p>
        </w:tc>
      </w:tr>
      <w:tr w:rsidR="00BC679C" w14:paraId="283BBEF3" w14:textId="77777777" w:rsidTr="00BB047A">
        <w:trPr>
          <w:trHeight w:val="488"/>
        </w:trPr>
        <w:tc>
          <w:tcPr>
            <w:tcW w:w="2972" w:type="dxa"/>
            <w:vMerge/>
            <w:shd w:val="clear" w:color="auto" w:fill="0F4761" w:themeFill="accent1" w:themeFillShade="BF"/>
          </w:tcPr>
          <w:p w14:paraId="5FE39E04" w14:textId="77777777" w:rsidR="00BC679C" w:rsidRPr="003B694E" w:rsidRDefault="00BC679C" w:rsidP="003B694E">
            <w:pPr>
              <w:pStyle w:val="TableNormal1"/>
              <w:rPr>
                <w:b/>
                <w:bCs/>
              </w:rPr>
            </w:pPr>
          </w:p>
        </w:tc>
        <w:tc>
          <w:tcPr>
            <w:tcW w:w="2324" w:type="dxa"/>
            <w:gridSpan w:val="2"/>
          </w:tcPr>
          <w:p w14:paraId="3A31DCE4" w14:textId="77777777" w:rsidR="00BC679C" w:rsidRPr="00BC679C" w:rsidRDefault="00BC679C" w:rsidP="003B694E">
            <w:pPr>
              <w:pStyle w:val="TableNormal1"/>
            </w:pPr>
          </w:p>
        </w:tc>
        <w:tc>
          <w:tcPr>
            <w:tcW w:w="2325" w:type="dxa"/>
            <w:gridSpan w:val="2"/>
          </w:tcPr>
          <w:p w14:paraId="25F3DDB6" w14:textId="77777777" w:rsidR="00BC679C" w:rsidRPr="00BC679C" w:rsidRDefault="00BC679C" w:rsidP="003B694E">
            <w:pPr>
              <w:pStyle w:val="TableNormal1"/>
            </w:pPr>
          </w:p>
        </w:tc>
        <w:tc>
          <w:tcPr>
            <w:tcW w:w="2325" w:type="dxa"/>
            <w:gridSpan w:val="2"/>
          </w:tcPr>
          <w:p w14:paraId="178D6284" w14:textId="77777777" w:rsidR="00BC679C" w:rsidRPr="00BC679C" w:rsidRDefault="00BC679C" w:rsidP="003B694E">
            <w:pPr>
              <w:pStyle w:val="TableNormal1"/>
            </w:pPr>
          </w:p>
        </w:tc>
        <w:tc>
          <w:tcPr>
            <w:tcW w:w="2325" w:type="dxa"/>
            <w:gridSpan w:val="2"/>
          </w:tcPr>
          <w:p w14:paraId="26091BCD" w14:textId="77777777" w:rsidR="00BC679C" w:rsidRPr="00BC679C" w:rsidRDefault="00BC679C" w:rsidP="003B694E">
            <w:pPr>
              <w:pStyle w:val="TableNormal1"/>
            </w:pPr>
          </w:p>
        </w:tc>
        <w:tc>
          <w:tcPr>
            <w:tcW w:w="2325" w:type="dxa"/>
          </w:tcPr>
          <w:p w14:paraId="467C43A4" w14:textId="77777777" w:rsidR="00BC679C" w:rsidRDefault="00BC679C" w:rsidP="003B694E">
            <w:pPr>
              <w:pStyle w:val="TableNormal1"/>
            </w:pPr>
          </w:p>
        </w:tc>
      </w:tr>
      <w:tr w:rsidR="00BC679C" w14:paraId="508BC9C4" w14:textId="77777777" w:rsidTr="00BB047A">
        <w:trPr>
          <w:trHeight w:val="400"/>
        </w:trPr>
        <w:tc>
          <w:tcPr>
            <w:tcW w:w="2972" w:type="dxa"/>
            <w:vMerge w:val="restart"/>
            <w:shd w:val="clear" w:color="auto" w:fill="0F4761" w:themeFill="accent1" w:themeFillShade="BF"/>
          </w:tcPr>
          <w:p w14:paraId="1568BDD0" w14:textId="77777777" w:rsidR="00BC679C" w:rsidRPr="0068152C" w:rsidRDefault="00BC679C" w:rsidP="003B694E">
            <w:pPr>
              <w:pStyle w:val="TableNormal1"/>
              <w:rPr>
                <w:b/>
                <w:bCs/>
                <w:color w:val="FFFFFF" w:themeColor="background1"/>
              </w:rPr>
            </w:pPr>
            <w:r w:rsidRPr="0068152C">
              <w:rPr>
                <w:b/>
                <w:bCs/>
                <w:color w:val="FFFFFF" w:themeColor="background1"/>
              </w:rPr>
              <w:t xml:space="preserve">Executive Director, </w:t>
            </w:r>
          </w:p>
          <w:p w14:paraId="6E469273" w14:textId="77777777" w:rsidR="00BC679C" w:rsidRPr="0068152C" w:rsidRDefault="00BC679C" w:rsidP="003B694E">
            <w:pPr>
              <w:pStyle w:val="TableNormal1"/>
              <w:rPr>
                <w:b/>
                <w:bCs/>
                <w:color w:val="FFFFFF" w:themeColor="background1"/>
              </w:rPr>
            </w:pPr>
            <w:r w:rsidRPr="0068152C">
              <w:rPr>
                <w:b/>
                <w:bCs/>
                <w:color w:val="FFFFFF" w:themeColor="background1"/>
              </w:rPr>
              <w:t xml:space="preserve">Medical Services and </w:t>
            </w:r>
          </w:p>
          <w:p w14:paraId="246D4755" w14:textId="77777777" w:rsidR="00BC679C" w:rsidRPr="0068152C" w:rsidRDefault="00BC679C" w:rsidP="003B694E">
            <w:pPr>
              <w:pStyle w:val="TableNormal1"/>
              <w:rPr>
                <w:b/>
                <w:bCs/>
                <w:color w:val="FFFFFF" w:themeColor="background1"/>
              </w:rPr>
            </w:pPr>
            <w:r w:rsidRPr="0068152C">
              <w:rPr>
                <w:b/>
                <w:bCs/>
                <w:color w:val="FFFFFF" w:themeColor="background1"/>
              </w:rPr>
              <w:t xml:space="preserve">Clinical Governance </w:t>
            </w:r>
          </w:p>
          <w:p w14:paraId="0F563D9B" w14:textId="77777777" w:rsidR="00BC679C" w:rsidRPr="0068152C" w:rsidRDefault="00BC679C" w:rsidP="003B694E">
            <w:pPr>
              <w:pStyle w:val="TableNormal1"/>
              <w:rPr>
                <w:b/>
                <w:bCs/>
                <w:color w:val="FFFFFF" w:themeColor="background1"/>
              </w:rPr>
            </w:pPr>
            <w:r w:rsidRPr="0068152C">
              <w:rPr>
                <w:b/>
                <w:bCs/>
                <w:color w:val="FFFFFF" w:themeColor="background1"/>
              </w:rPr>
              <w:t>(Chief Medical Officer)</w:t>
            </w:r>
          </w:p>
          <w:p w14:paraId="1686FA58" w14:textId="7A861FD9" w:rsidR="00BC679C" w:rsidRPr="003B694E" w:rsidRDefault="00BC679C" w:rsidP="003B694E">
            <w:pPr>
              <w:pStyle w:val="TableNormal1"/>
              <w:rPr>
                <w:b/>
                <w:bCs/>
              </w:rPr>
            </w:pPr>
            <w:r w:rsidRPr="0068152C">
              <w:rPr>
                <w:b/>
                <w:bCs/>
                <w:color w:val="FFFFFF" w:themeColor="background1"/>
              </w:rPr>
              <w:t>Assoc. Prof. Shyaman Menon</w:t>
            </w:r>
          </w:p>
        </w:tc>
        <w:tc>
          <w:tcPr>
            <w:tcW w:w="2324" w:type="dxa"/>
            <w:gridSpan w:val="2"/>
          </w:tcPr>
          <w:p w14:paraId="533EB55F" w14:textId="77777777" w:rsidR="00BC679C" w:rsidRDefault="00BC679C" w:rsidP="003B694E">
            <w:pPr>
              <w:pStyle w:val="TableNormal1"/>
            </w:pPr>
          </w:p>
        </w:tc>
        <w:tc>
          <w:tcPr>
            <w:tcW w:w="2325" w:type="dxa"/>
            <w:gridSpan w:val="2"/>
          </w:tcPr>
          <w:p w14:paraId="27C0D696" w14:textId="77777777" w:rsidR="00BC679C" w:rsidRDefault="00BC679C" w:rsidP="003B694E">
            <w:pPr>
              <w:pStyle w:val="TableNormal1"/>
            </w:pPr>
          </w:p>
        </w:tc>
        <w:tc>
          <w:tcPr>
            <w:tcW w:w="2325" w:type="dxa"/>
            <w:gridSpan w:val="2"/>
          </w:tcPr>
          <w:p w14:paraId="2BF4F2B7" w14:textId="77777777" w:rsidR="00BC679C" w:rsidRDefault="00BC679C" w:rsidP="003B694E">
            <w:pPr>
              <w:pStyle w:val="TableNormal1"/>
            </w:pPr>
          </w:p>
        </w:tc>
        <w:tc>
          <w:tcPr>
            <w:tcW w:w="2325" w:type="dxa"/>
            <w:gridSpan w:val="2"/>
          </w:tcPr>
          <w:p w14:paraId="6F100F20" w14:textId="77777777" w:rsidR="00BC679C" w:rsidRDefault="00BC679C" w:rsidP="003B694E">
            <w:pPr>
              <w:pStyle w:val="TableNormal1"/>
            </w:pPr>
          </w:p>
        </w:tc>
        <w:tc>
          <w:tcPr>
            <w:tcW w:w="2325" w:type="dxa"/>
          </w:tcPr>
          <w:p w14:paraId="562124C0" w14:textId="77777777" w:rsidR="00BC679C" w:rsidRDefault="00BC679C" w:rsidP="003B694E">
            <w:pPr>
              <w:pStyle w:val="TableNormal1"/>
            </w:pPr>
          </w:p>
        </w:tc>
      </w:tr>
      <w:tr w:rsidR="00BB047A" w14:paraId="44B7DCEC" w14:textId="77777777" w:rsidTr="00BB047A">
        <w:trPr>
          <w:trHeight w:val="400"/>
        </w:trPr>
        <w:tc>
          <w:tcPr>
            <w:tcW w:w="2972" w:type="dxa"/>
            <w:vMerge/>
            <w:shd w:val="clear" w:color="auto" w:fill="0F4761" w:themeFill="accent1" w:themeFillShade="BF"/>
          </w:tcPr>
          <w:p w14:paraId="1DC85340" w14:textId="77777777" w:rsidR="00BC679C" w:rsidRPr="003B694E" w:rsidRDefault="00BC679C" w:rsidP="003B694E">
            <w:pPr>
              <w:pStyle w:val="TableNormal1"/>
              <w:rPr>
                <w:b/>
                <w:bCs/>
              </w:rPr>
            </w:pPr>
          </w:p>
        </w:tc>
        <w:tc>
          <w:tcPr>
            <w:tcW w:w="2324" w:type="dxa"/>
            <w:gridSpan w:val="2"/>
            <w:shd w:val="clear" w:color="auto" w:fill="DAE9F7" w:themeFill="text2" w:themeFillTint="1A"/>
            <w:vAlign w:val="center"/>
          </w:tcPr>
          <w:p w14:paraId="292E7912" w14:textId="5B814FC1" w:rsidR="00BC679C" w:rsidRDefault="00BC679C" w:rsidP="00BB047A">
            <w:pPr>
              <w:pStyle w:val="TableNormal1"/>
            </w:pPr>
            <w:r w:rsidRPr="00BC679C">
              <w:t>Quality, Safety and Clinical Governance</w:t>
            </w:r>
          </w:p>
        </w:tc>
        <w:tc>
          <w:tcPr>
            <w:tcW w:w="2325" w:type="dxa"/>
            <w:gridSpan w:val="2"/>
            <w:shd w:val="clear" w:color="auto" w:fill="DAE9F7" w:themeFill="text2" w:themeFillTint="1A"/>
            <w:vAlign w:val="center"/>
          </w:tcPr>
          <w:p w14:paraId="76E77191" w14:textId="43325B57" w:rsidR="00BC679C" w:rsidRDefault="00BC679C" w:rsidP="00BB047A">
            <w:pPr>
              <w:pStyle w:val="TableNormal1"/>
            </w:pPr>
            <w:r w:rsidRPr="00BC679C">
              <w:t>GP Liaison</w:t>
            </w:r>
          </w:p>
        </w:tc>
        <w:tc>
          <w:tcPr>
            <w:tcW w:w="2325" w:type="dxa"/>
            <w:gridSpan w:val="2"/>
            <w:shd w:val="clear" w:color="auto" w:fill="DAE9F7" w:themeFill="text2" w:themeFillTint="1A"/>
            <w:vAlign w:val="center"/>
          </w:tcPr>
          <w:p w14:paraId="27FCB333" w14:textId="70D54195" w:rsidR="00BC679C" w:rsidRDefault="00BC679C" w:rsidP="00BB047A">
            <w:pPr>
              <w:pStyle w:val="TableNormal1"/>
            </w:pPr>
            <w:r w:rsidRPr="00BC679C">
              <w:t>Health Information Services</w:t>
            </w:r>
          </w:p>
        </w:tc>
        <w:tc>
          <w:tcPr>
            <w:tcW w:w="2325" w:type="dxa"/>
            <w:gridSpan w:val="2"/>
            <w:shd w:val="clear" w:color="auto" w:fill="DAE9F7" w:themeFill="text2" w:themeFillTint="1A"/>
            <w:vAlign w:val="center"/>
          </w:tcPr>
          <w:p w14:paraId="2473782E" w14:textId="3D1B5E95" w:rsidR="00BC679C" w:rsidRDefault="00BC679C" w:rsidP="00BB047A">
            <w:pPr>
              <w:pStyle w:val="TableNormal1"/>
            </w:pPr>
            <w:r w:rsidRPr="00BC679C">
              <w:t>Medical Workforce Unit</w:t>
            </w:r>
          </w:p>
        </w:tc>
        <w:tc>
          <w:tcPr>
            <w:tcW w:w="2325" w:type="dxa"/>
            <w:shd w:val="clear" w:color="auto" w:fill="DAE9F7" w:themeFill="text2" w:themeFillTint="1A"/>
            <w:vAlign w:val="center"/>
          </w:tcPr>
          <w:p w14:paraId="7CD64F94" w14:textId="6FA11E90" w:rsidR="00BC679C" w:rsidRDefault="00BC679C" w:rsidP="00BB047A">
            <w:pPr>
              <w:pStyle w:val="TableNormal1"/>
            </w:pPr>
            <w:r w:rsidRPr="00BC679C">
              <w:t>Research</w:t>
            </w:r>
          </w:p>
        </w:tc>
      </w:tr>
      <w:tr w:rsidR="00BC679C" w14:paraId="52FD21AB" w14:textId="77777777" w:rsidTr="00BB047A">
        <w:trPr>
          <w:trHeight w:val="401"/>
        </w:trPr>
        <w:tc>
          <w:tcPr>
            <w:tcW w:w="2972" w:type="dxa"/>
            <w:vMerge/>
            <w:shd w:val="clear" w:color="auto" w:fill="0F4761" w:themeFill="accent1" w:themeFillShade="BF"/>
          </w:tcPr>
          <w:p w14:paraId="593FEFF6" w14:textId="77777777" w:rsidR="00BC679C" w:rsidRPr="003B694E" w:rsidRDefault="00BC679C" w:rsidP="003B694E">
            <w:pPr>
              <w:pStyle w:val="TableNormal1"/>
              <w:rPr>
                <w:b/>
                <w:bCs/>
              </w:rPr>
            </w:pPr>
          </w:p>
        </w:tc>
        <w:tc>
          <w:tcPr>
            <w:tcW w:w="2324" w:type="dxa"/>
            <w:gridSpan w:val="2"/>
          </w:tcPr>
          <w:p w14:paraId="04E5A4F6" w14:textId="77777777" w:rsidR="00BC679C" w:rsidRDefault="00BC679C" w:rsidP="003B694E">
            <w:pPr>
              <w:pStyle w:val="TableNormal1"/>
            </w:pPr>
          </w:p>
        </w:tc>
        <w:tc>
          <w:tcPr>
            <w:tcW w:w="2325" w:type="dxa"/>
            <w:gridSpan w:val="2"/>
          </w:tcPr>
          <w:p w14:paraId="78F616C1" w14:textId="77777777" w:rsidR="00BC679C" w:rsidRDefault="00BC679C" w:rsidP="003B694E">
            <w:pPr>
              <w:pStyle w:val="TableNormal1"/>
            </w:pPr>
          </w:p>
        </w:tc>
        <w:tc>
          <w:tcPr>
            <w:tcW w:w="2325" w:type="dxa"/>
            <w:gridSpan w:val="2"/>
          </w:tcPr>
          <w:p w14:paraId="13D3DC75" w14:textId="77777777" w:rsidR="00BC679C" w:rsidRDefault="00BC679C" w:rsidP="003B694E">
            <w:pPr>
              <w:pStyle w:val="TableNormal1"/>
            </w:pPr>
          </w:p>
        </w:tc>
        <w:tc>
          <w:tcPr>
            <w:tcW w:w="2325" w:type="dxa"/>
            <w:gridSpan w:val="2"/>
          </w:tcPr>
          <w:p w14:paraId="41BD2F06" w14:textId="77777777" w:rsidR="00BC679C" w:rsidRDefault="00BC679C" w:rsidP="003B694E">
            <w:pPr>
              <w:pStyle w:val="TableNormal1"/>
            </w:pPr>
          </w:p>
        </w:tc>
        <w:tc>
          <w:tcPr>
            <w:tcW w:w="2325" w:type="dxa"/>
          </w:tcPr>
          <w:p w14:paraId="11C1CDB4" w14:textId="77777777" w:rsidR="00BC679C" w:rsidRDefault="00BC679C" w:rsidP="003B694E">
            <w:pPr>
              <w:pStyle w:val="TableNormal1"/>
            </w:pPr>
          </w:p>
        </w:tc>
      </w:tr>
      <w:tr w:rsidR="0068152C" w14:paraId="1884C043" w14:textId="77777777" w:rsidTr="00BB047A">
        <w:trPr>
          <w:trHeight w:val="361"/>
        </w:trPr>
        <w:tc>
          <w:tcPr>
            <w:tcW w:w="2972" w:type="dxa"/>
            <w:vMerge w:val="restart"/>
            <w:shd w:val="clear" w:color="auto" w:fill="0F4761" w:themeFill="accent1" w:themeFillShade="BF"/>
          </w:tcPr>
          <w:p w14:paraId="3D77F544" w14:textId="48ECCA28" w:rsidR="003B694E" w:rsidRPr="0068152C" w:rsidRDefault="003B694E" w:rsidP="003B694E">
            <w:pPr>
              <w:pStyle w:val="TableNormal1"/>
              <w:rPr>
                <w:b/>
                <w:bCs/>
                <w:color w:val="FFFFFF" w:themeColor="background1"/>
              </w:rPr>
            </w:pPr>
            <w:r w:rsidRPr="0068152C">
              <w:rPr>
                <w:b/>
                <w:bCs/>
                <w:color w:val="FFFFFF" w:themeColor="background1"/>
              </w:rPr>
              <w:t>Executive Director, Strategy, Capital and Digital</w:t>
            </w:r>
          </w:p>
          <w:p w14:paraId="5CA322D3" w14:textId="3E091296" w:rsidR="00825CD2" w:rsidRPr="003B694E" w:rsidRDefault="003B694E" w:rsidP="003B694E">
            <w:pPr>
              <w:pStyle w:val="TableNormal1"/>
              <w:rPr>
                <w:b/>
                <w:bCs/>
              </w:rPr>
            </w:pPr>
            <w:r w:rsidRPr="0068152C">
              <w:rPr>
                <w:b/>
                <w:bCs/>
                <w:color w:val="FFFFFF" w:themeColor="background1"/>
              </w:rPr>
              <w:t>Paul Butler</w:t>
            </w:r>
          </w:p>
        </w:tc>
        <w:tc>
          <w:tcPr>
            <w:tcW w:w="2324" w:type="dxa"/>
            <w:gridSpan w:val="2"/>
            <w:shd w:val="clear" w:color="auto" w:fill="DAE9F7" w:themeFill="text2" w:themeFillTint="1A"/>
            <w:vAlign w:val="center"/>
          </w:tcPr>
          <w:p w14:paraId="797BD15D" w14:textId="31462ACC" w:rsidR="00825CD2" w:rsidRDefault="00BC679C" w:rsidP="00BB047A">
            <w:pPr>
              <w:pStyle w:val="TableNormal1"/>
            </w:pPr>
            <w:r w:rsidRPr="00BC679C">
              <w:t>Data Reporting and Improvement</w:t>
            </w:r>
          </w:p>
        </w:tc>
        <w:tc>
          <w:tcPr>
            <w:tcW w:w="2325" w:type="dxa"/>
            <w:gridSpan w:val="2"/>
            <w:shd w:val="clear" w:color="auto" w:fill="DAE9F7" w:themeFill="text2" w:themeFillTint="1A"/>
            <w:vAlign w:val="center"/>
          </w:tcPr>
          <w:p w14:paraId="1E1BDF63" w14:textId="2B9EDB06" w:rsidR="00825CD2" w:rsidRDefault="00BC679C" w:rsidP="00BB047A">
            <w:pPr>
              <w:pStyle w:val="TableNormal1"/>
            </w:pPr>
            <w:r w:rsidRPr="00BC679C">
              <w:t>Informatics</w:t>
            </w:r>
          </w:p>
        </w:tc>
        <w:tc>
          <w:tcPr>
            <w:tcW w:w="2325" w:type="dxa"/>
            <w:gridSpan w:val="2"/>
            <w:shd w:val="clear" w:color="auto" w:fill="DAE9F7" w:themeFill="text2" w:themeFillTint="1A"/>
            <w:vAlign w:val="center"/>
          </w:tcPr>
          <w:p w14:paraId="2E55A385" w14:textId="12FC8F4E" w:rsidR="00825CD2" w:rsidRDefault="00BC679C" w:rsidP="00BB047A">
            <w:pPr>
              <w:pStyle w:val="TableNormal1"/>
            </w:pPr>
            <w:r w:rsidRPr="00BC679C">
              <w:t>Digital Applications</w:t>
            </w:r>
          </w:p>
        </w:tc>
        <w:tc>
          <w:tcPr>
            <w:tcW w:w="2325" w:type="dxa"/>
            <w:gridSpan w:val="2"/>
            <w:shd w:val="clear" w:color="auto" w:fill="DAE9F7" w:themeFill="text2" w:themeFillTint="1A"/>
            <w:vAlign w:val="center"/>
          </w:tcPr>
          <w:p w14:paraId="22594C1F" w14:textId="77777777" w:rsidR="00BC679C" w:rsidRDefault="00BC679C" w:rsidP="00BB047A">
            <w:pPr>
              <w:pStyle w:val="TableNormal1"/>
            </w:pPr>
            <w:r>
              <w:t xml:space="preserve">Strategy and </w:t>
            </w:r>
          </w:p>
          <w:p w14:paraId="266EF4E4" w14:textId="56C9FA0E" w:rsidR="00825CD2" w:rsidRDefault="00BC679C" w:rsidP="00BB047A">
            <w:pPr>
              <w:pStyle w:val="TableNormal1"/>
            </w:pPr>
            <w:r>
              <w:t>Service Planning</w:t>
            </w:r>
          </w:p>
        </w:tc>
        <w:tc>
          <w:tcPr>
            <w:tcW w:w="2325" w:type="dxa"/>
          </w:tcPr>
          <w:p w14:paraId="09B5A4ED" w14:textId="77777777" w:rsidR="00825CD2" w:rsidRDefault="00825CD2" w:rsidP="003B694E">
            <w:pPr>
              <w:pStyle w:val="TableNormal1"/>
            </w:pPr>
          </w:p>
        </w:tc>
      </w:tr>
      <w:tr w:rsidR="0068152C" w14:paraId="65E83E13" w14:textId="77777777" w:rsidTr="00BB047A">
        <w:trPr>
          <w:trHeight w:val="361"/>
        </w:trPr>
        <w:tc>
          <w:tcPr>
            <w:tcW w:w="2972" w:type="dxa"/>
            <w:vMerge/>
            <w:shd w:val="clear" w:color="auto" w:fill="0F4761" w:themeFill="accent1" w:themeFillShade="BF"/>
          </w:tcPr>
          <w:p w14:paraId="37D08B9A" w14:textId="77777777" w:rsidR="00825CD2" w:rsidRPr="003B694E" w:rsidRDefault="00825CD2" w:rsidP="003B694E">
            <w:pPr>
              <w:pStyle w:val="TableNormal1"/>
              <w:rPr>
                <w:b/>
                <w:bCs/>
              </w:rPr>
            </w:pPr>
          </w:p>
        </w:tc>
        <w:tc>
          <w:tcPr>
            <w:tcW w:w="2324" w:type="dxa"/>
            <w:gridSpan w:val="2"/>
            <w:shd w:val="clear" w:color="auto" w:fill="DAE9F7" w:themeFill="text2" w:themeFillTint="1A"/>
          </w:tcPr>
          <w:p w14:paraId="568874CD" w14:textId="7DA9274F" w:rsidR="00825CD2" w:rsidRDefault="00BC679C" w:rsidP="003B694E">
            <w:pPr>
              <w:pStyle w:val="TableNormal1"/>
            </w:pPr>
            <w:r w:rsidRPr="00BC679C">
              <w:t>Project Management Office</w:t>
            </w:r>
          </w:p>
        </w:tc>
        <w:tc>
          <w:tcPr>
            <w:tcW w:w="2325" w:type="dxa"/>
            <w:gridSpan w:val="2"/>
            <w:shd w:val="clear" w:color="auto" w:fill="DAE9F7" w:themeFill="text2" w:themeFillTint="1A"/>
            <w:vAlign w:val="center"/>
          </w:tcPr>
          <w:p w14:paraId="4BF5BEDA" w14:textId="18E1F32B" w:rsidR="00825CD2" w:rsidRDefault="00BC679C" w:rsidP="00BB047A">
            <w:pPr>
              <w:pStyle w:val="TableNormal1"/>
            </w:pPr>
            <w:r w:rsidRPr="00BC679C">
              <w:t>Redevelopment</w:t>
            </w:r>
          </w:p>
        </w:tc>
        <w:tc>
          <w:tcPr>
            <w:tcW w:w="2325" w:type="dxa"/>
            <w:gridSpan w:val="2"/>
          </w:tcPr>
          <w:p w14:paraId="2DA79DFE" w14:textId="77777777" w:rsidR="00825CD2" w:rsidRDefault="00825CD2" w:rsidP="003B694E">
            <w:pPr>
              <w:pStyle w:val="TableNormal1"/>
            </w:pPr>
          </w:p>
        </w:tc>
        <w:tc>
          <w:tcPr>
            <w:tcW w:w="2325" w:type="dxa"/>
            <w:gridSpan w:val="2"/>
          </w:tcPr>
          <w:p w14:paraId="1264E93A" w14:textId="77777777" w:rsidR="00825CD2" w:rsidRDefault="00825CD2" w:rsidP="003B694E">
            <w:pPr>
              <w:pStyle w:val="TableNormal1"/>
            </w:pPr>
          </w:p>
        </w:tc>
        <w:tc>
          <w:tcPr>
            <w:tcW w:w="2325" w:type="dxa"/>
          </w:tcPr>
          <w:p w14:paraId="44540247" w14:textId="77777777" w:rsidR="00825CD2" w:rsidRDefault="00825CD2" w:rsidP="003B694E">
            <w:pPr>
              <w:pStyle w:val="TableNormal1"/>
            </w:pPr>
          </w:p>
        </w:tc>
      </w:tr>
      <w:tr w:rsidR="0068152C" w14:paraId="17DFAF64" w14:textId="77777777" w:rsidTr="00BB047A">
        <w:trPr>
          <w:trHeight w:val="483"/>
        </w:trPr>
        <w:tc>
          <w:tcPr>
            <w:tcW w:w="2972" w:type="dxa"/>
            <w:vMerge w:val="restart"/>
            <w:shd w:val="clear" w:color="auto" w:fill="0F4761" w:themeFill="accent1" w:themeFillShade="BF"/>
          </w:tcPr>
          <w:p w14:paraId="38873A54" w14:textId="430511DD" w:rsidR="003B694E" w:rsidRPr="0068152C" w:rsidRDefault="003B694E" w:rsidP="003B694E">
            <w:pPr>
              <w:pStyle w:val="TableNormal1"/>
              <w:rPr>
                <w:b/>
                <w:bCs/>
                <w:color w:val="FFFFFF" w:themeColor="background1"/>
              </w:rPr>
            </w:pPr>
            <w:r w:rsidRPr="0068152C">
              <w:rPr>
                <w:b/>
                <w:bCs/>
                <w:color w:val="FFFFFF" w:themeColor="background1"/>
              </w:rPr>
              <w:t xml:space="preserve">Executive Director (Interim), Finance and Commercial </w:t>
            </w:r>
          </w:p>
          <w:p w14:paraId="36D57864" w14:textId="77777777" w:rsidR="003B694E" w:rsidRPr="0068152C" w:rsidRDefault="003B694E" w:rsidP="003B694E">
            <w:pPr>
              <w:pStyle w:val="TableNormal1"/>
              <w:rPr>
                <w:b/>
                <w:bCs/>
                <w:color w:val="FFFFFF" w:themeColor="background1"/>
              </w:rPr>
            </w:pPr>
            <w:r w:rsidRPr="0068152C">
              <w:rPr>
                <w:b/>
                <w:bCs/>
                <w:color w:val="FFFFFF" w:themeColor="background1"/>
              </w:rPr>
              <w:t>(Chief Financial Officer)</w:t>
            </w:r>
          </w:p>
          <w:p w14:paraId="19A24867" w14:textId="36785FEF" w:rsidR="00825CD2" w:rsidRPr="003B694E" w:rsidRDefault="003B694E" w:rsidP="003B694E">
            <w:pPr>
              <w:pStyle w:val="TableNormal1"/>
              <w:rPr>
                <w:b/>
                <w:bCs/>
              </w:rPr>
            </w:pPr>
            <w:r w:rsidRPr="0068152C">
              <w:rPr>
                <w:b/>
                <w:bCs/>
                <w:color w:val="FFFFFF" w:themeColor="background1"/>
              </w:rPr>
              <w:t>Ossie (Osman) Kasso</w:t>
            </w:r>
          </w:p>
        </w:tc>
        <w:tc>
          <w:tcPr>
            <w:tcW w:w="2324" w:type="dxa"/>
            <w:gridSpan w:val="2"/>
            <w:shd w:val="clear" w:color="auto" w:fill="DAE9F7" w:themeFill="text2" w:themeFillTint="1A"/>
            <w:vAlign w:val="center"/>
          </w:tcPr>
          <w:p w14:paraId="01C067AC" w14:textId="719ED326" w:rsidR="00825CD2" w:rsidRDefault="00BC679C" w:rsidP="00BB047A">
            <w:pPr>
              <w:pStyle w:val="TableNormal1"/>
            </w:pPr>
            <w:r w:rsidRPr="00BC679C">
              <w:t>Financial Services</w:t>
            </w:r>
          </w:p>
        </w:tc>
        <w:tc>
          <w:tcPr>
            <w:tcW w:w="2325" w:type="dxa"/>
            <w:gridSpan w:val="2"/>
            <w:shd w:val="clear" w:color="auto" w:fill="DAE9F7" w:themeFill="text2" w:themeFillTint="1A"/>
            <w:vAlign w:val="center"/>
          </w:tcPr>
          <w:p w14:paraId="4D55D334" w14:textId="131C6F05" w:rsidR="00825CD2" w:rsidRDefault="00BC679C" w:rsidP="00BB047A">
            <w:pPr>
              <w:pStyle w:val="TableNormal1"/>
            </w:pPr>
            <w:r w:rsidRPr="00BC679C">
              <w:t>MePACS</w:t>
            </w:r>
          </w:p>
        </w:tc>
        <w:tc>
          <w:tcPr>
            <w:tcW w:w="2325" w:type="dxa"/>
            <w:gridSpan w:val="2"/>
            <w:shd w:val="clear" w:color="auto" w:fill="DAE9F7" w:themeFill="text2" w:themeFillTint="1A"/>
            <w:vAlign w:val="center"/>
          </w:tcPr>
          <w:p w14:paraId="709441B0" w14:textId="7C9BE069" w:rsidR="00825CD2" w:rsidRDefault="00BC679C" w:rsidP="00BB047A">
            <w:pPr>
              <w:pStyle w:val="TableNormal1"/>
            </w:pPr>
            <w:r w:rsidRPr="00BC679C">
              <w:t>Payroll Services</w:t>
            </w:r>
          </w:p>
        </w:tc>
        <w:tc>
          <w:tcPr>
            <w:tcW w:w="2325" w:type="dxa"/>
            <w:gridSpan w:val="2"/>
            <w:shd w:val="clear" w:color="auto" w:fill="DAE9F7" w:themeFill="text2" w:themeFillTint="1A"/>
            <w:vAlign w:val="center"/>
          </w:tcPr>
          <w:p w14:paraId="02A8FEF1" w14:textId="47220587" w:rsidR="00825CD2" w:rsidRDefault="00BC679C" w:rsidP="00BB047A">
            <w:pPr>
              <w:pStyle w:val="TableNormal1"/>
            </w:pPr>
            <w:r w:rsidRPr="00BC679C">
              <w:t>Support Services</w:t>
            </w:r>
          </w:p>
        </w:tc>
        <w:tc>
          <w:tcPr>
            <w:tcW w:w="2325" w:type="dxa"/>
          </w:tcPr>
          <w:p w14:paraId="28491CB9" w14:textId="77777777" w:rsidR="00825CD2" w:rsidRDefault="00825CD2" w:rsidP="003B694E">
            <w:pPr>
              <w:pStyle w:val="TableNormal1"/>
            </w:pPr>
          </w:p>
        </w:tc>
      </w:tr>
      <w:tr w:rsidR="0068152C" w14:paraId="25F6A740" w14:textId="77777777" w:rsidTr="00BB047A">
        <w:trPr>
          <w:trHeight w:val="484"/>
        </w:trPr>
        <w:tc>
          <w:tcPr>
            <w:tcW w:w="2972" w:type="dxa"/>
            <w:vMerge/>
            <w:shd w:val="clear" w:color="auto" w:fill="0F4761" w:themeFill="accent1" w:themeFillShade="BF"/>
          </w:tcPr>
          <w:p w14:paraId="7B58530F" w14:textId="77777777" w:rsidR="00825CD2" w:rsidRPr="003B694E" w:rsidRDefault="00825CD2" w:rsidP="003B694E">
            <w:pPr>
              <w:pStyle w:val="TableNormal1"/>
              <w:rPr>
                <w:b/>
                <w:bCs/>
              </w:rPr>
            </w:pPr>
          </w:p>
        </w:tc>
        <w:tc>
          <w:tcPr>
            <w:tcW w:w="2324" w:type="dxa"/>
            <w:gridSpan w:val="2"/>
            <w:shd w:val="clear" w:color="auto" w:fill="DAE9F7" w:themeFill="text2" w:themeFillTint="1A"/>
            <w:vAlign w:val="center"/>
          </w:tcPr>
          <w:p w14:paraId="06776E73" w14:textId="7117DA0F" w:rsidR="00825CD2" w:rsidRDefault="00BC679C" w:rsidP="00BB047A">
            <w:pPr>
              <w:pStyle w:val="TableNormal1"/>
            </w:pPr>
            <w:r w:rsidRPr="00BC679C">
              <w:t>Revenue Services</w:t>
            </w:r>
          </w:p>
        </w:tc>
        <w:tc>
          <w:tcPr>
            <w:tcW w:w="2325" w:type="dxa"/>
            <w:gridSpan w:val="2"/>
            <w:shd w:val="clear" w:color="auto" w:fill="DAE9F7" w:themeFill="text2" w:themeFillTint="1A"/>
            <w:vAlign w:val="center"/>
          </w:tcPr>
          <w:p w14:paraId="2ED4D8F7" w14:textId="55C7AF96" w:rsidR="00825CD2" w:rsidRDefault="00BC679C" w:rsidP="00BB047A">
            <w:pPr>
              <w:pStyle w:val="TableNormal1"/>
            </w:pPr>
            <w:r w:rsidRPr="00BC679C">
              <w:t>Supply and Procurement</w:t>
            </w:r>
          </w:p>
        </w:tc>
        <w:tc>
          <w:tcPr>
            <w:tcW w:w="2325" w:type="dxa"/>
            <w:gridSpan w:val="2"/>
          </w:tcPr>
          <w:p w14:paraId="3694557F" w14:textId="77777777" w:rsidR="00825CD2" w:rsidRDefault="00825CD2" w:rsidP="003B694E">
            <w:pPr>
              <w:pStyle w:val="TableNormal1"/>
            </w:pPr>
          </w:p>
        </w:tc>
        <w:tc>
          <w:tcPr>
            <w:tcW w:w="2325" w:type="dxa"/>
            <w:gridSpan w:val="2"/>
          </w:tcPr>
          <w:p w14:paraId="73A0B3D6" w14:textId="77777777" w:rsidR="00825CD2" w:rsidRDefault="00825CD2" w:rsidP="003B694E">
            <w:pPr>
              <w:pStyle w:val="TableNormal1"/>
            </w:pPr>
          </w:p>
        </w:tc>
        <w:tc>
          <w:tcPr>
            <w:tcW w:w="2325" w:type="dxa"/>
          </w:tcPr>
          <w:p w14:paraId="77201C9D" w14:textId="77777777" w:rsidR="00825CD2" w:rsidRDefault="00825CD2" w:rsidP="003B694E">
            <w:pPr>
              <w:pStyle w:val="TableNormal1"/>
            </w:pPr>
          </w:p>
        </w:tc>
      </w:tr>
      <w:tr w:rsidR="0068152C" w14:paraId="5670570D" w14:textId="77777777" w:rsidTr="00BB047A">
        <w:trPr>
          <w:trHeight w:val="605"/>
        </w:trPr>
        <w:tc>
          <w:tcPr>
            <w:tcW w:w="2972" w:type="dxa"/>
            <w:vMerge w:val="restart"/>
            <w:shd w:val="clear" w:color="auto" w:fill="0F4761" w:themeFill="accent1" w:themeFillShade="BF"/>
          </w:tcPr>
          <w:p w14:paraId="6D941D0C" w14:textId="77777777" w:rsidR="00BC1A4C" w:rsidRPr="0068152C" w:rsidRDefault="00BC1A4C" w:rsidP="00BC1A4C">
            <w:pPr>
              <w:pStyle w:val="TableNormal1"/>
              <w:rPr>
                <w:b/>
                <w:bCs/>
                <w:color w:val="FFFFFF" w:themeColor="background1"/>
              </w:rPr>
            </w:pPr>
            <w:r w:rsidRPr="0068152C">
              <w:rPr>
                <w:b/>
                <w:bCs/>
                <w:color w:val="FFFFFF" w:themeColor="background1"/>
              </w:rPr>
              <w:t xml:space="preserve">Executive Director </w:t>
            </w:r>
          </w:p>
          <w:p w14:paraId="662B40BB" w14:textId="77777777" w:rsidR="00BC1A4C" w:rsidRPr="0068152C" w:rsidRDefault="00BC1A4C" w:rsidP="00BC1A4C">
            <w:pPr>
              <w:pStyle w:val="TableNormal1"/>
              <w:rPr>
                <w:b/>
                <w:bCs/>
                <w:color w:val="FFFFFF" w:themeColor="background1"/>
              </w:rPr>
            </w:pPr>
            <w:r w:rsidRPr="0068152C">
              <w:rPr>
                <w:b/>
                <w:bCs/>
                <w:color w:val="FFFFFF" w:themeColor="background1"/>
              </w:rPr>
              <w:t xml:space="preserve">People, Culture and Governance </w:t>
            </w:r>
          </w:p>
          <w:p w14:paraId="245F2B04" w14:textId="77777777" w:rsidR="00BC1A4C" w:rsidRPr="0068152C" w:rsidRDefault="00BC1A4C" w:rsidP="00BC1A4C">
            <w:pPr>
              <w:pStyle w:val="TableNormal1"/>
              <w:rPr>
                <w:b/>
                <w:bCs/>
                <w:color w:val="FFFFFF" w:themeColor="background1"/>
              </w:rPr>
            </w:pPr>
            <w:r w:rsidRPr="0068152C">
              <w:rPr>
                <w:b/>
                <w:bCs/>
                <w:color w:val="FFFFFF" w:themeColor="background1"/>
              </w:rPr>
              <w:t>(Chief People Officer)</w:t>
            </w:r>
          </w:p>
          <w:p w14:paraId="6BED74ED" w14:textId="7201ED33" w:rsidR="00825CD2" w:rsidRPr="003B694E" w:rsidRDefault="00BC1A4C" w:rsidP="00BC1A4C">
            <w:pPr>
              <w:pStyle w:val="TableNormal1"/>
              <w:rPr>
                <w:b/>
                <w:bCs/>
              </w:rPr>
            </w:pPr>
            <w:r w:rsidRPr="0068152C">
              <w:rPr>
                <w:b/>
                <w:bCs/>
                <w:color w:val="FFFFFF" w:themeColor="background1"/>
              </w:rPr>
              <w:t>Trudy Ararat</w:t>
            </w:r>
          </w:p>
        </w:tc>
        <w:tc>
          <w:tcPr>
            <w:tcW w:w="2324" w:type="dxa"/>
            <w:gridSpan w:val="2"/>
            <w:shd w:val="clear" w:color="auto" w:fill="DAE9F7" w:themeFill="text2" w:themeFillTint="1A"/>
            <w:vAlign w:val="center"/>
          </w:tcPr>
          <w:p w14:paraId="0FAB89F5" w14:textId="11B10B71" w:rsidR="00825CD2" w:rsidRDefault="00BC679C" w:rsidP="00BB047A">
            <w:pPr>
              <w:pStyle w:val="TableNormal1"/>
            </w:pPr>
            <w:r w:rsidRPr="00BC679C">
              <w:t>Organisational Development</w:t>
            </w:r>
          </w:p>
        </w:tc>
        <w:tc>
          <w:tcPr>
            <w:tcW w:w="2325" w:type="dxa"/>
            <w:gridSpan w:val="2"/>
            <w:shd w:val="clear" w:color="auto" w:fill="DAE9F7" w:themeFill="text2" w:themeFillTint="1A"/>
            <w:vAlign w:val="center"/>
          </w:tcPr>
          <w:p w14:paraId="42D83806" w14:textId="1CEF7757" w:rsidR="00825CD2" w:rsidRDefault="00BC679C" w:rsidP="00BB047A">
            <w:pPr>
              <w:pStyle w:val="TableNormal1"/>
            </w:pPr>
            <w:r w:rsidRPr="00BC679C">
              <w:t>People and Culture</w:t>
            </w:r>
          </w:p>
        </w:tc>
        <w:tc>
          <w:tcPr>
            <w:tcW w:w="2325" w:type="dxa"/>
            <w:gridSpan w:val="2"/>
            <w:shd w:val="clear" w:color="auto" w:fill="DAE9F7" w:themeFill="text2" w:themeFillTint="1A"/>
            <w:vAlign w:val="center"/>
          </w:tcPr>
          <w:p w14:paraId="7BEA049C" w14:textId="6D8D17F1" w:rsidR="00825CD2" w:rsidRDefault="00BC679C" w:rsidP="00BB047A">
            <w:pPr>
              <w:pStyle w:val="TableNormal1"/>
            </w:pPr>
            <w:r w:rsidRPr="00BC679C">
              <w:t>Legal Services</w:t>
            </w:r>
          </w:p>
        </w:tc>
        <w:tc>
          <w:tcPr>
            <w:tcW w:w="2325" w:type="dxa"/>
            <w:gridSpan w:val="2"/>
            <w:shd w:val="clear" w:color="auto" w:fill="DAE9F7" w:themeFill="text2" w:themeFillTint="1A"/>
            <w:vAlign w:val="center"/>
          </w:tcPr>
          <w:p w14:paraId="5BBFCAFB" w14:textId="3C7096D0" w:rsidR="00825CD2" w:rsidRDefault="00BC679C" w:rsidP="00BB047A">
            <w:pPr>
              <w:pStyle w:val="TableNormal1"/>
            </w:pPr>
            <w:r w:rsidRPr="00BC679C">
              <w:t>Compliance and Risk</w:t>
            </w:r>
          </w:p>
        </w:tc>
        <w:tc>
          <w:tcPr>
            <w:tcW w:w="2325" w:type="dxa"/>
            <w:shd w:val="clear" w:color="auto" w:fill="DAE9F7" w:themeFill="text2" w:themeFillTint="1A"/>
            <w:vAlign w:val="center"/>
          </w:tcPr>
          <w:p w14:paraId="67DAF831" w14:textId="4ED0093B" w:rsidR="00825CD2" w:rsidRDefault="00BC679C" w:rsidP="00BB047A">
            <w:pPr>
              <w:pStyle w:val="TableNormal1"/>
            </w:pPr>
            <w:r w:rsidRPr="00BC679C">
              <w:t>Workforce Health, Safety and Wellbeing</w:t>
            </w:r>
          </w:p>
        </w:tc>
      </w:tr>
      <w:tr w:rsidR="0068152C" w14:paraId="7E39BE2C" w14:textId="77777777" w:rsidTr="00BB047A">
        <w:trPr>
          <w:trHeight w:val="606"/>
        </w:trPr>
        <w:tc>
          <w:tcPr>
            <w:tcW w:w="2972" w:type="dxa"/>
            <w:vMerge/>
            <w:shd w:val="clear" w:color="auto" w:fill="0F4761" w:themeFill="accent1" w:themeFillShade="BF"/>
          </w:tcPr>
          <w:p w14:paraId="4AB1CB73" w14:textId="77777777" w:rsidR="00825CD2" w:rsidRDefault="00825CD2" w:rsidP="003B694E">
            <w:pPr>
              <w:pStyle w:val="TableNormal1"/>
            </w:pPr>
          </w:p>
        </w:tc>
        <w:tc>
          <w:tcPr>
            <w:tcW w:w="2324" w:type="dxa"/>
            <w:gridSpan w:val="2"/>
            <w:shd w:val="clear" w:color="auto" w:fill="DAE9F7" w:themeFill="text2" w:themeFillTint="1A"/>
            <w:vAlign w:val="center"/>
          </w:tcPr>
          <w:p w14:paraId="21D6E986" w14:textId="2B660819" w:rsidR="00825CD2" w:rsidRDefault="00BC679C" w:rsidP="00BB047A">
            <w:pPr>
              <w:pStyle w:val="TableNormal1"/>
            </w:pPr>
            <w:r w:rsidRPr="00BC679C">
              <w:t>People Relations</w:t>
            </w:r>
          </w:p>
        </w:tc>
        <w:tc>
          <w:tcPr>
            <w:tcW w:w="2325" w:type="dxa"/>
            <w:gridSpan w:val="2"/>
            <w:shd w:val="clear" w:color="auto" w:fill="DAE9F7" w:themeFill="text2" w:themeFillTint="1A"/>
            <w:vAlign w:val="center"/>
          </w:tcPr>
          <w:p w14:paraId="4CC97EFD" w14:textId="7A65B1AA" w:rsidR="00825CD2" w:rsidRDefault="00BC679C" w:rsidP="00BB047A">
            <w:pPr>
              <w:pStyle w:val="TableNormal1"/>
            </w:pPr>
            <w:r w:rsidRPr="00BC679C">
              <w:t>Recruitment and Compliance</w:t>
            </w:r>
          </w:p>
        </w:tc>
        <w:tc>
          <w:tcPr>
            <w:tcW w:w="2325" w:type="dxa"/>
            <w:gridSpan w:val="2"/>
          </w:tcPr>
          <w:p w14:paraId="69198A6C" w14:textId="77777777" w:rsidR="00825CD2" w:rsidRDefault="00825CD2" w:rsidP="003B694E">
            <w:pPr>
              <w:pStyle w:val="TableNormal1"/>
            </w:pPr>
          </w:p>
        </w:tc>
        <w:tc>
          <w:tcPr>
            <w:tcW w:w="2325" w:type="dxa"/>
            <w:gridSpan w:val="2"/>
          </w:tcPr>
          <w:p w14:paraId="13E03B43" w14:textId="77777777" w:rsidR="00825CD2" w:rsidRDefault="00825CD2" w:rsidP="003B694E">
            <w:pPr>
              <w:pStyle w:val="TableNormal1"/>
            </w:pPr>
          </w:p>
        </w:tc>
        <w:tc>
          <w:tcPr>
            <w:tcW w:w="2325" w:type="dxa"/>
          </w:tcPr>
          <w:p w14:paraId="1C4E2DA4" w14:textId="77777777" w:rsidR="00825CD2" w:rsidRDefault="00825CD2" w:rsidP="003B694E">
            <w:pPr>
              <w:pStyle w:val="TableNormal1"/>
            </w:pPr>
          </w:p>
        </w:tc>
      </w:tr>
    </w:tbl>
    <w:p w14:paraId="5BBB787C" w14:textId="1736DC8D" w:rsidR="00825CD2" w:rsidRPr="00825CD2" w:rsidRDefault="00825CD2" w:rsidP="00825CD2">
      <w:pPr>
        <w:sectPr w:rsidR="00825CD2" w:rsidRPr="00825CD2" w:rsidSect="00015549">
          <w:pgSz w:w="16838" w:h="11906" w:orient="landscape"/>
          <w:pgMar w:top="852" w:right="1171" w:bottom="1130" w:left="1440" w:header="708" w:footer="0" w:gutter="0"/>
          <w:cols w:space="708"/>
          <w:titlePg/>
          <w:docGrid w:linePitch="360"/>
        </w:sectPr>
      </w:pPr>
    </w:p>
    <w:p w14:paraId="398C8F8B" w14:textId="559A9D80" w:rsidR="0036617C" w:rsidRPr="0036617C" w:rsidRDefault="0036617C" w:rsidP="00894DFA">
      <w:pPr>
        <w:pStyle w:val="Heading2"/>
      </w:pPr>
      <w:bookmarkStart w:id="40" w:name="Workforce"/>
      <w:bookmarkStart w:id="41" w:name="_Toc213944397"/>
      <w:bookmarkEnd w:id="40"/>
      <w:r>
        <w:rPr>
          <w:noProof/>
          <w:lang w:eastAsia="en-AU"/>
        </w:rPr>
        <w:drawing>
          <wp:anchor distT="0" distB="144145" distL="215900" distR="114300" simplePos="0" relativeHeight="251703296" behindDoc="0" locked="0" layoutInCell="1" allowOverlap="0" wp14:anchorId="279914B6" wp14:editId="726B308D">
            <wp:simplePos x="0" y="0"/>
            <wp:positionH relativeFrom="column">
              <wp:posOffset>0</wp:posOffset>
            </wp:positionH>
            <wp:positionV relativeFrom="paragraph">
              <wp:posOffset>0</wp:posOffset>
            </wp:positionV>
            <wp:extent cx="3028315" cy="3150870"/>
            <wp:effectExtent l="0" t="0" r="0" b="0"/>
            <wp:wrapSquare wrapText="right"/>
            <wp:docPr id="1573517728" name="Picture 17" descr="Image: Nursing staff in Outpatients at Franksto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17728" name="Picture 17" descr="Image: Nursing staff in Outpatients at Frankston Hospital"/>
                    <pic:cNvPicPr/>
                  </pic:nvPicPr>
                  <pic:blipFill rotWithShape="1">
                    <a:blip r:embed="rId42" cstate="print">
                      <a:extLst>
                        <a:ext uri="{28A0092B-C50C-407E-A947-70E740481C1C}">
                          <a14:useLocalDpi xmlns:a14="http://schemas.microsoft.com/office/drawing/2010/main" val="0"/>
                        </a:ext>
                      </a:extLst>
                    </a:blip>
                    <a:srcRect l="17673" r="18267"/>
                    <a:stretch/>
                  </pic:blipFill>
                  <pic:spPr bwMode="auto">
                    <a:xfrm>
                      <a:off x="0" y="0"/>
                      <a:ext cx="3028315" cy="315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17C">
        <w:t>Our Workforce</w:t>
      </w:r>
      <w:bookmarkEnd w:id="41"/>
      <w:r w:rsidRPr="0036617C">
        <w:t xml:space="preserve">  </w:t>
      </w:r>
    </w:p>
    <w:p w14:paraId="606B8C47" w14:textId="38DA7097" w:rsidR="0036617C" w:rsidRPr="0036617C" w:rsidRDefault="0036617C" w:rsidP="0036617C">
      <w:pPr>
        <w:rPr>
          <w:b/>
          <w:bCs/>
        </w:rPr>
      </w:pPr>
      <w:r w:rsidRPr="0036617C">
        <w:rPr>
          <w:b/>
          <w:bCs/>
        </w:rPr>
        <w:t xml:space="preserve">Peninsula Health employs 7,655 highly skilled and dedicated staff members who work together to provide safe, personal, effective, and connected care to every person, every time. </w:t>
      </w:r>
    </w:p>
    <w:p w14:paraId="18F17642" w14:textId="77777777" w:rsidR="0036617C" w:rsidRPr="0036617C" w:rsidRDefault="0036617C" w:rsidP="0036617C">
      <w:r w:rsidRPr="0036617C">
        <w:t>We are committed to our vision of providing outstanding health and community care, delivering our best with dignity and respect. We continuously strive for excellence in everything we do, ensuring we meet the needs of our community and make a positive impact on their health and wellbeing.</w:t>
      </w:r>
    </w:p>
    <w:p w14:paraId="26263025" w14:textId="02527C20" w:rsidR="0036617C" w:rsidRDefault="0036617C" w:rsidP="0036617C">
      <w:r w:rsidRPr="0036617C">
        <w:t>All employment and conduct principles have been correctly applied, and all employees have been correctly classified in workforce data collections.</w:t>
      </w:r>
    </w:p>
    <w:p w14:paraId="58D7CD71" w14:textId="50F661AD" w:rsidR="0036617C" w:rsidRDefault="0036617C" w:rsidP="0036617C">
      <w:pPr>
        <w:pStyle w:val="Heading3"/>
      </w:pPr>
      <w:r w:rsidRPr="0036617C">
        <w:t>Peninsula Health Employees 2024–25</w:t>
      </w:r>
    </w:p>
    <w:tbl>
      <w:tblPr>
        <w:tblStyle w:val="TableGrid"/>
        <w:tblW w:w="9067"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CellMar>
          <w:top w:w="113" w:type="dxa"/>
          <w:bottom w:w="113" w:type="dxa"/>
        </w:tblCellMar>
        <w:tblLook w:val="06E0" w:firstRow="1" w:lastRow="1" w:firstColumn="1" w:lastColumn="0" w:noHBand="1" w:noVBand="1"/>
      </w:tblPr>
      <w:tblGrid>
        <w:gridCol w:w="3114"/>
        <w:gridCol w:w="1488"/>
        <w:gridCol w:w="1488"/>
        <w:gridCol w:w="1488"/>
        <w:gridCol w:w="1489"/>
      </w:tblGrid>
      <w:tr w:rsidR="00F60C30" w14:paraId="527B807F" w14:textId="77777777" w:rsidTr="00381CBC">
        <w:trPr>
          <w:trHeight w:val="283"/>
        </w:trPr>
        <w:tc>
          <w:tcPr>
            <w:tcW w:w="3114" w:type="dxa"/>
            <w:shd w:val="clear" w:color="auto" w:fill="E8E8E8" w:themeFill="background2"/>
            <w:vAlign w:val="center"/>
          </w:tcPr>
          <w:p w14:paraId="6926678C" w14:textId="7A5AC810" w:rsidR="00F60C30" w:rsidRPr="00F24F3D" w:rsidRDefault="00F60C30" w:rsidP="00272900">
            <w:pPr>
              <w:pStyle w:val="TableNormal1"/>
              <w:rPr>
                <w:b/>
                <w:bCs/>
              </w:rPr>
            </w:pPr>
            <w:r w:rsidRPr="00F24F3D">
              <w:rPr>
                <w:b/>
                <w:bCs/>
              </w:rPr>
              <w:t>Hospitals labour category</w:t>
            </w:r>
          </w:p>
        </w:tc>
        <w:tc>
          <w:tcPr>
            <w:tcW w:w="2976" w:type="dxa"/>
            <w:gridSpan w:val="2"/>
            <w:shd w:val="clear" w:color="auto" w:fill="E8E8E8" w:themeFill="background2"/>
            <w:vAlign w:val="center"/>
          </w:tcPr>
          <w:p w14:paraId="43CFC600" w14:textId="4450DA07" w:rsidR="00F60C30" w:rsidRPr="00F24F3D" w:rsidRDefault="00F60C30" w:rsidP="00272900">
            <w:pPr>
              <w:pStyle w:val="TableNormal1"/>
              <w:rPr>
                <w:b/>
                <w:bCs/>
              </w:rPr>
            </w:pPr>
            <w:r w:rsidRPr="00F24F3D">
              <w:rPr>
                <w:b/>
                <w:bCs/>
              </w:rPr>
              <w:t>June Current Month FTE*</w:t>
            </w:r>
          </w:p>
        </w:tc>
        <w:tc>
          <w:tcPr>
            <w:tcW w:w="2977" w:type="dxa"/>
            <w:gridSpan w:val="2"/>
            <w:shd w:val="clear" w:color="auto" w:fill="E8E8E8" w:themeFill="background2"/>
            <w:vAlign w:val="center"/>
          </w:tcPr>
          <w:p w14:paraId="36C58491" w14:textId="139F5501" w:rsidR="00F60C30" w:rsidRPr="00F24F3D" w:rsidRDefault="00F60C30" w:rsidP="00272900">
            <w:pPr>
              <w:pStyle w:val="TableNormal1"/>
              <w:rPr>
                <w:b/>
                <w:bCs/>
              </w:rPr>
            </w:pPr>
            <w:r w:rsidRPr="00F24F3D">
              <w:rPr>
                <w:b/>
                <w:bCs/>
              </w:rPr>
              <w:t>Average Monthly FTE*</w:t>
            </w:r>
          </w:p>
        </w:tc>
      </w:tr>
      <w:tr w:rsidR="004D3B32" w14:paraId="43B64C9C" w14:textId="77777777" w:rsidTr="00381CBC">
        <w:trPr>
          <w:trHeight w:val="283"/>
        </w:trPr>
        <w:tc>
          <w:tcPr>
            <w:tcW w:w="3114" w:type="dxa"/>
            <w:vAlign w:val="center"/>
          </w:tcPr>
          <w:p w14:paraId="66FD6F76" w14:textId="77777777" w:rsidR="004D3B32" w:rsidRPr="00F24F3D" w:rsidRDefault="004D3B32" w:rsidP="00272900">
            <w:pPr>
              <w:pStyle w:val="TableNormal1"/>
              <w:rPr>
                <w:b/>
                <w:bCs/>
              </w:rPr>
            </w:pPr>
          </w:p>
        </w:tc>
        <w:tc>
          <w:tcPr>
            <w:tcW w:w="1488" w:type="dxa"/>
            <w:vAlign w:val="center"/>
          </w:tcPr>
          <w:p w14:paraId="23A9EE37" w14:textId="318CC242" w:rsidR="004D3B32" w:rsidRPr="00F24F3D" w:rsidRDefault="004D3B32" w:rsidP="00272900">
            <w:pPr>
              <w:pStyle w:val="TableNormal1"/>
              <w:rPr>
                <w:b/>
                <w:bCs/>
              </w:rPr>
            </w:pPr>
            <w:r w:rsidRPr="00F24F3D">
              <w:rPr>
                <w:b/>
                <w:bCs/>
              </w:rPr>
              <w:t>2024</w:t>
            </w:r>
          </w:p>
        </w:tc>
        <w:tc>
          <w:tcPr>
            <w:tcW w:w="1488" w:type="dxa"/>
            <w:vAlign w:val="center"/>
          </w:tcPr>
          <w:p w14:paraId="4924807B" w14:textId="00052D1B" w:rsidR="004D3B32" w:rsidRPr="00F24F3D" w:rsidRDefault="004D3B32" w:rsidP="00272900">
            <w:pPr>
              <w:pStyle w:val="TableNormal1"/>
              <w:rPr>
                <w:b/>
                <w:bCs/>
              </w:rPr>
            </w:pPr>
            <w:r w:rsidRPr="00F24F3D">
              <w:rPr>
                <w:b/>
                <w:bCs/>
              </w:rPr>
              <w:t>2025</w:t>
            </w:r>
          </w:p>
        </w:tc>
        <w:tc>
          <w:tcPr>
            <w:tcW w:w="1488" w:type="dxa"/>
            <w:vAlign w:val="center"/>
          </w:tcPr>
          <w:p w14:paraId="1861D9FC" w14:textId="61A01117" w:rsidR="004D3B32" w:rsidRPr="00F24F3D" w:rsidRDefault="004D3B32" w:rsidP="00272900">
            <w:pPr>
              <w:pStyle w:val="TableNormal1"/>
              <w:rPr>
                <w:b/>
                <w:bCs/>
              </w:rPr>
            </w:pPr>
            <w:r w:rsidRPr="00F24F3D">
              <w:rPr>
                <w:b/>
                <w:bCs/>
              </w:rPr>
              <w:t>2024</w:t>
            </w:r>
          </w:p>
        </w:tc>
        <w:tc>
          <w:tcPr>
            <w:tcW w:w="1489" w:type="dxa"/>
            <w:vAlign w:val="center"/>
          </w:tcPr>
          <w:p w14:paraId="7CF45037" w14:textId="54BC869B" w:rsidR="004D3B32" w:rsidRPr="00F24F3D" w:rsidRDefault="004D3B32" w:rsidP="00272900">
            <w:pPr>
              <w:pStyle w:val="TableNormal1"/>
              <w:rPr>
                <w:b/>
                <w:bCs/>
              </w:rPr>
            </w:pPr>
            <w:r w:rsidRPr="00F24F3D">
              <w:rPr>
                <w:b/>
                <w:bCs/>
              </w:rPr>
              <w:t>2025</w:t>
            </w:r>
          </w:p>
        </w:tc>
      </w:tr>
      <w:tr w:rsidR="004D3B32" w14:paraId="61DE17AA" w14:textId="77777777" w:rsidTr="00381CBC">
        <w:trPr>
          <w:trHeight w:val="283"/>
        </w:trPr>
        <w:tc>
          <w:tcPr>
            <w:tcW w:w="3114" w:type="dxa"/>
            <w:vAlign w:val="center"/>
          </w:tcPr>
          <w:p w14:paraId="43A5D576" w14:textId="24B1F946" w:rsidR="004D3B32" w:rsidRPr="00EC74B4" w:rsidRDefault="004D3B32" w:rsidP="00272900">
            <w:pPr>
              <w:pStyle w:val="TableNormal1"/>
            </w:pPr>
            <w:r w:rsidRPr="00EC74B4">
              <w:t>Nursing</w:t>
            </w:r>
          </w:p>
        </w:tc>
        <w:tc>
          <w:tcPr>
            <w:tcW w:w="1488" w:type="dxa"/>
            <w:vAlign w:val="center"/>
          </w:tcPr>
          <w:p w14:paraId="4BFAF312" w14:textId="5AB4B078" w:rsidR="004D3B32" w:rsidRPr="00EC74B4" w:rsidRDefault="004D3B32" w:rsidP="00272900">
            <w:pPr>
              <w:pStyle w:val="TableNormal1"/>
            </w:pPr>
            <w:r w:rsidRPr="00EC74B4">
              <w:t>2,205.84</w:t>
            </w:r>
          </w:p>
        </w:tc>
        <w:tc>
          <w:tcPr>
            <w:tcW w:w="1488" w:type="dxa"/>
            <w:vAlign w:val="center"/>
          </w:tcPr>
          <w:p w14:paraId="754BE642" w14:textId="60E2D4B7" w:rsidR="004D3B32" w:rsidRPr="00EC74B4" w:rsidRDefault="004D3B32" w:rsidP="00272900">
            <w:pPr>
              <w:pStyle w:val="TableNormal1"/>
            </w:pPr>
            <w:r w:rsidRPr="00EC74B4">
              <w:t>2,188.29</w:t>
            </w:r>
          </w:p>
        </w:tc>
        <w:tc>
          <w:tcPr>
            <w:tcW w:w="1488" w:type="dxa"/>
            <w:vAlign w:val="center"/>
          </w:tcPr>
          <w:p w14:paraId="7BCD6151" w14:textId="79076A9C" w:rsidR="004D3B32" w:rsidRPr="00EC74B4" w:rsidRDefault="004D3B32" w:rsidP="00272900">
            <w:pPr>
              <w:pStyle w:val="TableNormal1"/>
            </w:pPr>
            <w:r w:rsidRPr="00EC74B4">
              <w:t>2,175.58</w:t>
            </w:r>
          </w:p>
        </w:tc>
        <w:tc>
          <w:tcPr>
            <w:tcW w:w="1489" w:type="dxa"/>
            <w:vAlign w:val="center"/>
          </w:tcPr>
          <w:p w14:paraId="111B5D7C" w14:textId="2C91E5B9" w:rsidR="004D3B32" w:rsidRPr="00EC74B4" w:rsidRDefault="004D3B32" w:rsidP="00272900">
            <w:pPr>
              <w:pStyle w:val="TableNormal1"/>
            </w:pPr>
            <w:r w:rsidRPr="00EC74B4">
              <w:t>2,177.30</w:t>
            </w:r>
          </w:p>
        </w:tc>
      </w:tr>
      <w:tr w:rsidR="004D3B32" w14:paraId="78032AFF" w14:textId="77777777" w:rsidTr="00381CBC">
        <w:trPr>
          <w:trHeight w:val="283"/>
        </w:trPr>
        <w:tc>
          <w:tcPr>
            <w:tcW w:w="3114" w:type="dxa"/>
            <w:vAlign w:val="center"/>
          </w:tcPr>
          <w:p w14:paraId="203EC8C0" w14:textId="7426B834" w:rsidR="004D3B32" w:rsidRPr="00EC74B4" w:rsidRDefault="004D3B32" w:rsidP="00272900">
            <w:pPr>
              <w:pStyle w:val="TableNormal1"/>
            </w:pPr>
            <w:r w:rsidRPr="00EC74B4">
              <w:t>Administration and Clerical</w:t>
            </w:r>
          </w:p>
        </w:tc>
        <w:tc>
          <w:tcPr>
            <w:tcW w:w="1488" w:type="dxa"/>
            <w:vAlign w:val="center"/>
          </w:tcPr>
          <w:p w14:paraId="23A8281F" w14:textId="0C75A678" w:rsidR="004D3B32" w:rsidRPr="00EC74B4" w:rsidRDefault="004D3B32" w:rsidP="00272900">
            <w:pPr>
              <w:pStyle w:val="TableNormal1"/>
            </w:pPr>
            <w:r w:rsidRPr="00EC74B4">
              <w:t>717.50</w:t>
            </w:r>
          </w:p>
        </w:tc>
        <w:tc>
          <w:tcPr>
            <w:tcW w:w="1488" w:type="dxa"/>
            <w:vAlign w:val="center"/>
          </w:tcPr>
          <w:p w14:paraId="0517F3D9" w14:textId="187FFB93" w:rsidR="004D3B32" w:rsidRPr="00EC74B4" w:rsidRDefault="004D3B32" w:rsidP="00272900">
            <w:pPr>
              <w:pStyle w:val="TableNormal1"/>
            </w:pPr>
            <w:r w:rsidRPr="00EC74B4">
              <w:t>738.52</w:t>
            </w:r>
          </w:p>
        </w:tc>
        <w:tc>
          <w:tcPr>
            <w:tcW w:w="1488" w:type="dxa"/>
            <w:vAlign w:val="center"/>
          </w:tcPr>
          <w:p w14:paraId="02F2835C" w14:textId="00E2EFCD" w:rsidR="004D3B32" w:rsidRPr="00EC74B4" w:rsidRDefault="004D3B32" w:rsidP="00272900">
            <w:pPr>
              <w:pStyle w:val="TableNormal1"/>
            </w:pPr>
            <w:r w:rsidRPr="00EC74B4">
              <w:t>720.13</w:t>
            </w:r>
          </w:p>
        </w:tc>
        <w:tc>
          <w:tcPr>
            <w:tcW w:w="1489" w:type="dxa"/>
            <w:vAlign w:val="center"/>
          </w:tcPr>
          <w:p w14:paraId="2CA60464" w14:textId="1D164432" w:rsidR="004D3B32" w:rsidRPr="00EC74B4" w:rsidRDefault="004D3B32" w:rsidP="00272900">
            <w:pPr>
              <w:pStyle w:val="TableNormal1"/>
            </w:pPr>
            <w:r w:rsidRPr="00EC74B4">
              <w:t>735.60</w:t>
            </w:r>
          </w:p>
        </w:tc>
      </w:tr>
      <w:tr w:rsidR="004D3B32" w14:paraId="344A09D7" w14:textId="77777777" w:rsidTr="00381CBC">
        <w:trPr>
          <w:trHeight w:val="283"/>
        </w:trPr>
        <w:tc>
          <w:tcPr>
            <w:tcW w:w="3114" w:type="dxa"/>
            <w:vAlign w:val="center"/>
          </w:tcPr>
          <w:p w14:paraId="2C957219" w14:textId="7A42F8E5" w:rsidR="004D3B32" w:rsidRPr="00EC74B4" w:rsidRDefault="004D3B32" w:rsidP="00272900">
            <w:pPr>
              <w:pStyle w:val="TableNormal1"/>
            </w:pPr>
            <w:r w:rsidRPr="00EC74B4">
              <w:t>Medical Support</w:t>
            </w:r>
          </w:p>
        </w:tc>
        <w:tc>
          <w:tcPr>
            <w:tcW w:w="1488" w:type="dxa"/>
            <w:vAlign w:val="center"/>
          </w:tcPr>
          <w:p w14:paraId="7C46ED7D" w14:textId="76536083" w:rsidR="004D3B32" w:rsidRPr="00EC74B4" w:rsidRDefault="004D3B32" w:rsidP="00272900">
            <w:pPr>
              <w:pStyle w:val="TableNormal1"/>
            </w:pPr>
            <w:r w:rsidRPr="00EC74B4">
              <w:t xml:space="preserve">796.50 </w:t>
            </w:r>
          </w:p>
        </w:tc>
        <w:tc>
          <w:tcPr>
            <w:tcW w:w="1488" w:type="dxa"/>
            <w:vAlign w:val="center"/>
          </w:tcPr>
          <w:p w14:paraId="4811CE65" w14:textId="77AA78A6" w:rsidR="004D3B32" w:rsidRPr="00EC74B4" w:rsidRDefault="004D3B32" w:rsidP="00272900">
            <w:pPr>
              <w:pStyle w:val="TableNormal1"/>
            </w:pPr>
            <w:r w:rsidRPr="00EC74B4">
              <w:t>824.08</w:t>
            </w:r>
          </w:p>
        </w:tc>
        <w:tc>
          <w:tcPr>
            <w:tcW w:w="1488" w:type="dxa"/>
            <w:vAlign w:val="center"/>
          </w:tcPr>
          <w:p w14:paraId="6E27C770" w14:textId="61E36A45" w:rsidR="004D3B32" w:rsidRPr="00EC74B4" w:rsidRDefault="004D3B32" w:rsidP="00272900">
            <w:pPr>
              <w:pStyle w:val="TableNormal1"/>
            </w:pPr>
            <w:r w:rsidRPr="00EC74B4">
              <w:t>760.38</w:t>
            </w:r>
          </w:p>
        </w:tc>
        <w:tc>
          <w:tcPr>
            <w:tcW w:w="1489" w:type="dxa"/>
            <w:vAlign w:val="center"/>
          </w:tcPr>
          <w:p w14:paraId="071B1039" w14:textId="6C70BD8B" w:rsidR="004D3B32" w:rsidRPr="00EC74B4" w:rsidRDefault="004D3B32" w:rsidP="00272900">
            <w:pPr>
              <w:pStyle w:val="TableNormal1"/>
            </w:pPr>
            <w:r w:rsidRPr="00EC74B4">
              <w:t>820.62</w:t>
            </w:r>
          </w:p>
        </w:tc>
      </w:tr>
      <w:tr w:rsidR="004D3B32" w14:paraId="624C11E0" w14:textId="77777777" w:rsidTr="00381CBC">
        <w:trPr>
          <w:trHeight w:val="283"/>
        </w:trPr>
        <w:tc>
          <w:tcPr>
            <w:tcW w:w="3114" w:type="dxa"/>
            <w:vAlign w:val="center"/>
          </w:tcPr>
          <w:p w14:paraId="17683A40" w14:textId="3C246D97" w:rsidR="004D3B32" w:rsidRPr="00EC74B4" w:rsidRDefault="004D3B32" w:rsidP="00272900">
            <w:pPr>
              <w:pStyle w:val="TableNormal1"/>
            </w:pPr>
            <w:r w:rsidRPr="00EC74B4">
              <w:t>Hotel and Allied Services</w:t>
            </w:r>
          </w:p>
        </w:tc>
        <w:tc>
          <w:tcPr>
            <w:tcW w:w="1488" w:type="dxa"/>
            <w:vAlign w:val="center"/>
          </w:tcPr>
          <w:p w14:paraId="148F651F" w14:textId="5C8D0981" w:rsidR="004D3B32" w:rsidRPr="00EC74B4" w:rsidRDefault="004D3B32" w:rsidP="00272900">
            <w:pPr>
              <w:pStyle w:val="TableNormal1"/>
            </w:pPr>
            <w:r w:rsidRPr="00EC74B4">
              <w:t>380.18</w:t>
            </w:r>
          </w:p>
        </w:tc>
        <w:tc>
          <w:tcPr>
            <w:tcW w:w="1488" w:type="dxa"/>
            <w:vAlign w:val="center"/>
          </w:tcPr>
          <w:p w14:paraId="5C270EC2" w14:textId="29B276ED" w:rsidR="004D3B32" w:rsidRPr="00EC74B4" w:rsidRDefault="004D3B32" w:rsidP="00272900">
            <w:pPr>
              <w:pStyle w:val="TableNormal1"/>
            </w:pPr>
            <w:r w:rsidRPr="00EC74B4">
              <w:t>372.26</w:t>
            </w:r>
          </w:p>
        </w:tc>
        <w:tc>
          <w:tcPr>
            <w:tcW w:w="1488" w:type="dxa"/>
            <w:vAlign w:val="center"/>
          </w:tcPr>
          <w:p w14:paraId="616E00AA" w14:textId="3E892C80" w:rsidR="004D3B32" w:rsidRPr="00EC74B4" w:rsidRDefault="004D3B32" w:rsidP="00272900">
            <w:pPr>
              <w:pStyle w:val="TableNormal1"/>
            </w:pPr>
            <w:r w:rsidRPr="00EC74B4">
              <w:t>383.48</w:t>
            </w:r>
          </w:p>
        </w:tc>
        <w:tc>
          <w:tcPr>
            <w:tcW w:w="1489" w:type="dxa"/>
            <w:vAlign w:val="center"/>
          </w:tcPr>
          <w:p w14:paraId="541C71F1" w14:textId="2F7D1280" w:rsidR="004D3B32" w:rsidRPr="00EC74B4" w:rsidRDefault="004D3B32" w:rsidP="00272900">
            <w:pPr>
              <w:pStyle w:val="TableNormal1"/>
            </w:pPr>
            <w:r w:rsidRPr="00EC74B4">
              <w:t>370.74</w:t>
            </w:r>
          </w:p>
        </w:tc>
      </w:tr>
      <w:tr w:rsidR="004D3B32" w14:paraId="0B5BD1D1" w14:textId="77777777" w:rsidTr="00381CBC">
        <w:trPr>
          <w:trHeight w:val="283"/>
        </w:trPr>
        <w:tc>
          <w:tcPr>
            <w:tcW w:w="3114" w:type="dxa"/>
            <w:vAlign w:val="center"/>
          </w:tcPr>
          <w:p w14:paraId="1B56AAB9" w14:textId="6C3B96D5" w:rsidR="004D3B32" w:rsidRPr="00EC74B4" w:rsidRDefault="004D3B32" w:rsidP="00272900">
            <w:pPr>
              <w:pStyle w:val="TableNormal1"/>
            </w:pPr>
            <w:r w:rsidRPr="00EC74B4">
              <w:t>Medical Officers</w:t>
            </w:r>
          </w:p>
        </w:tc>
        <w:tc>
          <w:tcPr>
            <w:tcW w:w="1488" w:type="dxa"/>
            <w:vAlign w:val="center"/>
          </w:tcPr>
          <w:p w14:paraId="66E047B5" w14:textId="45165D85" w:rsidR="004D3B32" w:rsidRPr="00EC74B4" w:rsidRDefault="004D3B32" w:rsidP="00272900">
            <w:pPr>
              <w:pStyle w:val="TableNormal1"/>
            </w:pPr>
            <w:r w:rsidRPr="00EC74B4">
              <w:t>62.22</w:t>
            </w:r>
          </w:p>
        </w:tc>
        <w:tc>
          <w:tcPr>
            <w:tcW w:w="1488" w:type="dxa"/>
            <w:vAlign w:val="center"/>
          </w:tcPr>
          <w:p w14:paraId="452BD60D" w14:textId="060E7FA0" w:rsidR="004D3B32" w:rsidRPr="00EC74B4" w:rsidRDefault="004D3B32" w:rsidP="00272900">
            <w:pPr>
              <w:pStyle w:val="TableNormal1"/>
            </w:pPr>
            <w:r w:rsidRPr="00EC74B4">
              <w:t xml:space="preserve">59.94 </w:t>
            </w:r>
          </w:p>
        </w:tc>
        <w:tc>
          <w:tcPr>
            <w:tcW w:w="1488" w:type="dxa"/>
            <w:vAlign w:val="center"/>
          </w:tcPr>
          <w:p w14:paraId="3DBF8EC2" w14:textId="7542DB76" w:rsidR="004D3B32" w:rsidRPr="00EC74B4" w:rsidRDefault="004D3B32" w:rsidP="00272900">
            <w:pPr>
              <w:pStyle w:val="TableNormal1"/>
            </w:pPr>
            <w:r w:rsidRPr="00EC74B4">
              <w:t>58.31</w:t>
            </w:r>
          </w:p>
        </w:tc>
        <w:tc>
          <w:tcPr>
            <w:tcW w:w="1489" w:type="dxa"/>
            <w:vAlign w:val="center"/>
          </w:tcPr>
          <w:p w14:paraId="78D480BD" w14:textId="20EA42DE" w:rsidR="004D3B32" w:rsidRPr="00EC74B4" w:rsidRDefault="004D3B32" w:rsidP="00272900">
            <w:pPr>
              <w:pStyle w:val="TableNormal1"/>
            </w:pPr>
            <w:r w:rsidRPr="00EC74B4">
              <w:t>60.28</w:t>
            </w:r>
          </w:p>
        </w:tc>
      </w:tr>
      <w:tr w:rsidR="004D3B32" w14:paraId="1932F093" w14:textId="77777777" w:rsidTr="00381CBC">
        <w:trPr>
          <w:trHeight w:val="283"/>
        </w:trPr>
        <w:tc>
          <w:tcPr>
            <w:tcW w:w="3114" w:type="dxa"/>
            <w:vAlign w:val="center"/>
          </w:tcPr>
          <w:p w14:paraId="5C8CFBD7" w14:textId="56140202" w:rsidR="004D3B32" w:rsidRPr="00EC74B4" w:rsidRDefault="004D3B32" w:rsidP="00272900">
            <w:pPr>
              <w:pStyle w:val="TableNormal1"/>
            </w:pPr>
            <w:r w:rsidRPr="00EC74B4">
              <w:t>Hospital Medical Officers</w:t>
            </w:r>
          </w:p>
        </w:tc>
        <w:tc>
          <w:tcPr>
            <w:tcW w:w="1488" w:type="dxa"/>
            <w:vAlign w:val="center"/>
          </w:tcPr>
          <w:p w14:paraId="27A65ACC" w14:textId="589DEBE1" w:rsidR="004D3B32" w:rsidRPr="00EC74B4" w:rsidRDefault="004D3B32" w:rsidP="00272900">
            <w:pPr>
              <w:pStyle w:val="TableNormal1"/>
            </w:pPr>
            <w:r w:rsidRPr="00EC74B4">
              <w:t>437.29</w:t>
            </w:r>
          </w:p>
        </w:tc>
        <w:tc>
          <w:tcPr>
            <w:tcW w:w="1488" w:type="dxa"/>
            <w:vAlign w:val="center"/>
          </w:tcPr>
          <w:p w14:paraId="33F608F8" w14:textId="3D6EF8D2" w:rsidR="004D3B32" w:rsidRPr="00EC74B4" w:rsidRDefault="004D3B32" w:rsidP="00272900">
            <w:pPr>
              <w:pStyle w:val="TableNormal1"/>
            </w:pPr>
            <w:r w:rsidRPr="00EC74B4">
              <w:t>442.55</w:t>
            </w:r>
          </w:p>
        </w:tc>
        <w:tc>
          <w:tcPr>
            <w:tcW w:w="1488" w:type="dxa"/>
            <w:vAlign w:val="center"/>
          </w:tcPr>
          <w:p w14:paraId="00C2E92A" w14:textId="654C6136" w:rsidR="004D3B32" w:rsidRPr="00EC74B4" w:rsidRDefault="004D3B32" w:rsidP="00272900">
            <w:pPr>
              <w:pStyle w:val="TableNormal1"/>
            </w:pPr>
            <w:r w:rsidRPr="00EC74B4">
              <w:t>423.71</w:t>
            </w:r>
          </w:p>
        </w:tc>
        <w:tc>
          <w:tcPr>
            <w:tcW w:w="1489" w:type="dxa"/>
            <w:vAlign w:val="center"/>
          </w:tcPr>
          <w:p w14:paraId="5077A648" w14:textId="6A461DBA" w:rsidR="004D3B32" w:rsidRPr="00EC74B4" w:rsidRDefault="004D3B32" w:rsidP="00272900">
            <w:pPr>
              <w:pStyle w:val="TableNormal1"/>
            </w:pPr>
            <w:r w:rsidRPr="00EC74B4">
              <w:t>436.55</w:t>
            </w:r>
          </w:p>
        </w:tc>
      </w:tr>
      <w:tr w:rsidR="004D3B32" w14:paraId="07F74BEE" w14:textId="77777777" w:rsidTr="00381CBC">
        <w:trPr>
          <w:trHeight w:val="283"/>
        </w:trPr>
        <w:tc>
          <w:tcPr>
            <w:tcW w:w="3114" w:type="dxa"/>
            <w:vAlign w:val="center"/>
          </w:tcPr>
          <w:p w14:paraId="4C134C7D" w14:textId="35B3580C" w:rsidR="004D3B32" w:rsidRPr="00EC74B4" w:rsidRDefault="004D3B32" w:rsidP="00272900">
            <w:pPr>
              <w:pStyle w:val="TableNormal1"/>
            </w:pPr>
            <w:r w:rsidRPr="00EC74B4">
              <w:t>Sessional Clinicians</w:t>
            </w:r>
          </w:p>
        </w:tc>
        <w:tc>
          <w:tcPr>
            <w:tcW w:w="1488" w:type="dxa"/>
            <w:vAlign w:val="center"/>
          </w:tcPr>
          <w:p w14:paraId="1B6A2E68" w14:textId="3C458CD1" w:rsidR="004D3B32" w:rsidRPr="00EC74B4" w:rsidRDefault="004D3B32" w:rsidP="00272900">
            <w:pPr>
              <w:pStyle w:val="TableNormal1"/>
            </w:pPr>
            <w:r w:rsidRPr="00EC74B4">
              <w:t>151.9</w:t>
            </w:r>
          </w:p>
        </w:tc>
        <w:tc>
          <w:tcPr>
            <w:tcW w:w="1488" w:type="dxa"/>
            <w:vAlign w:val="center"/>
          </w:tcPr>
          <w:p w14:paraId="5382FAD6" w14:textId="5337FA34" w:rsidR="004D3B32" w:rsidRPr="00EC74B4" w:rsidRDefault="004D3B32" w:rsidP="00272900">
            <w:pPr>
              <w:pStyle w:val="TableNormal1"/>
            </w:pPr>
            <w:r w:rsidRPr="00EC74B4">
              <w:t>161.11</w:t>
            </w:r>
          </w:p>
        </w:tc>
        <w:tc>
          <w:tcPr>
            <w:tcW w:w="1488" w:type="dxa"/>
            <w:vAlign w:val="center"/>
          </w:tcPr>
          <w:p w14:paraId="62DDC047" w14:textId="25867349" w:rsidR="004D3B32" w:rsidRPr="00EC74B4" w:rsidRDefault="004D3B32" w:rsidP="00272900">
            <w:pPr>
              <w:pStyle w:val="TableNormal1"/>
            </w:pPr>
            <w:r w:rsidRPr="00EC74B4">
              <w:t>145.85</w:t>
            </w:r>
          </w:p>
        </w:tc>
        <w:tc>
          <w:tcPr>
            <w:tcW w:w="1489" w:type="dxa"/>
            <w:vAlign w:val="center"/>
          </w:tcPr>
          <w:p w14:paraId="70264A24" w14:textId="32017B8E" w:rsidR="004D3B32" w:rsidRPr="00EC74B4" w:rsidRDefault="004D3B32" w:rsidP="00272900">
            <w:pPr>
              <w:pStyle w:val="TableNormal1"/>
            </w:pPr>
            <w:r w:rsidRPr="00EC74B4">
              <w:t>156.19</w:t>
            </w:r>
          </w:p>
        </w:tc>
      </w:tr>
      <w:tr w:rsidR="004D3B32" w14:paraId="3C0A305C" w14:textId="77777777" w:rsidTr="00381CBC">
        <w:trPr>
          <w:trHeight w:val="283"/>
        </w:trPr>
        <w:tc>
          <w:tcPr>
            <w:tcW w:w="3114" w:type="dxa"/>
            <w:vAlign w:val="center"/>
          </w:tcPr>
          <w:p w14:paraId="4AFEB4A6" w14:textId="7DEDCDB9" w:rsidR="004D3B32" w:rsidRPr="00EC74B4" w:rsidRDefault="004D3B32" w:rsidP="00272900">
            <w:pPr>
              <w:pStyle w:val="TableNormal1"/>
            </w:pPr>
            <w:r w:rsidRPr="00EC74B4">
              <w:t>Ancillary Staff (Allied Health)</w:t>
            </w:r>
          </w:p>
        </w:tc>
        <w:tc>
          <w:tcPr>
            <w:tcW w:w="1488" w:type="dxa"/>
            <w:vAlign w:val="center"/>
          </w:tcPr>
          <w:p w14:paraId="28652FE7" w14:textId="26FA3BED" w:rsidR="004D3B32" w:rsidRPr="00EC74B4" w:rsidRDefault="004D3B32" w:rsidP="00272900">
            <w:pPr>
              <w:pStyle w:val="TableNormal1"/>
            </w:pPr>
            <w:r w:rsidRPr="00EC74B4">
              <w:t>195.3</w:t>
            </w:r>
          </w:p>
        </w:tc>
        <w:tc>
          <w:tcPr>
            <w:tcW w:w="1488" w:type="dxa"/>
            <w:vAlign w:val="center"/>
          </w:tcPr>
          <w:p w14:paraId="4CEB8476" w14:textId="68D9C764" w:rsidR="004D3B32" w:rsidRPr="00EC74B4" w:rsidRDefault="004D3B32" w:rsidP="00272900">
            <w:pPr>
              <w:pStyle w:val="TableNormal1"/>
            </w:pPr>
            <w:r w:rsidRPr="00EC74B4">
              <w:t xml:space="preserve">203.77 </w:t>
            </w:r>
          </w:p>
        </w:tc>
        <w:tc>
          <w:tcPr>
            <w:tcW w:w="1488" w:type="dxa"/>
            <w:vAlign w:val="center"/>
          </w:tcPr>
          <w:p w14:paraId="02459104" w14:textId="05C32E6F" w:rsidR="004D3B32" w:rsidRPr="00EC74B4" w:rsidRDefault="004D3B32" w:rsidP="00272900">
            <w:pPr>
              <w:pStyle w:val="TableNormal1"/>
            </w:pPr>
            <w:r w:rsidRPr="00EC74B4">
              <w:t>193.43</w:t>
            </w:r>
          </w:p>
        </w:tc>
        <w:tc>
          <w:tcPr>
            <w:tcW w:w="1489" w:type="dxa"/>
            <w:vAlign w:val="center"/>
          </w:tcPr>
          <w:p w14:paraId="41D8FA61" w14:textId="2BD90967" w:rsidR="004D3B32" w:rsidRPr="00EC74B4" w:rsidRDefault="004D3B32" w:rsidP="00272900">
            <w:pPr>
              <w:pStyle w:val="TableNormal1"/>
            </w:pPr>
            <w:r w:rsidRPr="00EC74B4">
              <w:t>201.23</w:t>
            </w:r>
          </w:p>
        </w:tc>
      </w:tr>
      <w:tr w:rsidR="004D3B32" w14:paraId="6BE87AE1" w14:textId="77777777" w:rsidTr="00381CBC">
        <w:trPr>
          <w:trHeight w:val="283"/>
        </w:trPr>
        <w:tc>
          <w:tcPr>
            <w:tcW w:w="3114" w:type="dxa"/>
            <w:vAlign w:val="center"/>
          </w:tcPr>
          <w:p w14:paraId="6329B9F2" w14:textId="404A8D49" w:rsidR="004D3B32" w:rsidRPr="00EC74B4" w:rsidRDefault="004D3B32" w:rsidP="00272900">
            <w:pPr>
              <w:pStyle w:val="TableNormal1"/>
            </w:pPr>
            <w:r w:rsidRPr="00EC74B4">
              <w:t>Total</w:t>
            </w:r>
          </w:p>
        </w:tc>
        <w:tc>
          <w:tcPr>
            <w:tcW w:w="1488" w:type="dxa"/>
            <w:vAlign w:val="center"/>
          </w:tcPr>
          <w:p w14:paraId="52CF6CAD" w14:textId="071AED55" w:rsidR="004D3B32" w:rsidRPr="00EC74B4" w:rsidRDefault="004D3B32" w:rsidP="00272900">
            <w:pPr>
              <w:pStyle w:val="TableNormal1"/>
            </w:pPr>
            <w:r w:rsidRPr="00EC74B4">
              <w:t xml:space="preserve">4,946.73 </w:t>
            </w:r>
          </w:p>
        </w:tc>
        <w:tc>
          <w:tcPr>
            <w:tcW w:w="1488" w:type="dxa"/>
            <w:vAlign w:val="center"/>
          </w:tcPr>
          <w:p w14:paraId="7A891B09" w14:textId="2F0F981E" w:rsidR="004D3B32" w:rsidRPr="00EC74B4" w:rsidRDefault="004D3B32" w:rsidP="00272900">
            <w:pPr>
              <w:pStyle w:val="TableNormal1"/>
            </w:pPr>
            <w:r w:rsidRPr="00EC74B4">
              <w:t>4,990.53</w:t>
            </w:r>
          </w:p>
        </w:tc>
        <w:tc>
          <w:tcPr>
            <w:tcW w:w="1488" w:type="dxa"/>
            <w:vAlign w:val="center"/>
          </w:tcPr>
          <w:p w14:paraId="78DF2193" w14:textId="044B8042" w:rsidR="004D3B32" w:rsidRPr="00EC74B4" w:rsidRDefault="004D3B32" w:rsidP="00272900">
            <w:pPr>
              <w:pStyle w:val="TableNormal1"/>
            </w:pPr>
            <w:r w:rsidRPr="00EC74B4">
              <w:t>4,860.87</w:t>
            </w:r>
          </w:p>
        </w:tc>
        <w:tc>
          <w:tcPr>
            <w:tcW w:w="1489" w:type="dxa"/>
            <w:vAlign w:val="center"/>
          </w:tcPr>
          <w:p w14:paraId="2318079B" w14:textId="5F8410C8" w:rsidR="004D3B32" w:rsidRPr="00EC74B4" w:rsidRDefault="004D3B32" w:rsidP="00272900">
            <w:pPr>
              <w:pStyle w:val="TableNormal1"/>
            </w:pPr>
            <w:r w:rsidRPr="00EC74B4">
              <w:t>4,958.51</w:t>
            </w:r>
          </w:p>
        </w:tc>
      </w:tr>
    </w:tbl>
    <w:p w14:paraId="652E3036" w14:textId="3436E4CC" w:rsidR="0036617C" w:rsidRDefault="00AE77ED" w:rsidP="0036617C">
      <w:r>
        <w:br/>
      </w:r>
      <w:r w:rsidRPr="00AE77ED">
        <w:t>* The FTE figures in this table exclude overtime. They do not include contracted staff, i.e. agency nurses or fee-for-service Visiting Medical Officers who are not regarded as employees for this purpose.</w:t>
      </w:r>
    </w:p>
    <w:p w14:paraId="7C3F5FDA" w14:textId="77777777" w:rsidR="00AE77ED" w:rsidRDefault="00AE77ED" w:rsidP="00894DFA">
      <w:pPr>
        <w:pStyle w:val="Heading2"/>
      </w:pPr>
      <w:bookmarkStart w:id="42" w:name="Occupational_Health"/>
      <w:bookmarkStart w:id="43" w:name="_Toc213944398"/>
      <w:bookmarkEnd w:id="42"/>
      <w:r>
        <w:t>Occupational Health and Safety</w:t>
      </w:r>
      <w:bookmarkEnd w:id="43"/>
      <w:r>
        <w:t xml:space="preserve">   </w:t>
      </w:r>
    </w:p>
    <w:p w14:paraId="79788D79" w14:textId="5C595982" w:rsidR="00AE77ED" w:rsidRPr="00AE77ED" w:rsidRDefault="00AE77ED" w:rsidP="00AE77ED">
      <w:pPr>
        <w:rPr>
          <w:b/>
          <w:bCs/>
        </w:rPr>
      </w:pPr>
      <w:r w:rsidRPr="00AE77ED">
        <w:rPr>
          <w:b/>
          <w:bCs/>
        </w:rPr>
        <w:t xml:space="preserve">At Peninsula Health, we prioritise the health and safety of our workforce as a foundation for the delivery of care to our clients. Our commitment to fostering a psychologically and physically safe workplace continues to be strengthened through structured and proactive approaches implemented and overseen by the Health, Safety and Wellbeing Team. </w:t>
      </w:r>
    </w:p>
    <w:p w14:paraId="20D8444F" w14:textId="77777777" w:rsidR="00AE77ED" w:rsidRDefault="00AE77ED" w:rsidP="00AE77ED">
      <w:r>
        <w:t xml:space="preserve">A key focus continues to be on ensuring accountability and striving for continuous improvement, which is supported through the ongoing monitoring of key performance indicators such as lost-time injury frequency rates (LTIFR), manual handling incidents, psychological hazards, bullying and sexual harassment complaints, which are regularly reported to the Board. </w:t>
      </w:r>
    </w:p>
    <w:p w14:paraId="23C14D03" w14:textId="77777777" w:rsidR="00AE77ED" w:rsidRDefault="00AE77ED" w:rsidP="00AE77ED">
      <w:r>
        <w:t xml:space="preserve">We also continue to focus on early hazard identification and preventative improvements related to the key focus areas of slips, trips, and falls; hazardous manual handling; psychosocial safety; and occupational violence and aggression (OVA). To support these priorities, targeted programs and campaigns related to the following areas have been developed and/or strengthened:  </w:t>
      </w:r>
    </w:p>
    <w:p w14:paraId="49B43C6A" w14:textId="77777777" w:rsidR="00AE77ED" w:rsidRDefault="00AE77ED" w:rsidP="00D17D4A">
      <w:pPr>
        <w:pStyle w:val="ListParagraph"/>
      </w:pPr>
      <w:r w:rsidRPr="00AE77ED">
        <w:rPr>
          <w:b/>
          <w:bCs/>
        </w:rPr>
        <w:t>External Environmental Inspection Tool:</w:t>
      </w:r>
      <w:r>
        <w:t xml:space="preserve"> This tool has been developed and is currently being trialled to proactively identify and manage external environmental hazards. The aim of this tool is to reduce incidents, improve safety awareness, and support a culture of compliance and continuous improvement. </w:t>
      </w:r>
    </w:p>
    <w:p w14:paraId="227E7D8F" w14:textId="77777777" w:rsidR="00AE77ED" w:rsidRDefault="00AE77ED" w:rsidP="00D17D4A">
      <w:pPr>
        <w:pStyle w:val="ListParagraph"/>
      </w:pPr>
      <w:r w:rsidRPr="00AE77ED">
        <w:rPr>
          <w:b/>
          <w:bCs/>
        </w:rPr>
        <w:t>Consultation and Communication:</w:t>
      </w:r>
      <w:r>
        <w:t xml:space="preserve"> Safety governance has been improved via streamlined hazard escalation from Local Committees to the Employee Safety and Wellbeing Committee, which has authority to make decisions and changes to practice, policy and guidelines. Also, safety documentation has been simplified including an updated Workplace Health and Safety Policy. </w:t>
      </w:r>
    </w:p>
    <w:p w14:paraId="69A3A2A0" w14:textId="77777777" w:rsidR="00AE77ED" w:rsidRDefault="00AE77ED" w:rsidP="00D17D4A">
      <w:pPr>
        <w:pStyle w:val="ListParagraph"/>
      </w:pPr>
      <w:r w:rsidRPr="00AE77ED">
        <w:rPr>
          <w:b/>
          <w:bCs/>
        </w:rPr>
        <w:t>Job Task Analysis:</w:t>
      </w:r>
      <w:r>
        <w:t xml:space="preserve"> Analyses have been conducted on a range of key operational roles across the organisation to identify physical and psychosocial risks; to support injury prevention, rehabilitation, risk mitigation and strategies; and to improve safety outcomes. </w:t>
      </w:r>
    </w:p>
    <w:p w14:paraId="45A2BF7F" w14:textId="77777777" w:rsidR="00AE77ED" w:rsidRDefault="00AE77ED" w:rsidP="00D17D4A">
      <w:pPr>
        <w:pStyle w:val="ListParagraph"/>
      </w:pPr>
      <w:r w:rsidRPr="00AE77ED">
        <w:rPr>
          <w:b/>
          <w:bCs/>
        </w:rPr>
        <w:t>Manual Handling Operational Plan:</w:t>
      </w:r>
      <w:r>
        <w:t xml:space="preserve"> Updated resources have been delivered to address identified gaps in employee guidance materials. Our manual handling education has been revitalised through new eLearning modules and practical patient-handling sessions. There have been improvements in incident investigations and we have worked to reinforce the importance of Dynamic Risk Assessments. A train-the-trainer initiative is being considered to empower local leads in promoting safe practices. The program is also working to align with falls prevention efforts, with joint risk assessments planned to address overlapping hazards. </w:t>
      </w:r>
    </w:p>
    <w:p w14:paraId="0F995025" w14:textId="77777777" w:rsidR="00AE77ED" w:rsidRDefault="00AE77ED" w:rsidP="00D17D4A">
      <w:pPr>
        <w:pStyle w:val="ListParagraph"/>
      </w:pPr>
      <w:r w:rsidRPr="00AE77ED">
        <w:rPr>
          <w:b/>
          <w:bCs/>
        </w:rPr>
        <w:t>Psychosocial Safety:</w:t>
      </w:r>
      <w:r>
        <w:t xml:space="preserve"> Psychological safety has been enhanced through updated policies, improved Employee Assistance Program services, manager training, tools to manage psychosocial risks, and streamlining of OHS procedures. The Respect@PH promotion continues, which specifically targets the prevention and safe reporting of sexual harassment in the workplace. </w:t>
      </w:r>
    </w:p>
    <w:p w14:paraId="07A4493A" w14:textId="77777777" w:rsidR="00AE77ED" w:rsidRDefault="00AE77ED" w:rsidP="00D17D4A">
      <w:pPr>
        <w:pStyle w:val="ListParagraph"/>
      </w:pPr>
      <w:r w:rsidRPr="00AE77ED">
        <w:rPr>
          <w:b/>
          <w:bCs/>
        </w:rPr>
        <w:t>Towards Zero Campaign:</w:t>
      </w:r>
      <w:r>
        <w:t xml:space="preserve"> The goal of this campaign was to reduce OVA incidents and WorkCover claims by raising awareness, building workforce capability, and embedding safety practices. </w:t>
      </w:r>
    </w:p>
    <w:p w14:paraId="4499E8DF" w14:textId="77777777" w:rsidR="00AE77ED" w:rsidRDefault="00AE77ED" w:rsidP="00D17D4A">
      <w:pPr>
        <w:pStyle w:val="ListParagraph"/>
      </w:pPr>
      <w:r w:rsidRPr="00AE77ED">
        <w:rPr>
          <w:b/>
          <w:bCs/>
        </w:rPr>
        <w:t>RiSCE Local Lead Framework:</w:t>
      </w:r>
      <w:r>
        <w:t xml:space="preserve"> 60 RiSCE Local Leads have been trained to deliver scenario-based safety education focuses on the message: ‘Stop, Assess, Plan, Learn’. Leads will also act as consultants on policies and education modules to enhance staff safety across the organisation. </w:t>
      </w:r>
    </w:p>
    <w:p w14:paraId="5C3C5B6D" w14:textId="5F8792B2" w:rsidR="00AE77ED" w:rsidRDefault="00AE77ED" w:rsidP="00D17D4A">
      <w:pPr>
        <w:pStyle w:val="ListParagraph"/>
      </w:pPr>
      <w:r w:rsidRPr="00AE77ED">
        <w:rPr>
          <w:b/>
          <w:bCs/>
        </w:rPr>
        <w:t>OVA Action Plan:</w:t>
      </w:r>
      <w:r>
        <w:t xml:space="preserve"> This plan incorporates the recommendations of an external review, including policy consolidation, an OVA assessment tool, and improved risk register processes. Progress is monitored by the Occupational Violence Steering Committee.</w:t>
      </w:r>
    </w:p>
    <w:p w14:paraId="1FD3B5FB" w14:textId="77777777" w:rsidR="00CA11AE" w:rsidRDefault="00CA11AE" w:rsidP="00CA11AE">
      <w:r>
        <w:t xml:space="preserve">Peninsula Health champions a culture of safety and wellbeing. We are continually evolving our programs and practices to empower our workforce and deliver exceptional care.  </w:t>
      </w:r>
    </w:p>
    <w:p w14:paraId="1F67A8B6" w14:textId="17F9248B" w:rsidR="00CA11AE" w:rsidRDefault="00CA11AE" w:rsidP="00CA11AE">
      <w:r>
        <w:t>In 2024–25, the rise in reported workplace hazards reflects a more proactive and mature approach to risk management, with this shift likely to have contributed to a reduction in lost-time WorkCover claims compared to the previous year.  Proactive hazard identification audits have allowed for the swift pinpointing of a large number of hazards, the majority of which were promptly rectified, reducing the risk of falls and injuries to patients, visitors and staff. The program is being rolled out across all sites, and the success of the audits is reflected in the table below.</w:t>
      </w:r>
    </w:p>
    <w:p w14:paraId="6B147DB8" w14:textId="4E77CAE4" w:rsidR="00CA11AE" w:rsidRDefault="00CA11AE" w:rsidP="00CA11AE">
      <w:pPr>
        <w:pStyle w:val="Heading3"/>
      </w:pPr>
      <w:r w:rsidRPr="00CA11AE">
        <w:t>Occupational Health and Safety Data</w:t>
      </w:r>
    </w:p>
    <w:tbl>
      <w:tblPr>
        <w:tblStyle w:val="TableGrid"/>
        <w:tblW w:w="907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113" w:type="dxa"/>
          <w:bottom w:w="113" w:type="dxa"/>
        </w:tblCellMar>
        <w:tblLook w:val="06A0" w:firstRow="1" w:lastRow="0" w:firstColumn="1" w:lastColumn="0" w:noHBand="1" w:noVBand="1"/>
      </w:tblPr>
      <w:tblGrid>
        <w:gridCol w:w="4820"/>
        <w:gridCol w:w="1417"/>
        <w:gridCol w:w="1417"/>
        <w:gridCol w:w="1418"/>
      </w:tblGrid>
      <w:tr w:rsidR="00CA11AE" w14:paraId="2802547E" w14:textId="77777777" w:rsidTr="00CA11AE">
        <w:trPr>
          <w:trHeight w:val="283"/>
        </w:trPr>
        <w:tc>
          <w:tcPr>
            <w:tcW w:w="4820" w:type="dxa"/>
            <w:shd w:val="clear" w:color="auto" w:fill="E8E8E8" w:themeFill="background2"/>
          </w:tcPr>
          <w:p w14:paraId="0C27E56C" w14:textId="6629795B" w:rsidR="00CA11AE" w:rsidRPr="00F24F3D" w:rsidRDefault="00CA11AE" w:rsidP="00272900">
            <w:pPr>
              <w:pStyle w:val="TableNormal1"/>
              <w:rPr>
                <w:b/>
                <w:bCs/>
              </w:rPr>
            </w:pPr>
            <w:r w:rsidRPr="00F24F3D">
              <w:rPr>
                <w:b/>
                <w:bCs/>
              </w:rPr>
              <w:t>Occupational Health and Safety Statistics</w:t>
            </w:r>
          </w:p>
        </w:tc>
        <w:tc>
          <w:tcPr>
            <w:tcW w:w="1417" w:type="dxa"/>
            <w:shd w:val="clear" w:color="auto" w:fill="E8E8E8" w:themeFill="background2"/>
          </w:tcPr>
          <w:p w14:paraId="1C3B38B6" w14:textId="7FCD62B2" w:rsidR="00CA11AE" w:rsidRPr="00F24F3D" w:rsidRDefault="00CA11AE" w:rsidP="00272900">
            <w:pPr>
              <w:pStyle w:val="TableNormal1"/>
              <w:rPr>
                <w:b/>
                <w:bCs/>
              </w:rPr>
            </w:pPr>
            <w:r w:rsidRPr="00F24F3D">
              <w:rPr>
                <w:b/>
                <w:bCs/>
              </w:rPr>
              <w:t xml:space="preserve">2022-23 </w:t>
            </w:r>
          </w:p>
        </w:tc>
        <w:tc>
          <w:tcPr>
            <w:tcW w:w="1417" w:type="dxa"/>
            <w:shd w:val="clear" w:color="auto" w:fill="E8E8E8" w:themeFill="background2"/>
          </w:tcPr>
          <w:p w14:paraId="529A82FA" w14:textId="726573B5" w:rsidR="00CA11AE" w:rsidRPr="00F24F3D" w:rsidRDefault="00CA11AE" w:rsidP="00272900">
            <w:pPr>
              <w:pStyle w:val="TableNormal1"/>
              <w:rPr>
                <w:b/>
                <w:bCs/>
              </w:rPr>
            </w:pPr>
            <w:r w:rsidRPr="00F24F3D">
              <w:rPr>
                <w:b/>
                <w:bCs/>
              </w:rPr>
              <w:t xml:space="preserve">2023-24 </w:t>
            </w:r>
          </w:p>
        </w:tc>
        <w:tc>
          <w:tcPr>
            <w:tcW w:w="1418" w:type="dxa"/>
            <w:shd w:val="clear" w:color="auto" w:fill="E8E8E8" w:themeFill="background2"/>
          </w:tcPr>
          <w:p w14:paraId="0C9F8BF0" w14:textId="3914DE31" w:rsidR="00CA11AE" w:rsidRPr="00F24F3D" w:rsidRDefault="00CA11AE" w:rsidP="00272900">
            <w:pPr>
              <w:pStyle w:val="TableNormal1"/>
              <w:rPr>
                <w:b/>
                <w:bCs/>
              </w:rPr>
            </w:pPr>
            <w:r w:rsidRPr="00F24F3D">
              <w:rPr>
                <w:b/>
                <w:bCs/>
              </w:rPr>
              <w:t xml:space="preserve">2024-25 </w:t>
            </w:r>
          </w:p>
        </w:tc>
      </w:tr>
      <w:tr w:rsidR="00CA11AE" w14:paraId="379BBF21" w14:textId="77777777" w:rsidTr="00CA11AE">
        <w:trPr>
          <w:trHeight w:val="283"/>
        </w:trPr>
        <w:tc>
          <w:tcPr>
            <w:tcW w:w="4820" w:type="dxa"/>
          </w:tcPr>
          <w:p w14:paraId="65E56DD7" w14:textId="3BE532BF" w:rsidR="00CA11AE" w:rsidRPr="00EC74B4" w:rsidRDefault="00CA11AE" w:rsidP="00272900">
            <w:pPr>
              <w:pStyle w:val="TableNormal1"/>
            </w:pPr>
            <w:r w:rsidRPr="00EC74B4">
              <w:t>The number of reported hazards/incidents for the year per 100 FTE</w:t>
            </w:r>
          </w:p>
        </w:tc>
        <w:tc>
          <w:tcPr>
            <w:tcW w:w="1417" w:type="dxa"/>
          </w:tcPr>
          <w:p w14:paraId="2DB3BAC1" w14:textId="288EE718" w:rsidR="00CA11AE" w:rsidRPr="00EC74B4" w:rsidRDefault="00CA11AE" w:rsidP="00272900">
            <w:pPr>
              <w:pStyle w:val="TableNormal1"/>
            </w:pPr>
            <w:r w:rsidRPr="00EC74B4">
              <w:t xml:space="preserve">35 </w:t>
            </w:r>
          </w:p>
        </w:tc>
        <w:tc>
          <w:tcPr>
            <w:tcW w:w="1417" w:type="dxa"/>
          </w:tcPr>
          <w:p w14:paraId="63105C4C" w14:textId="0D4457F1" w:rsidR="00CA11AE" w:rsidRPr="00EC74B4" w:rsidRDefault="00CA11AE" w:rsidP="00272900">
            <w:pPr>
              <w:pStyle w:val="TableNormal1"/>
            </w:pPr>
            <w:r w:rsidRPr="00EC74B4">
              <w:t xml:space="preserve">40 </w:t>
            </w:r>
          </w:p>
        </w:tc>
        <w:tc>
          <w:tcPr>
            <w:tcW w:w="1418" w:type="dxa"/>
          </w:tcPr>
          <w:p w14:paraId="05B1B5D1" w14:textId="11EE7253" w:rsidR="00CA11AE" w:rsidRPr="00EC74B4" w:rsidRDefault="00CA11AE" w:rsidP="00272900">
            <w:pPr>
              <w:pStyle w:val="TableNormal1"/>
            </w:pPr>
            <w:r w:rsidRPr="00EC74B4">
              <w:t xml:space="preserve">46.7 </w:t>
            </w:r>
          </w:p>
        </w:tc>
      </w:tr>
      <w:tr w:rsidR="00CA11AE" w14:paraId="64B3F90C" w14:textId="77777777" w:rsidTr="00CA11AE">
        <w:trPr>
          <w:trHeight w:val="283"/>
        </w:trPr>
        <w:tc>
          <w:tcPr>
            <w:tcW w:w="4820" w:type="dxa"/>
          </w:tcPr>
          <w:p w14:paraId="08562446" w14:textId="39C6023B" w:rsidR="00CA11AE" w:rsidRPr="00EC74B4" w:rsidRDefault="00CA11AE" w:rsidP="00272900">
            <w:pPr>
              <w:pStyle w:val="TableNormal1"/>
            </w:pPr>
            <w:r w:rsidRPr="00EC74B4">
              <w:t>The number of ‘lost-time’ standard WorkCover claims for the year per 100 FTE</w:t>
            </w:r>
          </w:p>
        </w:tc>
        <w:tc>
          <w:tcPr>
            <w:tcW w:w="1417" w:type="dxa"/>
          </w:tcPr>
          <w:p w14:paraId="6BBA5217" w14:textId="33CB92A1" w:rsidR="00CA11AE" w:rsidRPr="00EC74B4" w:rsidRDefault="00CA11AE" w:rsidP="00272900">
            <w:pPr>
              <w:pStyle w:val="TableNormal1"/>
            </w:pPr>
            <w:r w:rsidRPr="00EC74B4">
              <w:t xml:space="preserve">1.36 </w:t>
            </w:r>
          </w:p>
        </w:tc>
        <w:tc>
          <w:tcPr>
            <w:tcW w:w="1417" w:type="dxa"/>
          </w:tcPr>
          <w:p w14:paraId="65EC3331" w14:textId="56D3ECBD" w:rsidR="00CA11AE" w:rsidRPr="00EC74B4" w:rsidRDefault="00CA11AE" w:rsidP="00272900">
            <w:pPr>
              <w:pStyle w:val="TableNormal1"/>
            </w:pPr>
            <w:r w:rsidRPr="00EC74B4">
              <w:t xml:space="preserve">1.28 </w:t>
            </w:r>
          </w:p>
        </w:tc>
        <w:tc>
          <w:tcPr>
            <w:tcW w:w="1418" w:type="dxa"/>
          </w:tcPr>
          <w:p w14:paraId="3174BBCA" w14:textId="4F7BD749" w:rsidR="00CA11AE" w:rsidRPr="00EC74B4" w:rsidRDefault="00CA11AE" w:rsidP="00272900">
            <w:pPr>
              <w:pStyle w:val="TableNormal1"/>
            </w:pPr>
            <w:r w:rsidRPr="00EC74B4">
              <w:t xml:space="preserve">1.08 </w:t>
            </w:r>
          </w:p>
        </w:tc>
      </w:tr>
      <w:tr w:rsidR="00CA11AE" w14:paraId="107EF714" w14:textId="77777777" w:rsidTr="00CA11AE">
        <w:trPr>
          <w:trHeight w:val="283"/>
        </w:trPr>
        <w:tc>
          <w:tcPr>
            <w:tcW w:w="4820" w:type="dxa"/>
          </w:tcPr>
          <w:p w14:paraId="67661F51" w14:textId="4D48CE3B" w:rsidR="00CA11AE" w:rsidRPr="00EC74B4" w:rsidRDefault="00CA11AE" w:rsidP="00272900">
            <w:pPr>
              <w:pStyle w:val="TableNormal1"/>
            </w:pPr>
            <w:r w:rsidRPr="00EC74B4">
              <w:t>The average cost per WorkCover claim for the year</w:t>
            </w:r>
          </w:p>
        </w:tc>
        <w:tc>
          <w:tcPr>
            <w:tcW w:w="1417" w:type="dxa"/>
          </w:tcPr>
          <w:p w14:paraId="53CC5E16" w14:textId="4A75BA7D" w:rsidR="00CA11AE" w:rsidRPr="00EC74B4" w:rsidRDefault="00CA11AE" w:rsidP="00272900">
            <w:pPr>
              <w:pStyle w:val="TableNormal1"/>
            </w:pPr>
            <w:r w:rsidRPr="00EC74B4">
              <w:t xml:space="preserve">$116,826 </w:t>
            </w:r>
          </w:p>
        </w:tc>
        <w:tc>
          <w:tcPr>
            <w:tcW w:w="1417" w:type="dxa"/>
          </w:tcPr>
          <w:p w14:paraId="62424EE7" w14:textId="4E3A7F3B" w:rsidR="00CA11AE" w:rsidRPr="00EC74B4" w:rsidRDefault="00CA11AE" w:rsidP="00272900">
            <w:pPr>
              <w:pStyle w:val="TableNormal1"/>
            </w:pPr>
            <w:r w:rsidRPr="00EC74B4">
              <w:t xml:space="preserve">$123,102 </w:t>
            </w:r>
          </w:p>
        </w:tc>
        <w:tc>
          <w:tcPr>
            <w:tcW w:w="1418" w:type="dxa"/>
          </w:tcPr>
          <w:p w14:paraId="24D9D6C0" w14:textId="2B3D1C49" w:rsidR="00CA11AE" w:rsidRPr="00EC74B4" w:rsidRDefault="00CA11AE" w:rsidP="00272900">
            <w:pPr>
              <w:pStyle w:val="TableNormal1"/>
            </w:pPr>
            <w:r w:rsidRPr="00EC74B4">
              <w:t xml:space="preserve">$82,579 </w:t>
            </w:r>
          </w:p>
        </w:tc>
      </w:tr>
    </w:tbl>
    <w:p w14:paraId="7CCD4D1E" w14:textId="77777777" w:rsidR="00CA11AE" w:rsidRPr="0036617C" w:rsidRDefault="00CA11AE" w:rsidP="00CA11AE"/>
    <w:p w14:paraId="3170894E" w14:textId="6272F635" w:rsidR="00CA11AE" w:rsidRDefault="00CA11AE">
      <w:pPr>
        <w:spacing w:after="0"/>
        <w:rPr>
          <w:b/>
          <w:bCs/>
        </w:rPr>
      </w:pPr>
      <w:r>
        <w:rPr>
          <w:b/>
          <w:bCs/>
        </w:rPr>
        <w:br w:type="page"/>
      </w:r>
    </w:p>
    <w:p w14:paraId="5AD78B99" w14:textId="77777777" w:rsidR="00CA11AE" w:rsidRPr="00CA11AE" w:rsidRDefault="00CA11AE" w:rsidP="00D460D6">
      <w:pPr>
        <w:pStyle w:val="Heading3"/>
      </w:pPr>
      <w:bookmarkStart w:id="44" w:name="Occupational_Violence"/>
      <w:bookmarkEnd w:id="44"/>
      <w:r w:rsidRPr="00CA11AE">
        <w:t xml:space="preserve">Occupational Violence </w:t>
      </w:r>
    </w:p>
    <w:p w14:paraId="1A1357BB" w14:textId="77777777" w:rsidR="00CA11AE" w:rsidRPr="00CA11AE" w:rsidRDefault="00CA11AE" w:rsidP="00CA11AE">
      <w:r w:rsidRPr="00CA11AE">
        <w:t>The organisation maintains a strong culture of reporting hazards and incidents in relation to occupational violence and aggression (OVA). This sustained reporting is supported by ongoing staff awareness initiatives and encouragement to proactively raise health and safety concerns.</w:t>
      </w:r>
    </w:p>
    <w:p w14:paraId="73197107" w14:textId="77777777" w:rsidR="00CA11AE" w:rsidRPr="00CA11AE" w:rsidRDefault="00CA11AE" w:rsidP="00CA11AE">
      <w:r w:rsidRPr="00CA11AE">
        <w:t>Peninsula Health continues to strengthen its commitment to preventing and managing OVA through the OVA Action Plan 2023–2025. The plan continues to drive improvements in staff education and training, incident reporting and analysis, and governance through policy review and updates.</w:t>
      </w:r>
    </w:p>
    <w:p w14:paraId="6F5C395A" w14:textId="3212206A" w:rsidR="0036617C" w:rsidRDefault="00CA11AE" w:rsidP="00CA11AE">
      <w:r w:rsidRPr="00CA11AE">
        <w:t>The launch of the ‘Towards Zero – Reducing the Impact of Occupational Violence Campaign’ in 2024 further reinforced key safety messages and empowered staff to prioritise their own safety while fostering a safer workplace for all. Proactive prevention and risk-mitigation strategies have contributed to a reduction in the proportion of OVA incidents resulting in physical injury compared with the previous year.</w:t>
      </w:r>
    </w:p>
    <w:p w14:paraId="724D74CA" w14:textId="77589A61" w:rsidR="00CA11AE" w:rsidRDefault="00CA11AE" w:rsidP="00CA11AE">
      <w:pPr>
        <w:pStyle w:val="Heading3"/>
      </w:pPr>
      <w:r w:rsidRPr="00CA11AE">
        <w:t>Occupational Violence Statistics</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113" w:type="dxa"/>
          <w:bottom w:w="113" w:type="dxa"/>
        </w:tblCellMar>
        <w:tblLook w:val="06A0" w:firstRow="1" w:lastRow="0" w:firstColumn="1" w:lastColumn="0" w:noHBand="1" w:noVBand="1"/>
      </w:tblPr>
      <w:tblGrid>
        <w:gridCol w:w="7797"/>
        <w:gridCol w:w="1417"/>
      </w:tblGrid>
      <w:tr w:rsidR="00CA11AE" w14:paraId="7E40F456" w14:textId="77777777" w:rsidTr="00CA11AE">
        <w:trPr>
          <w:trHeight w:val="283"/>
        </w:trPr>
        <w:tc>
          <w:tcPr>
            <w:tcW w:w="7797" w:type="dxa"/>
            <w:shd w:val="clear" w:color="auto" w:fill="E8E8E8" w:themeFill="background2"/>
          </w:tcPr>
          <w:p w14:paraId="208665C4" w14:textId="06AFF383" w:rsidR="00CA11AE" w:rsidRPr="00F24F3D" w:rsidRDefault="00CA11AE" w:rsidP="00272900">
            <w:pPr>
              <w:pStyle w:val="TableNormal1"/>
              <w:rPr>
                <w:b/>
                <w:bCs/>
              </w:rPr>
            </w:pPr>
            <w:r w:rsidRPr="00F24F3D">
              <w:rPr>
                <w:b/>
                <w:bCs/>
              </w:rPr>
              <w:t>Occupational violence statistics</w:t>
            </w:r>
          </w:p>
        </w:tc>
        <w:tc>
          <w:tcPr>
            <w:tcW w:w="1417" w:type="dxa"/>
            <w:shd w:val="clear" w:color="auto" w:fill="E8E8E8" w:themeFill="background2"/>
          </w:tcPr>
          <w:p w14:paraId="5EFAD7C2" w14:textId="343E5DC4" w:rsidR="00CA11AE" w:rsidRPr="00F24F3D" w:rsidRDefault="00CA11AE" w:rsidP="00272900">
            <w:pPr>
              <w:pStyle w:val="TableNormal1"/>
              <w:rPr>
                <w:b/>
                <w:bCs/>
              </w:rPr>
            </w:pPr>
            <w:r w:rsidRPr="00F24F3D">
              <w:rPr>
                <w:b/>
                <w:bCs/>
              </w:rPr>
              <w:t>2024-25</w:t>
            </w:r>
          </w:p>
        </w:tc>
      </w:tr>
      <w:tr w:rsidR="00CA11AE" w14:paraId="5CE586E0" w14:textId="77777777" w:rsidTr="00CA11AE">
        <w:trPr>
          <w:trHeight w:val="283"/>
        </w:trPr>
        <w:tc>
          <w:tcPr>
            <w:tcW w:w="7797" w:type="dxa"/>
          </w:tcPr>
          <w:p w14:paraId="1CEA88A5" w14:textId="263069AC" w:rsidR="00CA11AE" w:rsidRPr="00EC74B4" w:rsidRDefault="00CA11AE" w:rsidP="00272900">
            <w:pPr>
              <w:pStyle w:val="TableNormal1"/>
            </w:pPr>
            <w:r w:rsidRPr="00EC74B4">
              <w:t>WorkCover accepted claims with an occupational violence cause per 100 FTE</w:t>
            </w:r>
          </w:p>
        </w:tc>
        <w:tc>
          <w:tcPr>
            <w:tcW w:w="1417" w:type="dxa"/>
          </w:tcPr>
          <w:p w14:paraId="6C88F017" w14:textId="42778933" w:rsidR="00CA11AE" w:rsidRPr="00EC74B4" w:rsidRDefault="00CA11AE" w:rsidP="00272900">
            <w:pPr>
              <w:pStyle w:val="TableNormal1"/>
            </w:pPr>
            <w:r w:rsidRPr="00EC74B4">
              <w:t>0.32</w:t>
            </w:r>
          </w:p>
        </w:tc>
      </w:tr>
      <w:tr w:rsidR="00CA11AE" w14:paraId="2C8DD4BF" w14:textId="77777777" w:rsidTr="00CA11AE">
        <w:trPr>
          <w:trHeight w:val="283"/>
        </w:trPr>
        <w:tc>
          <w:tcPr>
            <w:tcW w:w="7797" w:type="dxa"/>
          </w:tcPr>
          <w:p w14:paraId="6C74176A" w14:textId="6634CA50" w:rsidR="00CA11AE" w:rsidRPr="00EC74B4" w:rsidRDefault="00CA11AE" w:rsidP="00272900">
            <w:pPr>
              <w:pStyle w:val="TableNormal1"/>
            </w:pPr>
            <w:r w:rsidRPr="00EC74B4">
              <w:t xml:space="preserve">Number of accepted WorkCover claims with lost-time injury with an occupational violence cause per 1,000,000 hours worked </w:t>
            </w:r>
          </w:p>
        </w:tc>
        <w:tc>
          <w:tcPr>
            <w:tcW w:w="1417" w:type="dxa"/>
          </w:tcPr>
          <w:p w14:paraId="3CB327C2" w14:textId="0ABE532A" w:rsidR="00CA11AE" w:rsidRPr="00EC74B4" w:rsidRDefault="00CA11AE" w:rsidP="00272900">
            <w:pPr>
              <w:pStyle w:val="TableNormal1"/>
            </w:pPr>
            <w:r w:rsidRPr="00EC74B4">
              <w:t>1.57</w:t>
            </w:r>
          </w:p>
        </w:tc>
      </w:tr>
      <w:tr w:rsidR="00CA11AE" w14:paraId="72C92132" w14:textId="77777777" w:rsidTr="00CA11AE">
        <w:trPr>
          <w:trHeight w:val="283"/>
        </w:trPr>
        <w:tc>
          <w:tcPr>
            <w:tcW w:w="7797" w:type="dxa"/>
          </w:tcPr>
          <w:p w14:paraId="58276B2B" w14:textId="021285C2" w:rsidR="00CA11AE" w:rsidRPr="00EC74B4" w:rsidRDefault="00CA11AE" w:rsidP="00272900">
            <w:pPr>
              <w:pStyle w:val="TableNormal1"/>
            </w:pPr>
            <w:r w:rsidRPr="00EC74B4">
              <w:t>Number of occupational violence incidents reported</w:t>
            </w:r>
          </w:p>
        </w:tc>
        <w:tc>
          <w:tcPr>
            <w:tcW w:w="1417" w:type="dxa"/>
          </w:tcPr>
          <w:p w14:paraId="7B472AE8" w14:textId="3294149F" w:rsidR="00CA11AE" w:rsidRPr="00EC74B4" w:rsidRDefault="00CA11AE" w:rsidP="00272900">
            <w:pPr>
              <w:pStyle w:val="TableNormal1"/>
            </w:pPr>
            <w:r w:rsidRPr="00EC74B4">
              <w:t>1,135</w:t>
            </w:r>
          </w:p>
        </w:tc>
      </w:tr>
      <w:tr w:rsidR="00CA11AE" w14:paraId="22DE7E1F" w14:textId="77777777" w:rsidTr="00CA11AE">
        <w:trPr>
          <w:trHeight w:val="283"/>
        </w:trPr>
        <w:tc>
          <w:tcPr>
            <w:tcW w:w="7797" w:type="dxa"/>
          </w:tcPr>
          <w:p w14:paraId="1F2A00C1" w14:textId="5B0796D4" w:rsidR="00CA11AE" w:rsidRPr="00EC74B4" w:rsidRDefault="00CA11AE" w:rsidP="00272900">
            <w:pPr>
              <w:pStyle w:val="TableNormal1"/>
            </w:pPr>
            <w:r w:rsidRPr="00EC74B4">
              <w:t>Number of occupational violence incidents reported per 100 FTE</w:t>
            </w:r>
          </w:p>
        </w:tc>
        <w:tc>
          <w:tcPr>
            <w:tcW w:w="1417" w:type="dxa"/>
          </w:tcPr>
          <w:p w14:paraId="296BAD27" w14:textId="16EB8AD6" w:rsidR="00CA11AE" w:rsidRPr="00EC74B4" w:rsidRDefault="00CA11AE" w:rsidP="00272900">
            <w:pPr>
              <w:pStyle w:val="TableNormal1"/>
            </w:pPr>
            <w:r w:rsidRPr="00EC74B4">
              <w:t>22.87</w:t>
            </w:r>
          </w:p>
        </w:tc>
      </w:tr>
      <w:tr w:rsidR="00D460D6" w14:paraId="6C1F29F2" w14:textId="77777777" w:rsidTr="00CA11AE">
        <w:trPr>
          <w:trHeight w:val="283"/>
        </w:trPr>
        <w:tc>
          <w:tcPr>
            <w:tcW w:w="7797" w:type="dxa"/>
          </w:tcPr>
          <w:p w14:paraId="547F9FC3" w14:textId="51D1F223" w:rsidR="00D460D6" w:rsidRPr="00EC74B4" w:rsidRDefault="00D460D6" w:rsidP="00272900">
            <w:pPr>
              <w:pStyle w:val="TableNormal1"/>
            </w:pPr>
            <w:r w:rsidRPr="00EC74B4">
              <w:t>Percentage of occupational violence incidents resulting in a staff injury, illness or condition</w:t>
            </w:r>
          </w:p>
        </w:tc>
        <w:tc>
          <w:tcPr>
            <w:tcW w:w="1417" w:type="dxa"/>
          </w:tcPr>
          <w:p w14:paraId="3F20E5DD" w14:textId="7FF52591" w:rsidR="00D460D6" w:rsidRPr="00EC74B4" w:rsidRDefault="00D460D6" w:rsidP="00272900">
            <w:pPr>
              <w:pStyle w:val="TableNormal1"/>
            </w:pPr>
            <w:r w:rsidRPr="00EC74B4">
              <w:t>25.6%</w:t>
            </w:r>
          </w:p>
        </w:tc>
      </w:tr>
    </w:tbl>
    <w:p w14:paraId="0A8D85AA" w14:textId="77777777" w:rsidR="00CA11AE" w:rsidRDefault="00CA11AE" w:rsidP="00CA11AE"/>
    <w:p w14:paraId="40D40A52" w14:textId="77777777" w:rsidR="00D460D6" w:rsidRDefault="00D460D6">
      <w:pPr>
        <w:spacing w:after="0"/>
        <w:rPr>
          <w:rFonts w:asciiTheme="majorHAnsi" w:eastAsiaTheme="majorEastAsia" w:hAnsiTheme="majorHAnsi" w:cstheme="majorBidi"/>
          <w:color w:val="00643D"/>
          <w:sz w:val="32"/>
          <w:szCs w:val="32"/>
        </w:rPr>
      </w:pPr>
      <w:r>
        <w:br w:type="page"/>
      </w:r>
    </w:p>
    <w:p w14:paraId="0E21ECDF" w14:textId="1DD649A5" w:rsidR="00D460D6" w:rsidRDefault="00D460D6" w:rsidP="00D460D6">
      <w:pPr>
        <w:pStyle w:val="Heading3"/>
      </w:pPr>
      <w:r w:rsidRPr="00D460D6">
        <w:t>Definitions</w:t>
      </w:r>
    </w:p>
    <w:p w14:paraId="200700AA" w14:textId="77777777" w:rsidR="00D460D6" w:rsidRDefault="00D460D6" w:rsidP="00D460D6">
      <w:r>
        <w:t xml:space="preserve">For the purposes of the statistics on the opposite page, the following definitions apply: </w:t>
      </w:r>
    </w:p>
    <w:p w14:paraId="47B1462F" w14:textId="77777777" w:rsidR="00D460D6" w:rsidRDefault="00D460D6" w:rsidP="00D17D4A">
      <w:pPr>
        <w:pStyle w:val="ListParagraph"/>
      </w:pPr>
      <w:r>
        <w:t xml:space="preserve">‘occupational violence’ is any incident where an employee is abused, threatened or assaulted in circumstances arising out of, or in the course of, their employment. </w:t>
      </w:r>
    </w:p>
    <w:p w14:paraId="76DE5D66" w14:textId="77777777" w:rsidR="00D460D6" w:rsidRDefault="00D460D6" w:rsidP="00D17D4A">
      <w:pPr>
        <w:pStyle w:val="ListParagraph"/>
      </w:pPr>
      <w:r>
        <w:t xml:space="preserve">an ‘incident’ is an event or circumstance that could have resulted in, or did result in, harm to an employee; incidents of all severity rating must be included. (Code Grey reporting is not included; however, if an incident occurs during the course of a planned or unplanned Code Grey, the incident must be included) </w:t>
      </w:r>
    </w:p>
    <w:p w14:paraId="4BB21A93" w14:textId="77777777" w:rsidR="00D460D6" w:rsidRDefault="00D460D6" w:rsidP="00D17D4A">
      <w:pPr>
        <w:pStyle w:val="ListParagraph"/>
      </w:pPr>
      <w:r>
        <w:t>‘accepted WorkCover claims’ are accepted claims lodged in 2024–25</w:t>
      </w:r>
    </w:p>
    <w:p w14:paraId="0AB2514C" w14:textId="77777777" w:rsidR="00D460D6" w:rsidRDefault="00D460D6" w:rsidP="00D17D4A">
      <w:pPr>
        <w:pStyle w:val="ListParagraph"/>
      </w:pPr>
      <w:r>
        <w:t xml:space="preserve">‘lost-time’ is defined as greater than one day </w:t>
      </w:r>
    </w:p>
    <w:p w14:paraId="0555EE51" w14:textId="75E5868E" w:rsidR="00D460D6" w:rsidRDefault="00D460D6" w:rsidP="00D17D4A">
      <w:pPr>
        <w:pStyle w:val="ListParagraph"/>
      </w:pPr>
      <w:r>
        <w:t>‘injury, illness or condition’ include all reported harm as a result of the incident, regardless of whether the employee required time off work or submitted a claim.</w:t>
      </w:r>
    </w:p>
    <w:p w14:paraId="14C9D503" w14:textId="77777777" w:rsidR="00D460D6" w:rsidRDefault="00D460D6" w:rsidP="00D460D6"/>
    <w:p w14:paraId="5D02911A" w14:textId="77777777" w:rsidR="00D460D6" w:rsidRDefault="00D460D6" w:rsidP="00894DFA">
      <w:pPr>
        <w:pStyle w:val="Heading2"/>
      </w:pPr>
      <w:bookmarkStart w:id="45" w:name="_Toc213944399"/>
      <w:r w:rsidRPr="00894DFA">
        <w:t>General</w:t>
      </w:r>
      <w:r>
        <w:t xml:space="preserve"> Information</w:t>
      </w:r>
      <w:bookmarkEnd w:id="45"/>
      <w:r>
        <w:t xml:space="preserve">   </w:t>
      </w:r>
    </w:p>
    <w:p w14:paraId="46858250" w14:textId="6FB141C6" w:rsidR="00D460D6" w:rsidRDefault="00D460D6" w:rsidP="00D460D6">
      <w:pPr>
        <w:pStyle w:val="Heading3"/>
      </w:pPr>
      <w:bookmarkStart w:id="46" w:name="Workforce_Inclusion_Policy"/>
      <w:bookmarkEnd w:id="46"/>
      <w:r>
        <w:t>Equal Opportunity and Code of Conduct</w:t>
      </w:r>
    </w:p>
    <w:p w14:paraId="0AE5182C" w14:textId="77777777" w:rsidR="00D460D6" w:rsidRDefault="00D460D6" w:rsidP="00D460D6">
      <w:r>
        <w:t>To further embed a values-driven culture across the organisation, 154 leaders participated in the Values Based Leadership program in 2024–25. Of those participants, 94 per cent agreed the session provided them with the knowledge to be a values-based leader, and 95 per cent agreed it supported them in identifying ways to embed Peninsula Health’s values within their teams. Reflecting the growing engagement with our values, we saw a 21 per cent increase in Values Award nominations, rising from 730 in 2023–2024 to 884 in 2024–25. Additionally, 1,030 virtual thank you cards were issued between July 2024 and June 2025, compared to 788 in the prior financial year, indicating a continued uplift in peer recognition and appreciation across the organisation.</w:t>
      </w:r>
    </w:p>
    <w:p w14:paraId="11DD130C" w14:textId="77777777" w:rsidR="00D460D6" w:rsidRDefault="00D460D6" w:rsidP="00D460D6">
      <w:pPr>
        <w:pStyle w:val="Heading3"/>
      </w:pPr>
      <w:bookmarkStart w:id="47" w:name="Building_Act"/>
      <w:r w:rsidRPr="00D460D6">
        <w:rPr>
          <w:i/>
          <w:iCs/>
        </w:rPr>
        <w:t xml:space="preserve">Building Act </w:t>
      </w:r>
      <w:bookmarkEnd w:id="47"/>
      <w:r w:rsidRPr="00D460D6">
        <w:rPr>
          <w:i/>
          <w:iCs/>
        </w:rPr>
        <w:t>1993</w:t>
      </w:r>
      <w:r>
        <w:t xml:space="preserve"> (Vic) </w:t>
      </w:r>
    </w:p>
    <w:p w14:paraId="69307CA3" w14:textId="77777777" w:rsidR="00D460D6" w:rsidRDefault="00D460D6" w:rsidP="00D460D6">
      <w:r>
        <w:t xml:space="preserve">The Minister for Finance has issued instructions in accordance with the </w:t>
      </w:r>
      <w:r w:rsidRPr="00D460D6">
        <w:rPr>
          <w:i/>
          <w:iCs/>
        </w:rPr>
        <w:t>Building Act 1993</w:t>
      </w:r>
      <w:r>
        <w:t xml:space="preserve"> (Vic). All public entities are required to ensure that all buildings under their control are safe and fit for occupation, comply with statutory requirements, buildings are maintained to a standard in which they remain safe and fit for occupancy, and to report annually on measures taken to ensure compliance with the Building Act 1993 (Vic).</w:t>
      </w:r>
    </w:p>
    <w:p w14:paraId="042A6BC9" w14:textId="77777777" w:rsidR="00D460D6" w:rsidRDefault="00D460D6" w:rsidP="00D460D6">
      <w:r>
        <w:t>It is Peninsula Health’s practice to obtain building permits for new construction and significant alterations, and to obtain Certificates of Occupancy or Certificates of Final Inspection as required upon completion. All new building works involve appropriately registered building practitioners in accordance with the Building Regulations 2018 (Vic).</w:t>
      </w:r>
    </w:p>
    <w:p w14:paraId="42723206" w14:textId="6A75A714" w:rsidR="00D460D6" w:rsidRDefault="00D460D6" w:rsidP="00D460D6">
      <w:r>
        <w:t>Routine inspections, including Essential Safety Measures (ESM) audits and statutory maintenance, are undertaken in accordance with relevant Australian Standards and regulatory obligations. These inspections are overseen by the Peninsula Health and, where required, the highest priority recommendations arising from these inspections are addressed through planned rectification works. This ensures buildings remain safe, compliant, and fit for clinical and operational use.</w:t>
      </w:r>
    </w:p>
    <w:p w14:paraId="27206E9F" w14:textId="4431347D" w:rsidR="00894DFA" w:rsidRDefault="00894DFA" w:rsidP="00894DFA">
      <w:pPr>
        <w:pStyle w:val="Heading3"/>
      </w:pPr>
      <w:bookmarkStart w:id="48" w:name="Carers_Recognition"/>
      <w:bookmarkEnd w:id="48"/>
      <w:r w:rsidRPr="00894DFA">
        <w:rPr>
          <w:i/>
          <w:iCs/>
        </w:rPr>
        <w:t>Carers Recognition Act 2012</w:t>
      </w:r>
      <w:r>
        <w:t xml:space="preserve"> (Vic)</w:t>
      </w:r>
    </w:p>
    <w:p w14:paraId="22409165" w14:textId="77777777" w:rsidR="00894DFA" w:rsidRDefault="00894DFA" w:rsidP="00894DFA">
      <w:r>
        <w:t xml:space="preserve">Peninsula Health has taken all practical measures to comply with its obligations under the </w:t>
      </w:r>
      <w:r w:rsidRPr="00894DFA">
        <w:rPr>
          <w:i/>
          <w:iCs/>
        </w:rPr>
        <w:t>Carers Recognition Act 2012</w:t>
      </w:r>
      <w:r>
        <w:t xml:space="preserve"> (Vic). These include:        </w:t>
      </w:r>
    </w:p>
    <w:p w14:paraId="22169C0C" w14:textId="77777777" w:rsidR="00894DFA" w:rsidRDefault="00894DFA" w:rsidP="00D17D4A">
      <w:pPr>
        <w:pStyle w:val="ListParagraph"/>
      </w:pPr>
      <w:r>
        <w:t xml:space="preserve">promoting the principles of the Act to people in care relationships who receive our services and to the wider community by providing links to state government resource materials on our website      </w:t>
      </w:r>
    </w:p>
    <w:p w14:paraId="586D2F5B" w14:textId="77777777" w:rsidR="00894DFA" w:rsidRDefault="00894DFA" w:rsidP="00D17D4A">
      <w:pPr>
        <w:pStyle w:val="ListParagraph"/>
      </w:pPr>
      <w:r>
        <w:t xml:space="preserve">ensuring our staff have an awareness and understanding of the care relationship principles through offering induction and training programs based on care principles    </w:t>
      </w:r>
    </w:p>
    <w:p w14:paraId="6FBE9C55" w14:textId="77777777" w:rsidR="00894DFA" w:rsidRDefault="00894DFA" w:rsidP="00D17D4A">
      <w:pPr>
        <w:pStyle w:val="ListParagraph"/>
      </w:pPr>
      <w:r>
        <w:t>considering the care relationships principles set out in the Act when setting policies and providing services, including employment policies such as flexible working arrangements, staff leave policies, and patient-led and carer-led escalation guidelines</w:t>
      </w:r>
    </w:p>
    <w:p w14:paraId="7E8066C1" w14:textId="77777777" w:rsidR="00894DFA" w:rsidRDefault="00894DFA" w:rsidP="00D17D4A">
      <w:pPr>
        <w:pStyle w:val="ListParagraph"/>
      </w:pPr>
      <w:r>
        <w:t>implementing priority actions in recognising and supporting Victoria’s carers: Victorian carer strategy 2018–2022, including continuation of the Carer Support Fund for Mental Health carers experiencing financial hardship, and formation of the carer support groups in Community Health.</w:t>
      </w:r>
    </w:p>
    <w:p w14:paraId="1EF30050" w14:textId="77777777" w:rsidR="00894DFA" w:rsidRDefault="00894DFA" w:rsidP="00894DFA">
      <w:pPr>
        <w:pStyle w:val="Heading3"/>
      </w:pPr>
      <w:bookmarkStart w:id="49" w:name="National_Competition"/>
      <w:bookmarkEnd w:id="49"/>
      <w:r>
        <w:t xml:space="preserve">National Competition Policy  </w:t>
      </w:r>
    </w:p>
    <w:p w14:paraId="6B5FBCD3" w14:textId="77777777" w:rsidR="00894DFA" w:rsidRDefault="00894DFA" w:rsidP="00894DFA">
      <w:r>
        <w:t>Peninsula Health takes all practicable measures to ensure compliance with the National Competition Policy and Victoria’s Competitive Neutrality Policy. Measures include:</w:t>
      </w:r>
    </w:p>
    <w:p w14:paraId="52DBDA98" w14:textId="77777777" w:rsidR="00894DFA" w:rsidRDefault="00894DFA" w:rsidP="00D17D4A">
      <w:pPr>
        <w:pStyle w:val="ListParagraph"/>
      </w:pPr>
      <w:r>
        <w:t>requirement for staff to declare conflicts of interest</w:t>
      </w:r>
    </w:p>
    <w:p w14:paraId="575DE14B" w14:textId="2C704C57" w:rsidR="00894DFA" w:rsidRDefault="00894DFA" w:rsidP="00D17D4A">
      <w:pPr>
        <w:pStyle w:val="ListParagraph"/>
      </w:pPr>
      <w:r>
        <w:t>compliance with HealthShare Victoria’s probity policies</w:t>
      </w:r>
    </w:p>
    <w:p w14:paraId="164C7896" w14:textId="77777777" w:rsidR="00894DFA" w:rsidRDefault="00894DFA" w:rsidP="00D17D4A">
      <w:pPr>
        <w:pStyle w:val="ListParagraph"/>
      </w:pPr>
      <w:r>
        <w:t>probity principles embedded in procurement.</w:t>
      </w:r>
    </w:p>
    <w:p w14:paraId="0EBAC466" w14:textId="77777777" w:rsidR="00894DFA" w:rsidRPr="00894DFA" w:rsidRDefault="00894DFA" w:rsidP="00894DFA">
      <w:pPr>
        <w:pStyle w:val="Heading3"/>
        <w:rPr>
          <w:i/>
          <w:iCs/>
        </w:rPr>
      </w:pPr>
      <w:bookmarkStart w:id="50" w:name="Public_Interest"/>
      <w:bookmarkEnd w:id="50"/>
      <w:r w:rsidRPr="00894DFA">
        <w:rPr>
          <w:i/>
          <w:iCs/>
        </w:rPr>
        <w:t xml:space="preserve">Public Interest Disclosures Act 2012  </w:t>
      </w:r>
    </w:p>
    <w:p w14:paraId="4798DF8D" w14:textId="77777777" w:rsidR="00894DFA" w:rsidRDefault="00894DFA" w:rsidP="00894DFA">
      <w:r>
        <w:t xml:space="preserve">Peninsula Health has policies and procedures for receiving complaints and notifications of public sector improper conduct and corrupt conduct, which comply with the </w:t>
      </w:r>
      <w:r w:rsidRPr="00894DFA">
        <w:rPr>
          <w:i/>
          <w:iCs/>
        </w:rPr>
        <w:t>Public Interest Disclosures Act 2012</w:t>
      </w:r>
      <w:r>
        <w:t xml:space="preserve"> (Vic).</w:t>
      </w:r>
    </w:p>
    <w:p w14:paraId="4EC4EDE0" w14:textId="77777777" w:rsidR="00894DFA" w:rsidRDefault="00894DFA" w:rsidP="00894DFA">
      <w:r>
        <w:t xml:space="preserve">The Peninsula Health Public Interest Disclosure Coordinator is responsible for managing the health and wellbeing of any person who makes a Protected Disclosure, including protection from detrimental action. Peninsula Health’s Protected Disclosure policy informs employees of their right to report suspected improper and/or corrupt conduct directly to the Independent Broad-based Anti-Corruption Commission (IBAC). In 2024–25, there were no disclosures notified to the IBAC. </w:t>
      </w:r>
    </w:p>
    <w:p w14:paraId="73E6996A" w14:textId="77777777" w:rsidR="00894DFA" w:rsidRPr="00894DFA" w:rsidRDefault="00894DFA" w:rsidP="00894DFA">
      <w:pPr>
        <w:pStyle w:val="Heading3"/>
        <w:rPr>
          <w:i/>
          <w:iCs/>
        </w:rPr>
      </w:pPr>
      <w:bookmarkStart w:id="51" w:name="Safe_Patient_Care"/>
      <w:bookmarkEnd w:id="51"/>
      <w:r w:rsidRPr="00894DFA">
        <w:rPr>
          <w:i/>
          <w:iCs/>
        </w:rPr>
        <w:t xml:space="preserve">Safe Patient Care Act 2015 </w:t>
      </w:r>
    </w:p>
    <w:p w14:paraId="70987F0D" w14:textId="77777777" w:rsidR="00894DFA" w:rsidRDefault="00894DFA" w:rsidP="00894DFA">
      <w:r>
        <w:t xml:space="preserve">Peninsula Health has no matters to report in relation to its obligations pursuant to section 40 of the </w:t>
      </w:r>
      <w:r w:rsidRPr="00894DFA">
        <w:rPr>
          <w:i/>
          <w:iCs/>
        </w:rPr>
        <w:t>Safe Patient Care (Nurse to Patient and Midwife to Patient Ratios) Act 2025</w:t>
      </w:r>
      <w:r>
        <w:t xml:space="preserve"> (Vic).</w:t>
      </w:r>
    </w:p>
    <w:p w14:paraId="0B584E06" w14:textId="77777777" w:rsidR="00894DFA" w:rsidRDefault="00894DFA">
      <w:pPr>
        <w:spacing w:after="0"/>
      </w:pPr>
      <w:r>
        <w:br w:type="page"/>
      </w:r>
    </w:p>
    <w:p w14:paraId="254F0631" w14:textId="314DA8FA" w:rsidR="00894DFA" w:rsidRDefault="00894DFA" w:rsidP="00D7258E">
      <w:pPr>
        <w:pStyle w:val="Heading3"/>
      </w:pPr>
      <w:r>
        <w:t>Contracts</w:t>
      </w:r>
    </w:p>
    <w:p w14:paraId="63AD5200" w14:textId="77777777" w:rsidR="00894DFA" w:rsidRDefault="00894DFA" w:rsidP="00D7258E">
      <w:pPr>
        <w:pStyle w:val="Heading4"/>
      </w:pPr>
      <w:bookmarkStart w:id="52" w:name="Local_Jobs"/>
      <w:bookmarkEnd w:id="52"/>
      <w:r w:rsidRPr="00D7258E">
        <w:rPr>
          <w:i/>
          <w:iCs/>
        </w:rPr>
        <w:t>Local Jobs First Act 2003</w:t>
      </w:r>
      <w:r>
        <w:t xml:space="preserve"> (Vic) </w:t>
      </w:r>
    </w:p>
    <w:p w14:paraId="0B2FBFCA" w14:textId="77777777" w:rsidR="00894DFA" w:rsidRDefault="00894DFA" w:rsidP="00894DFA">
      <w:r>
        <w:t xml:space="preserve">The Local Jobs First Act 2003 introduced in August 2018, brings together the Victorian Industry Participation Policy (VIPP) and Major Project Skills Guarantee (MPSG) policy, which were previously administered separately. </w:t>
      </w:r>
    </w:p>
    <w:p w14:paraId="41DD708A" w14:textId="77777777" w:rsidR="00894DFA" w:rsidRDefault="00894DFA" w:rsidP="00894DFA">
      <w:r>
        <w:t xml:space="preserve">Departments and public sector bodies are required to apply the Local Jobs First policy in all projects valued at $3 million or more in metropolitan Melbourne or for state-wide projects, or $1 million or more for projects in regional Victoria. </w:t>
      </w:r>
    </w:p>
    <w:p w14:paraId="673334E6" w14:textId="77777777" w:rsidR="00894DFA" w:rsidRDefault="00894DFA" w:rsidP="00894DFA">
      <w:r>
        <w:t xml:space="preserve">The MPSG applies to all construction projects valued at $20 million or more. </w:t>
      </w:r>
    </w:p>
    <w:p w14:paraId="3281426F" w14:textId="77777777" w:rsidR="00894DFA" w:rsidRDefault="00894DFA" w:rsidP="00894DFA">
      <w:r>
        <w:t xml:space="preserve">The MPSG guidelines and VIPP guidelines will continue to apply to MPSG-applicable and VIPP-applicable projects respectively where contracts have been entered into prior to 15 August 2018. </w:t>
      </w:r>
    </w:p>
    <w:p w14:paraId="23DE5EDD" w14:textId="5F694D2C" w:rsidR="00894DFA" w:rsidRDefault="00894DFA" w:rsidP="00D7258E">
      <w:pPr>
        <w:pStyle w:val="Heading3"/>
      </w:pPr>
      <w:r>
        <w:t xml:space="preserve">Projects commenced – Local Jobs First Standard </w:t>
      </w:r>
    </w:p>
    <w:p w14:paraId="24EA0327" w14:textId="77777777" w:rsidR="00894DFA" w:rsidRDefault="00894DFA" w:rsidP="00894DFA">
      <w:r>
        <w:t xml:space="preserve">During 2024–25, Peninsula Health commenced four Local Jobs First Standard projects, totalling $23.2 million. Of those projects, all four are located in metropolitan Melbourne, with a commitment of 100 per cent of local content. The MPSG does not apply to these projects. </w:t>
      </w:r>
    </w:p>
    <w:p w14:paraId="4087B1DB" w14:textId="77777777" w:rsidR="00894DFA" w:rsidRDefault="00894DFA" w:rsidP="00894DFA">
      <w:r>
        <w:t xml:space="preserve">The commitments made as part of the Local Jobs First policy for these projects are as follows: </w:t>
      </w:r>
    </w:p>
    <w:p w14:paraId="30BEEB5D" w14:textId="77777777" w:rsidR="00894DFA" w:rsidRDefault="00894DFA" w:rsidP="00D17D4A">
      <w:pPr>
        <w:pStyle w:val="ListParagraph"/>
      </w:pPr>
      <w:r>
        <w:t xml:space="preserve">100 per cent of local content commitment was made </w:t>
      </w:r>
    </w:p>
    <w:p w14:paraId="2758093B" w14:textId="77777777" w:rsidR="00894DFA" w:rsidRDefault="00894DFA" w:rsidP="00D17D4A">
      <w:pPr>
        <w:pStyle w:val="ListParagraph"/>
      </w:pPr>
      <w:r>
        <w:t xml:space="preserve">a total of 33 jobs (AEE) were committed, including the creation of 10.39 new jobs and the retention of 22.61 existing jobs (AEE). The breakdowns of jobs per project are below: </w:t>
      </w:r>
    </w:p>
    <w:p w14:paraId="7766E9FB" w14:textId="77777777" w:rsidR="00894DFA" w:rsidRDefault="00894DFA" w:rsidP="00107A57">
      <w:pPr>
        <w:pStyle w:val="ListParagraph"/>
        <w:numPr>
          <w:ilvl w:val="0"/>
          <w:numId w:val="40"/>
        </w:numPr>
      </w:pPr>
      <w:r w:rsidRPr="00D7258E">
        <w:rPr>
          <w:b/>
          <w:bCs/>
        </w:rPr>
        <w:t>Electronic Patient Flow</w:t>
      </w:r>
      <w:r>
        <w:t xml:space="preserve"> </w:t>
      </w:r>
      <w:r w:rsidRPr="00D7258E">
        <w:rPr>
          <w:b/>
          <w:bCs/>
        </w:rPr>
        <w:t xml:space="preserve">Management </w:t>
      </w:r>
      <w:r>
        <w:t xml:space="preserve">– A total of 1.81 jobs (AEE) were committed, including the creation of 1.41 new jobs and the retention of 0.4 existing jobs (AEE). </w:t>
      </w:r>
    </w:p>
    <w:p w14:paraId="422B4250" w14:textId="77777777" w:rsidR="00894DFA" w:rsidRDefault="00894DFA" w:rsidP="00107A57">
      <w:pPr>
        <w:pStyle w:val="ListParagraph"/>
        <w:numPr>
          <w:ilvl w:val="0"/>
          <w:numId w:val="40"/>
        </w:numPr>
      </w:pPr>
      <w:r w:rsidRPr="00D7258E">
        <w:rPr>
          <w:b/>
          <w:bCs/>
        </w:rPr>
        <w:t>Virtual Server Environment Replacement</w:t>
      </w:r>
      <w:r>
        <w:t xml:space="preserve"> – A total of 0.37 jobs (AEE) were committed, no new jobs were created and the retention of 0.37 existing jobs (AEE).</w:t>
      </w:r>
    </w:p>
    <w:p w14:paraId="109BC1C5" w14:textId="77777777" w:rsidR="00894DFA" w:rsidRDefault="00894DFA" w:rsidP="00107A57">
      <w:pPr>
        <w:pStyle w:val="ListParagraph"/>
        <w:numPr>
          <w:ilvl w:val="0"/>
          <w:numId w:val="40"/>
        </w:numPr>
      </w:pPr>
      <w:r w:rsidRPr="00D7258E">
        <w:rPr>
          <w:b/>
          <w:bCs/>
        </w:rPr>
        <w:t>Infant Child and Youth Precinct Project –</w:t>
      </w:r>
      <w:r>
        <w:t xml:space="preserve"> A total of 28.55 jobs (AEE) were committed, including the creation of 8.52 new jobs and the retention of 20.03 existing jobs (AEE). </w:t>
      </w:r>
    </w:p>
    <w:p w14:paraId="426559B7" w14:textId="77777777" w:rsidR="00894DFA" w:rsidRDefault="00894DFA" w:rsidP="00107A57">
      <w:pPr>
        <w:pStyle w:val="ListParagraph"/>
        <w:numPr>
          <w:ilvl w:val="0"/>
          <w:numId w:val="40"/>
        </w:numPr>
      </w:pPr>
      <w:r w:rsidRPr="00D7258E">
        <w:rPr>
          <w:b/>
          <w:bCs/>
        </w:rPr>
        <w:t>Frankston Public Hospital ICT Network LAN and WLAN</w:t>
      </w:r>
      <w:r>
        <w:t xml:space="preserve"> – A total of 5.85 jobs (AEE) were committed, including the creation of 2.11 new jobs and the retention of 3.74 existing jobs (AEE). </w:t>
      </w:r>
    </w:p>
    <w:p w14:paraId="452F8F55" w14:textId="77777777" w:rsidR="00894DFA" w:rsidRDefault="00894DFA" w:rsidP="00894DFA">
      <w:r>
        <w:t>For projects commenced, the total LIDP commitments (local content, employment and engagement of apprentices, trainees, and cadets) committed as a result of these projects are:</w:t>
      </w:r>
    </w:p>
    <w:p w14:paraId="4C9A7F27" w14:textId="77777777" w:rsidR="00894DFA" w:rsidRDefault="00894DFA" w:rsidP="00107A57">
      <w:pPr>
        <w:pStyle w:val="ListParagraph"/>
        <w:numPr>
          <w:ilvl w:val="0"/>
          <w:numId w:val="41"/>
        </w:numPr>
      </w:pPr>
      <w:r w:rsidRPr="00D7258E">
        <w:rPr>
          <w:b/>
          <w:bCs/>
        </w:rPr>
        <w:t>Electronic Patient Flow Management</w:t>
      </w:r>
      <w:r>
        <w:t xml:space="preserve"> – Vendor: Alcidion Pty Ltd – A total of 0.5 standard employees were retained. </w:t>
      </w:r>
    </w:p>
    <w:p w14:paraId="5E0CDBC0" w14:textId="77777777" w:rsidR="00894DFA" w:rsidRDefault="00894DFA" w:rsidP="00107A57">
      <w:pPr>
        <w:pStyle w:val="ListParagraph"/>
        <w:numPr>
          <w:ilvl w:val="0"/>
          <w:numId w:val="41"/>
        </w:numPr>
      </w:pPr>
      <w:r w:rsidRPr="00D7258E">
        <w:rPr>
          <w:b/>
          <w:bCs/>
        </w:rPr>
        <w:t>Virtual Server Environment Replacement</w:t>
      </w:r>
      <w:r>
        <w:t xml:space="preserve"> – Vendor: Outcomex Pty Ltd – A total of 0.10 standard employees were retained. </w:t>
      </w:r>
    </w:p>
    <w:p w14:paraId="2E5733C3" w14:textId="77777777" w:rsidR="00894DFA" w:rsidRDefault="00894DFA" w:rsidP="00107A57">
      <w:pPr>
        <w:pStyle w:val="ListParagraph"/>
        <w:numPr>
          <w:ilvl w:val="0"/>
          <w:numId w:val="41"/>
        </w:numPr>
      </w:pPr>
      <w:r w:rsidRPr="00D7258E">
        <w:rPr>
          <w:b/>
          <w:bCs/>
        </w:rPr>
        <w:t>Infant Child and Youth Precinct Project</w:t>
      </w:r>
      <w:r>
        <w:t xml:space="preserve"> – Vendor: Alchemy Construct Pty Ltd – A total of 5.68 and 17.03 standard employees were created and retained respectively. A total of 2.84 apprentice positions were created and 2.84 employees were retained. A total of 0.16 cadets were retained.  </w:t>
      </w:r>
    </w:p>
    <w:p w14:paraId="62697F9A" w14:textId="77777777" w:rsidR="00894DFA" w:rsidRDefault="00894DFA" w:rsidP="00107A57">
      <w:pPr>
        <w:pStyle w:val="ListParagraph"/>
        <w:numPr>
          <w:ilvl w:val="0"/>
          <w:numId w:val="41"/>
        </w:numPr>
      </w:pPr>
      <w:r w:rsidRPr="00D7258E">
        <w:rPr>
          <w:b/>
          <w:bCs/>
        </w:rPr>
        <w:t>Frankston Public Hospital ICT Network LAN and WLAN</w:t>
      </w:r>
      <w:r>
        <w:t xml:space="preserve"> – Vendor: Outcomex Pty Ltd – A total of 2.11 and 3.74 standard employees were created and retained respectively. </w:t>
      </w:r>
    </w:p>
    <w:p w14:paraId="045126E4" w14:textId="77777777" w:rsidR="00894DFA" w:rsidRDefault="00894DFA" w:rsidP="00894DFA">
      <w:r>
        <w:t>The total number, across all projects commenced or completed by the department, of small and medium sized businesses engaged, as either the principal contractor or as part of the supply chain, is not yet available from by the vendor.</w:t>
      </w:r>
    </w:p>
    <w:p w14:paraId="384DBA8B" w14:textId="77777777" w:rsidR="00894DFA" w:rsidRPr="00D7258E" w:rsidRDefault="00894DFA" w:rsidP="00D7258E">
      <w:pPr>
        <w:pStyle w:val="Heading3"/>
        <w:rPr>
          <w:i/>
          <w:iCs/>
        </w:rPr>
      </w:pPr>
      <w:r w:rsidRPr="00D7258E">
        <w:rPr>
          <w:i/>
          <w:iCs/>
        </w:rPr>
        <w:t xml:space="preserve">Gender Equality Act 2020 </w:t>
      </w:r>
    </w:p>
    <w:p w14:paraId="18FA2570" w14:textId="77777777" w:rsidR="00894DFA" w:rsidRDefault="00894DFA" w:rsidP="00894DFA">
      <w:r>
        <w:t>The current Gender Equality Action Plan (GEAP) 2021–2025 is approaching its final phase, with several foundational initiatives underway or completed. These include a review of recruitment policies and processes to identify and remove barriers for diverse applicants, the addition of a ‘Diversity and Inclusivity’ statement in all job advertisements, and the initial rollout of a staged civility campaign, beginning with a focus on respectful language in the workplace. To support equity focused decision-making, Peninsula Health has introduced processes and guidance to help managers determine when an Equity Impact Assessment is required for policies, strategies, and frameworks. Monthly education sessions are being rolled out to build capability and embed this practice across the organisation. Actions still in progress will be carried forward into the next GEAP, which is scheduled for development in 2026. The findings from the forthcoming audit, covering June 2024 to July 2025, will inform the next plan’s priorities and help shape the organisation’s continued journey toward gender equality.</w:t>
      </w:r>
    </w:p>
    <w:p w14:paraId="4F7B0357" w14:textId="77777777" w:rsidR="00894DFA" w:rsidRDefault="00894DFA" w:rsidP="00D7258E">
      <w:pPr>
        <w:pStyle w:val="Heading3"/>
      </w:pPr>
      <w:r>
        <w:t xml:space="preserve">Car Parking Fees </w:t>
      </w:r>
    </w:p>
    <w:p w14:paraId="60931F68" w14:textId="77542586" w:rsidR="00D460D6" w:rsidRDefault="00894DFA" w:rsidP="00894DFA">
      <w:pPr>
        <w:rPr>
          <w:rStyle w:val="Hyperlink"/>
        </w:rPr>
      </w:pPr>
      <w:r>
        <w:t xml:space="preserve">Peninsula Health complies with the relevant hospital circular on car parking fees and details of car parking fees and concession benefits can be viewed on our website </w:t>
      </w:r>
      <w:hyperlink r:id="rId43" w:history="1">
        <w:r w:rsidRPr="00D7258E">
          <w:rPr>
            <w:rStyle w:val="Hyperlink"/>
          </w:rPr>
          <w:t>https://www.peninsulahealth.org.au/patients-visitors/car-parking-and-transport/frankston-hospital-car-parking-information/</w:t>
        </w:r>
      </w:hyperlink>
    </w:p>
    <w:p w14:paraId="0C5B2439" w14:textId="77777777" w:rsidR="00D7258E" w:rsidRDefault="00D7258E" w:rsidP="00D7258E">
      <w:pPr>
        <w:pStyle w:val="Heading3"/>
      </w:pPr>
      <w:bookmarkStart w:id="53" w:name="Freedom_of_Information"/>
      <w:bookmarkEnd w:id="53"/>
      <w:r>
        <w:t xml:space="preserve">Freedom of Information Annual Report 2024–25  </w:t>
      </w:r>
    </w:p>
    <w:p w14:paraId="1F896285" w14:textId="77777777" w:rsidR="00D7258E" w:rsidRDefault="00D7258E" w:rsidP="00D7258E">
      <w:pPr>
        <w:pStyle w:val="Heading4"/>
      </w:pPr>
      <w:r w:rsidRPr="00D7258E">
        <w:rPr>
          <w:i/>
          <w:iCs/>
        </w:rPr>
        <w:t>Freedom of Information Act 1982</w:t>
      </w:r>
      <w:r>
        <w:t xml:space="preserve"> (Vic) – Part II Statement </w:t>
      </w:r>
    </w:p>
    <w:p w14:paraId="74954A8D" w14:textId="77777777" w:rsidR="00D7258E" w:rsidRDefault="00D7258E" w:rsidP="00D7258E">
      <w:r>
        <w:t xml:space="preserve">In accordance with Part II of the </w:t>
      </w:r>
      <w:r w:rsidRPr="00D7258E">
        <w:rPr>
          <w:i/>
          <w:iCs/>
        </w:rPr>
        <w:t>Freedom of Information Act 1982</w:t>
      </w:r>
      <w:r>
        <w:t xml:space="preserve"> (Vic) (FOI Act), Peninsula Health is required to publish certain statements in respect of its functions and processes. </w:t>
      </w:r>
    </w:p>
    <w:p w14:paraId="1E59F2F1" w14:textId="77777777" w:rsidR="00D7258E" w:rsidRPr="00D7258E" w:rsidRDefault="00D7258E" w:rsidP="00D7258E">
      <w:pPr>
        <w:rPr>
          <w:u w:val="single"/>
        </w:rPr>
      </w:pPr>
      <w:r w:rsidRPr="00D7258E">
        <w:rPr>
          <w:u w:val="single"/>
        </w:rPr>
        <w:t>Statement 1: Organisation and functions</w:t>
      </w:r>
    </w:p>
    <w:p w14:paraId="7BC9DACB" w14:textId="3FF2AD38" w:rsidR="00D7258E" w:rsidRDefault="00D7258E" w:rsidP="00D7258E">
      <w:r>
        <w:t xml:space="preserve">Peninsula Health is a public health service established under section 65P of the Health Services Act 1988 (Vic).  The powers and duties of Peninsula Health are prescribed by the Health Services Act 1988 (Vic). For information about the structure and functions of Peninsula Health, please visit the Peninsula Health website at </w:t>
      </w:r>
      <w:hyperlink r:id="rId44" w:history="1">
        <w:r w:rsidRPr="00D7258E">
          <w:rPr>
            <w:rStyle w:val="Hyperlink"/>
          </w:rPr>
          <w:t>https://www.peninsulahealth.org.au/</w:t>
        </w:r>
      </w:hyperlink>
      <w:r>
        <w:t xml:space="preserve"> and refer to the following links:</w:t>
      </w:r>
    </w:p>
    <w:p w14:paraId="09DB9662" w14:textId="77777777" w:rsidR="00D7258E" w:rsidRDefault="00D7258E" w:rsidP="00D17D4A">
      <w:pPr>
        <w:pStyle w:val="ListParagraph"/>
      </w:pPr>
      <w:r>
        <w:t>About</w:t>
      </w:r>
    </w:p>
    <w:p w14:paraId="4824F203" w14:textId="77777777" w:rsidR="00D7258E" w:rsidRDefault="00D7258E" w:rsidP="00D17D4A">
      <w:pPr>
        <w:pStyle w:val="ListParagraph"/>
      </w:pPr>
      <w:r>
        <w:t>Our Board</w:t>
      </w:r>
    </w:p>
    <w:p w14:paraId="4C6530B6" w14:textId="77777777" w:rsidR="00D7258E" w:rsidRDefault="00D7258E" w:rsidP="00D17D4A">
      <w:pPr>
        <w:pStyle w:val="ListParagraph"/>
      </w:pPr>
      <w:r>
        <w:t>Organisational structure</w:t>
      </w:r>
    </w:p>
    <w:p w14:paraId="610A84DD" w14:textId="77777777" w:rsidR="00D7258E" w:rsidRDefault="00D7258E" w:rsidP="00D17D4A">
      <w:pPr>
        <w:pStyle w:val="ListParagraph"/>
      </w:pPr>
      <w:r>
        <w:t>Services</w:t>
      </w:r>
    </w:p>
    <w:p w14:paraId="6B980ED0" w14:textId="77777777" w:rsidR="00D7258E" w:rsidRDefault="00D7258E" w:rsidP="00D17D4A">
      <w:pPr>
        <w:pStyle w:val="ListParagraph"/>
      </w:pPr>
      <w:r>
        <w:t>Locations</w:t>
      </w:r>
    </w:p>
    <w:p w14:paraId="437D3D6B" w14:textId="77777777" w:rsidR="00D7258E" w:rsidRPr="00D7258E" w:rsidRDefault="00D7258E" w:rsidP="00D7258E">
      <w:pPr>
        <w:rPr>
          <w:u w:val="single"/>
        </w:rPr>
      </w:pPr>
      <w:r w:rsidRPr="00D7258E">
        <w:rPr>
          <w:u w:val="single"/>
        </w:rPr>
        <w:t>Statement 2: Categories of documents held by Peninsula Health</w:t>
      </w:r>
    </w:p>
    <w:p w14:paraId="36AA1574" w14:textId="77777777" w:rsidR="00D7258E" w:rsidRDefault="00D7258E" w:rsidP="00D7258E">
      <w:r>
        <w:t>Peninsula Health has a wide range of documents that are used by staff in the daily operations of the organisation, which assist with the administration of laws or schemes affecting the public. These include the following types of documents:</w:t>
      </w:r>
    </w:p>
    <w:p w14:paraId="3605C5FA" w14:textId="77777777" w:rsidR="00D7258E" w:rsidRDefault="00D7258E" w:rsidP="00D17D4A">
      <w:pPr>
        <w:pStyle w:val="ListParagraph"/>
      </w:pPr>
      <w:r>
        <w:t>Policies and guidelines</w:t>
      </w:r>
    </w:p>
    <w:p w14:paraId="1688E290" w14:textId="77777777" w:rsidR="00D7258E" w:rsidRDefault="00D7258E" w:rsidP="00D17D4A">
      <w:pPr>
        <w:pStyle w:val="ListParagraph"/>
      </w:pPr>
      <w:r>
        <w:t>Employee records</w:t>
      </w:r>
    </w:p>
    <w:p w14:paraId="1C686084" w14:textId="77777777" w:rsidR="00D7258E" w:rsidRDefault="00D7258E" w:rsidP="00D17D4A">
      <w:pPr>
        <w:pStyle w:val="ListParagraph"/>
      </w:pPr>
      <w:r>
        <w:t>Financial records</w:t>
      </w:r>
    </w:p>
    <w:p w14:paraId="6B4B7640" w14:textId="77777777" w:rsidR="00D7258E" w:rsidRDefault="00D7258E" w:rsidP="00D17D4A">
      <w:pPr>
        <w:pStyle w:val="ListParagraph"/>
      </w:pPr>
      <w:r>
        <w:t>Medical records</w:t>
      </w:r>
    </w:p>
    <w:p w14:paraId="49046E55" w14:textId="77777777" w:rsidR="00D7258E" w:rsidRDefault="00D7258E" w:rsidP="00D17D4A">
      <w:pPr>
        <w:pStyle w:val="ListParagraph"/>
      </w:pPr>
      <w:r>
        <w:t>Commercial documents</w:t>
      </w:r>
    </w:p>
    <w:p w14:paraId="4A09A119" w14:textId="77777777" w:rsidR="00D7258E" w:rsidRDefault="00D7258E" w:rsidP="00D17D4A">
      <w:pPr>
        <w:pStyle w:val="ListParagraph"/>
      </w:pPr>
      <w:r>
        <w:t>Reports</w:t>
      </w:r>
    </w:p>
    <w:p w14:paraId="6E761D56" w14:textId="77777777" w:rsidR="00D7258E" w:rsidRPr="00D7258E" w:rsidRDefault="00D7258E" w:rsidP="00D7258E">
      <w:pPr>
        <w:rPr>
          <w:u w:val="single"/>
        </w:rPr>
      </w:pPr>
      <w:r w:rsidRPr="00D7258E">
        <w:rPr>
          <w:u w:val="single"/>
        </w:rPr>
        <w:t xml:space="preserve">Statement 3: Publications </w:t>
      </w:r>
    </w:p>
    <w:p w14:paraId="4450639A" w14:textId="77777777" w:rsidR="00D7258E" w:rsidRDefault="00D7258E" w:rsidP="00D7258E">
      <w:r>
        <w:t>The Peninsula Health website contains a wide range of publications available to the public. Please refer to the Publications page on Peninsula Health’s website to access these documents.</w:t>
      </w:r>
    </w:p>
    <w:p w14:paraId="5B09F26C" w14:textId="0DCEEA7B" w:rsidR="00D7258E" w:rsidRDefault="00D7258E" w:rsidP="00D7258E">
      <w:r>
        <w:t>Information relating to the application of the FOI Act at Peninsula Health is published in Peninsula Health’s Annual Report. Please refer to the Publications page on Peninsula Health’s website to access these documents. Further information about Peninsula Health’s FOI activities is published in the Office of the Victorian Information Commissioner’s (OVIC) Annual Reports. This report can be accessed at Annual reports - Office of the Victorian Information Commissioner (</w:t>
      </w:r>
      <w:hyperlink r:id="rId45" w:history="1">
        <w:r w:rsidRPr="00D7258E">
          <w:rPr>
            <w:rStyle w:val="Hyperlink"/>
          </w:rPr>
          <w:t>ovic.vic.gov.au</w:t>
        </w:r>
      </w:hyperlink>
      <w:r>
        <w:t>).</w:t>
      </w:r>
    </w:p>
    <w:p w14:paraId="27A5ED28" w14:textId="77777777" w:rsidR="00D7258E" w:rsidRPr="00D7258E" w:rsidRDefault="00D7258E" w:rsidP="00D7258E">
      <w:pPr>
        <w:rPr>
          <w:u w:val="single"/>
        </w:rPr>
      </w:pPr>
      <w:r w:rsidRPr="00D7258E">
        <w:rPr>
          <w:u w:val="single"/>
        </w:rPr>
        <w:t xml:space="preserve">Statement 4: Subscriptions and mailing lists </w:t>
      </w:r>
    </w:p>
    <w:p w14:paraId="2387DBCB" w14:textId="77777777" w:rsidR="00D7258E" w:rsidRDefault="00D7258E" w:rsidP="00D7258E">
      <w:r>
        <w:t xml:space="preserve">Peninsula Health offers the community free access to our newsletter. To subscribe, please visit our Publications page on Peninsula Health’s website to subscribe to our newsletter. </w:t>
      </w:r>
    </w:p>
    <w:p w14:paraId="2E07C06E" w14:textId="0FACA420" w:rsidR="00D7258E" w:rsidRDefault="00D7258E" w:rsidP="00D7258E">
      <w:r>
        <w:t xml:space="preserve">Members of the public who would like to donate to Peninsula Health or subscribe to the donor mailing list will find additional information about supporting Peninsula Health on our website on the </w:t>
      </w:r>
      <w:hyperlink r:id="rId46" w:history="1">
        <w:r w:rsidRPr="007850DC">
          <w:rPr>
            <w:rStyle w:val="Hyperlink"/>
          </w:rPr>
          <w:t>Peninsula Health Support us / Donate page</w:t>
        </w:r>
      </w:hyperlink>
      <w:r>
        <w:t>.</w:t>
      </w:r>
    </w:p>
    <w:p w14:paraId="291D3BA9" w14:textId="77777777" w:rsidR="007850DC" w:rsidRDefault="007850DC">
      <w:pPr>
        <w:spacing w:after="0"/>
        <w:rPr>
          <w:u w:val="single"/>
        </w:rPr>
      </w:pPr>
      <w:r>
        <w:rPr>
          <w:u w:val="single"/>
        </w:rPr>
        <w:br w:type="page"/>
      </w:r>
    </w:p>
    <w:p w14:paraId="7A6E12F3" w14:textId="6D211486" w:rsidR="00D7258E" w:rsidRPr="007850DC" w:rsidRDefault="00D7258E" w:rsidP="00D7258E">
      <w:pPr>
        <w:rPr>
          <w:u w:val="single"/>
        </w:rPr>
      </w:pPr>
      <w:r w:rsidRPr="007850DC">
        <w:rPr>
          <w:u w:val="single"/>
        </w:rPr>
        <w:t>Statement 5: Freedom of Information arrangements</w:t>
      </w:r>
    </w:p>
    <w:p w14:paraId="6BD9F00E" w14:textId="1C2B93DC" w:rsidR="00D7258E" w:rsidRDefault="00D7258E" w:rsidP="00D7258E">
      <w:r>
        <w:t>The Privacy and Information Release Unit (PIRU) is responsible for processing freedom of information (FOI) requests at Peninsula Health. Contact details for this unit are listed under the ‘All other information and privacy requests, including Freedom of Information requests’ within the Information Release section of Peninsula Health’s website (</w:t>
      </w:r>
      <w:hyperlink r:id="rId47" w:history="1">
        <w:r w:rsidRPr="007850DC">
          <w:rPr>
            <w:rStyle w:val="Hyperlink"/>
          </w:rPr>
          <w:t>https://www.peninsulahealth.org.au/patients-visitors/information-release/</w:t>
        </w:r>
      </w:hyperlink>
      <w:r>
        <w:t>).</w:t>
      </w:r>
    </w:p>
    <w:p w14:paraId="51FEE8F9" w14:textId="685D9DB3" w:rsidR="00D7258E" w:rsidRDefault="00D7258E" w:rsidP="00D7258E">
      <w:r>
        <w:t xml:space="preserve">Peninsula Health’s FOI Officers can be contacted via email on </w:t>
      </w:r>
      <w:hyperlink r:id="rId48" w:history="1">
        <w:r w:rsidRPr="007850DC">
          <w:rPr>
            <w:rStyle w:val="Hyperlink"/>
          </w:rPr>
          <w:t>PIRU@phcn.vic.gov.au</w:t>
        </w:r>
      </w:hyperlink>
      <w:r>
        <w:t xml:space="preserve"> or by calling (03) 9784 7748. All requests for access to documents under the provisions of the FOI Act must be made in writing, and include sufficient information about that document to enable it to be identified and be accompanied by the prescribed, non-refundable application fee. As of 1 July 2025, the FOI application fee is $33.60 for all FOI requests. People suffering financial hardship may apply to have the application fee reduced or waived. </w:t>
      </w:r>
    </w:p>
    <w:p w14:paraId="3B3C7DE9" w14:textId="77777777" w:rsidR="00D7258E" w:rsidRDefault="00D7258E" w:rsidP="00D7258E">
      <w:r>
        <w:t xml:space="preserve">The Department of Treasury and Finance index fee units each year. The fee units and charges applied by Peninsula Health under the FOI Act and associated Regulations are set in line with these requirements. Further information about the current FOI costs charged by Peninsula Health are detailed on the application form. </w:t>
      </w:r>
    </w:p>
    <w:p w14:paraId="181CC8A9" w14:textId="5AD7CCCE" w:rsidR="00D7258E" w:rsidRDefault="00D7258E" w:rsidP="00D7258E">
      <w:r>
        <w:t>For additional information regarding accessing your medical records please see the ‘</w:t>
      </w:r>
      <w:hyperlink r:id="rId49" w:history="1">
        <w:r w:rsidRPr="007850DC">
          <w:rPr>
            <w:rStyle w:val="Hyperlink"/>
          </w:rPr>
          <w:t>How do I Access my Peninsula Health Medical Record</w:t>
        </w:r>
      </w:hyperlink>
      <w:r>
        <w:t>’ under the My Health Information – Frequently Asked Questions (FAQ) within the Information Release section of Peninsula Health’s website.</w:t>
      </w:r>
    </w:p>
    <w:p w14:paraId="137FC656" w14:textId="77777777" w:rsidR="00A9798E" w:rsidRPr="00A9798E" w:rsidRDefault="00A9798E" w:rsidP="00A9798E">
      <w:pPr>
        <w:rPr>
          <w:u w:val="single"/>
        </w:rPr>
      </w:pPr>
      <w:r w:rsidRPr="00A9798E">
        <w:rPr>
          <w:u w:val="single"/>
        </w:rPr>
        <w:t xml:space="preserve">Summary of the application and operation of the FOI Act </w:t>
      </w:r>
    </w:p>
    <w:p w14:paraId="520A4F82" w14:textId="27E89FB2" w:rsidR="007850DC" w:rsidRDefault="00A9798E" w:rsidP="00A9798E">
      <w:r>
        <w:t>During the 1 July 2024 - 30 June 2025 reporting period, PIRU received 15,860 requests for information, 1207 of which were processed under FOI, as follows:</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2268"/>
        <w:gridCol w:w="6946"/>
      </w:tblGrid>
      <w:tr w:rsidR="00A9798E" w:rsidRPr="00CA11AE" w14:paraId="767E1F6B" w14:textId="77777777" w:rsidTr="00EC74B4">
        <w:trPr>
          <w:trHeight w:val="283"/>
        </w:trPr>
        <w:tc>
          <w:tcPr>
            <w:tcW w:w="2268" w:type="dxa"/>
            <w:shd w:val="clear" w:color="auto" w:fill="E8E8E8" w:themeFill="background2"/>
          </w:tcPr>
          <w:p w14:paraId="204BD0CE" w14:textId="3CE0F575" w:rsidR="00A9798E" w:rsidRPr="00F24F3D" w:rsidRDefault="00A9798E" w:rsidP="00272900">
            <w:pPr>
              <w:pStyle w:val="TableNormal1"/>
              <w:rPr>
                <w:b/>
                <w:bCs/>
              </w:rPr>
            </w:pPr>
            <w:r w:rsidRPr="00F24F3D">
              <w:rPr>
                <w:b/>
                <w:bCs/>
              </w:rPr>
              <w:t>Number</w:t>
            </w:r>
          </w:p>
        </w:tc>
        <w:tc>
          <w:tcPr>
            <w:tcW w:w="6946" w:type="dxa"/>
            <w:shd w:val="clear" w:color="auto" w:fill="E8E8E8" w:themeFill="background2"/>
          </w:tcPr>
          <w:p w14:paraId="179627B6" w14:textId="259288BC" w:rsidR="00A9798E" w:rsidRPr="00F24F3D" w:rsidRDefault="00A9798E" w:rsidP="00272900">
            <w:pPr>
              <w:pStyle w:val="TableNormal1"/>
              <w:rPr>
                <w:b/>
                <w:bCs/>
              </w:rPr>
            </w:pPr>
            <w:r w:rsidRPr="00F24F3D">
              <w:rPr>
                <w:b/>
                <w:bCs/>
              </w:rPr>
              <w:t>Outcome</w:t>
            </w:r>
          </w:p>
        </w:tc>
      </w:tr>
      <w:tr w:rsidR="00A9798E" w:rsidRPr="00D460D6" w14:paraId="18F3F474" w14:textId="77777777" w:rsidTr="00EC74B4">
        <w:trPr>
          <w:trHeight w:val="283"/>
        </w:trPr>
        <w:tc>
          <w:tcPr>
            <w:tcW w:w="2268" w:type="dxa"/>
          </w:tcPr>
          <w:p w14:paraId="5F8855D0" w14:textId="62FDF740" w:rsidR="00A9798E" w:rsidRPr="00EC74B4" w:rsidRDefault="00A9798E" w:rsidP="00272900">
            <w:pPr>
              <w:pStyle w:val="TableNormal1"/>
            </w:pPr>
            <w:r w:rsidRPr="00EC74B4">
              <w:t>880</w:t>
            </w:r>
          </w:p>
        </w:tc>
        <w:tc>
          <w:tcPr>
            <w:tcW w:w="6946" w:type="dxa"/>
          </w:tcPr>
          <w:p w14:paraId="0C50F5D7" w14:textId="173780CD" w:rsidR="00A9798E" w:rsidRPr="00EC74B4" w:rsidRDefault="00A9798E" w:rsidP="00272900">
            <w:pPr>
              <w:pStyle w:val="TableNormal1"/>
            </w:pPr>
            <w:r w:rsidRPr="00EC74B4">
              <w:t>Access granted in full</w:t>
            </w:r>
          </w:p>
        </w:tc>
      </w:tr>
      <w:tr w:rsidR="00A9798E" w:rsidRPr="00D460D6" w14:paraId="38E127CD" w14:textId="77777777" w:rsidTr="00EC74B4">
        <w:trPr>
          <w:trHeight w:val="283"/>
        </w:trPr>
        <w:tc>
          <w:tcPr>
            <w:tcW w:w="2268" w:type="dxa"/>
          </w:tcPr>
          <w:p w14:paraId="61F5B438" w14:textId="491E1BC2" w:rsidR="00A9798E" w:rsidRPr="00EC74B4" w:rsidRDefault="00A9798E" w:rsidP="00272900">
            <w:pPr>
              <w:pStyle w:val="TableNormal1"/>
            </w:pPr>
            <w:r w:rsidRPr="00EC74B4">
              <w:t>28</w:t>
            </w:r>
          </w:p>
        </w:tc>
        <w:tc>
          <w:tcPr>
            <w:tcW w:w="6946" w:type="dxa"/>
          </w:tcPr>
          <w:p w14:paraId="2A0FBD62" w14:textId="207F345B" w:rsidR="00A9798E" w:rsidRPr="00EC74B4" w:rsidRDefault="00A9798E" w:rsidP="00272900">
            <w:pPr>
              <w:pStyle w:val="TableNormal1"/>
            </w:pPr>
            <w:r w:rsidRPr="00EC74B4">
              <w:t>Access granted in part</w:t>
            </w:r>
          </w:p>
        </w:tc>
      </w:tr>
      <w:tr w:rsidR="00A9798E" w:rsidRPr="00D460D6" w14:paraId="6CCA0303" w14:textId="77777777" w:rsidTr="00EC74B4">
        <w:trPr>
          <w:trHeight w:val="283"/>
        </w:trPr>
        <w:tc>
          <w:tcPr>
            <w:tcW w:w="2268" w:type="dxa"/>
          </w:tcPr>
          <w:p w14:paraId="30C0BD17" w14:textId="7C7A66BD" w:rsidR="00A9798E" w:rsidRPr="00EC74B4" w:rsidRDefault="00A9798E" w:rsidP="00272900">
            <w:pPr>
              <w:pStyle w:val="TableNormal1"/>
            </w:pPr>
            <w:r w:rsidRPr="00EC74B4">
              <w:t>3</w:t>
            </w:r>
          </w:p>
        </w:tc>
        <w:tc>
          <w:tcPr>
            <w:tcW w:w="6946" w:type="dxa"/>
          </w:tcPr>
          <w:p w14:paraId="6D22D81F" w14:textId="18A8A9B1" w:rsidR="00A9798E" w:rsidRPr="00EC74B4" w:rsidRDefault="00A9798E" w:rsidP="00272900">
            <w:pPr>
              <w:pStyle w:val="TableNormal1"/>
            </w:pPr>
            <w:r w:rsidRPr="00EC74B4">
              <w:t>Access denied in full</w:t>
            </w:r>
          </w:p>
        </w:tc>
      </w:tr>
      <w:tr w:rsidR="00A9798E" w:rsidRPr="00D460D6" w14:paraId="2E020F38" w14:textId="77777777" w:rsidTr="00EC74B4">
        <w:trPr>
          <w:trHeight w:val="283"/>
        </w:trPr>
        <w:tc>
          <w:tcPr>
            <w:tcW w:w="2268" w:type="dxa"/>
          </w:tcPr>
          <w:p w14:paraId="1CE27D8F" w14:textId="4C7D4A36" w:rsidR="00A9798E" w:rsidRPr="00EC74B4" w:rsidRDefault="00A9798E" w:rsidP="00272900">
            <w:pPr>
              <w:pStyle w:val="TableNormal1"/>
            </w:pPr>
            <w:r w:rsidRPr="00EC74B4">
              <w:t>17</w:t>
            </w:r>
          </w:p>
        </w:tc>
        <w:tc>
          <w:tcPr>
            <w:tcW w:w="6946" w:type="dxa"/>
          </w:tcPr>
          <w:p w14:paraId="37F786FB" w14:textId="42CA2D33" w:rsidR="00A9798E" w:rsidRPr="00EC74B4" w:rsidRDefault="00A9798E" w:rsidP="00272900">
            <w:pPr>
              <w:pStyle w:val="TableNormal1"/>
            </w:pPr>
            <w:r w:rsidRPr="00EC74B4">
              <w:t>Withdrawn</w:t>
            </w:r>
          </w:p>
        </w:tc>
      </w:tr>
      <w:tr w:rsidR="00A9798E" w:rsidRPr="00D460D6" w14:paraId="755779B6" w14:textId="77777777" w:rsidTr="00EC74B4">
        <w:trPr>
          <w:trHeight w:val="283"/>
        </w:trPr>
        <w:tc>
          <w:tcPr>
            <w:tcW w:w="2268" w:type="dxa"/>
          </w:tcPr>
          <w:p w14:paraId="200EAE7D" w14:textId="50560EA0" w:rsidR="00A9798E" w:rsidRPr="00EC74B4" w:rsidRDefault="00A9798E" w:rsidP="00272900">
            <w:pPr>
              <w:pStyle w:val="TableNormal1"/>
            </w:pPr>
            <w:r w:rsidRPr="00EC74B4">
              <w:t xml:space="preserve"> 1</w:t>
            </w:r>
          </w:p>
        </w:tc>
        <w:tc>
          <w:tcPr>
            <w:tcW w:w="6946" w:type="dxa"/>
          </w:tcPr>
          <w:p w14:paraId="6E48AE66" w14:textId="4156F86B" w:rsidR="00A9798E" w:rsidRPr="00EC74B4" w:rsidRDefault="00A9798E" w:rsidP="00272900">
            <w:pPr>
              <w:pStyle w:val="TableNormal1"/>
            </w:pPr>
            <w:r w:rsidRPr="00EC74B4">
              <w:t>Not proceeded with</w:t>
            </w:r>
          </w:p>
        </w:tc>
      </w:tr>
      <w:tr w:rsidR="00E208AE" w:rsidRPr="00D460D6" w14:paraId="1A4516A2" w14:textId="77777777" w:rsidTr="00EC74B4">
        <w:trPr>
          <w:trHeight w:val="283"/>
        </w:trPr>
        <w:tc>
          <w:tcPr>
            <w:tcW w:w="2268" w:type="dxa"/>
          </w:tcPr>
          <w:p w14:paraId="56F275D1" w14:textId="3E15FBD3" w:rsidR="00E208AE" w:rsidRPr="00EC74B4" w:rsidRDefault="00E208AE" w:rsidP="00272900">
            <w:pPr>
              <w:pStyle w:val="TableNormal1"/>
            </w:pPr>
            <w:r w:rsidRPr="00EC74B4">
              <w:t>25</w:t>
            </w:r>
          </w:p>
        </w:tc>
        <w:tc>
          <w:tcPr>
            <w:tcW w:w="6946" w:type="dxa"/>
          </w:tcPr>
          <w:p w14:paraId="2E9EB9A7" w14:textId="343F31DD" w:rsidR="00E208AE" w:rsidRPr="00EC74B4" w:rsidRDefault="00E208AE" w:rsidP="00272900">
            <w:pPr>
              <w:pStyle w:val="TableNormal1"/>
            </w:pPr>
            <w:r w:rsidRPr="00EC74B4">
              <w:t>No documents exist</w:t>
            </w:r>
          </w:p>
        </w:tc>
      </w:tr>
      <w:tr w:rsidR="00E208AE" w:rsidRPr="00D460D6" w14:paraId="497658F5" w14:textId="77777777" w:rsidTr="00EC74B4">
        <w:trPr>
          <w:trHeight w:val="283"/>
        </w:trPr>
        <w:tc>
          <w:tcPr>
            <w:tcW w:w="2268" w:type="dxa"/>
          </w:tcPr>
          <w:p w14:paraId="55F2EA2E" w14:textId="6C6AB460" w:rsidR="00E208AE" w:rsidRPr="00EC74B4" w:rsidRDefault="00E208AE" w:rsidP="00272900">
            <w:pPr>
              <w:pStyle w:val="TableNormal1"/>
            </w:pPr>
            <w:r w:rsidRPr="00EC74B4">
              <w:t>32</w:t>
            </w:r>
          </w:p>
        </w:tc>
        <w:tc>
          <w:tcPr>
            <w:tcW w:w="6946" w:type="dxa"/>
          </w:tcPr>
          <w:p w14:paraId="630ECA5E" w14:textId="69652281" w:rsidR="00E208AE" w:rsidRPr="00EC74B4" w:rsidRDefault="00E208AE" w:rsidP="00272900">
            <w:pPr>
              <w:pStyle w:val="TableNormal1"/>
            </w:pPr>
            <w:r w:rsidRPr="00EC74B4">
              <w:t>Not finalised as of 30 June 2025</w:t>
            </w:r>
          </w:p>
        </w:tc>
      </w:tr>
      <w:tr w:rsidR="00E208AE" w:rsidRPr="00D460D6" w14:paraId="0837F688" w14:textId="77777777" w:rsidTr="00EC74B4">
        <w:trPr>
          <w:trHeight w:val="283"/>
        </w:trPr>
        <w:tc>
          <w:tcPr>
            <w:tcW w:w="2268" w:type="dxa"/>
          </w:tcPr>
          <w:p w14:paraId="57CAA066" w14:textId="5496C833" w:rsidR="00E208AE" w:rsidRPr="00EC74B4" w:rsidRDefault="00E208AE" w:rsidP="00272900">
            <w:pPr>
              <w:pStyle w:val="TableNormal1"/>
            </w:pPr>
            <w:r w:rsidRPr="00EC74B4">
              <w:t>4</w:t>
            </w:r>
          </w:p>
        </w:tc>
        <w:tc>
          <w:tcPr>
            <w:tcW w:w="6946" w:type="dxa"/>
          </w:tcPr>
          <w:p w14:paraId="13784691" w14:textId="7AF019A3" w:rsidR="00E208AE" w:rsidRPr="00EC74B4" w:rsidRDefault="00E208AE" w:rsidP="00272900">
            <w:pPr>
              <w:pStyle w:val="TableNormal1"/>
            </w:pPr>
            <w:r w:rsidRPr="00EC74B4">
              <w:t>Section 39 amendment requests</w:t>
            </w:r>
          </w:p>
        </w:tc>
      </w:tr>
      <w:tr w:rsidR="00E208AE" w:rsidRPr="00D460D6" w14:paraId="407CAF36" w14:textId="77777777" w:rsidTr="00EC74B4">
        <w:trPr>
          <w:trHeight w:val="283"/>
        </w:trPr>
        <w:tc>
          <w:tcPr>
            <w:tcW w:w="2268" w:type="dxa"/>
          </w:tcPr>
          <w:p w14:paraId="1BDB4BE7" w14:textId="378B3A00" w:rsidR="00E208AE" w:rsidRPr="00EC74B4" w:rsidRDefault="00E208AE" w:rsidP="00272900">
            <w:pPr>
              <w:pStyle w:val="TableNormal1"/>
            </w:pPr>
            <w:r w:rsidRPr="00EC74B4">
              <w:t>217</w:t>
            </w:r>
          </w:p>
        </w:tc>
        <w:tc>
          <w:tcPr>
            <w:tcW w:w="6946" w:type="dxa"/>
          </w:tcPr>
          <w:p w14:paraId="46FBAF30" w14:textId="554F5E04" w:rsidR="00E208AE" w:rsidRPr="00EC74B4" w:rsidRDefault="00E208AE" w:rsidP="00272900">
            <w:pPr>
              <w:pStyle w:val="TableNormal1"/>
            </w:pPr>
            <w:r w:rsidRPr="00EC74B4">
              <w:t>Processed outside the FOI Act</w:t>
            </w:r>
          </w:p>
        </w:tc>
      </w:tr>
    </w:tbl>
    <w:p w14:paraId="1B10DE6A" w14:textId="77777777" w:rsidR="00EC74B4" w:rsidRDefault="00EC74B4" w:rsidP="00E208AE"/>
    <w:p w14:paraId="7134C7B7" w14:textId="11238779" w:rsidR="00E208AE" w:rsidRDefault="00E208AE" w:rsidP="00E208AE">
      <w:r>
        <w:t>As required by the FOI Act and Professional Standards, we are required to process requests for information informally, at the lowest reasonable cost, and outside the FOI Act wherever possible and as permitted by law. As identified above, we processed 1207 of the 15,860 requests under the FOI Act. 92.4 per cent of all requests were processed outside the FOI Act at no charge to the requestor.</w:t>
      </w:r>
    </w:p>
    <w:p w14:paraId="0D521066" w14:textId="190B9C2A" w:rsidR="00A9798E" w:rsidRDefault="00E208AE" w:rsidP="00E208AE">
      <w:r>
        <w:t>Of the 1024 valid FOI applications, 646 were personal, meaning that these were made by the individual (or their legal representative) for personal information about themselves. The requestors who make non-personal requests vary, but are predominantly insurers, agents acting for insurers, or lawyers acting for insurers.</w:t>
      </w:r>
    </w:p>
    <w:p w14:paraId="376371EB" w14:textId="77777777" w:rsidR="00E208AE" w:rsidRDefault="00E208AE" w:rsidP="00E208AE">
      <w:pPr>
        <w:pStyle w:val="Heading3"/>
      </w:pPr>
      <w:r>
        <w:t>Consultancies Information</w:t>
      </w:r>
    </w:p>
    <w:p w14:paraId="7D16118B" w14:textId="77777777" w:rsidR="00E208AE" w:rsidRDefault="00E208AE" w:rsidP="00E208AE">
      <w:pPr>
        <w:pStyle w:val="Heading4"/>
      </w:pPr>
      <w:bookmarkStart w:id="54" w:name="consultancies_under"/>
      <w:bookmarkEnd w:id="54"/>
      <w:r>
        <w:t xml:space="preserve">Details of consultancies (under $10,000)  </w:t>
      </w:r>
    </w:p>
    <w:p w14:paraId="52AC0525" w14:textId="77777777" w:rsidR="00E208AE" w:rsidRDefault="00E208AE" w:rsidP="00E208AE">
      <w:r>
        <w:t>In 2024–25, there were five consultancies where the total fees payable to the consultants were less than $10,000. The total expenditure incurred during 2024–25 in relation to these consultancies was $15,060 (excl. GST).</w:t>
      </w:r>
    </w:p>
    <w:p w14:paraId="2C4E3BD4" w14:textId="77777777" w:rsidR="00E208AE" w:rsidRDefault="00E208AE" w:rsidP="00E208AE">
      <w:pPr>
        <w:pStyle w:val="Heading4"/>
      </w:pPr>
      <w:bookmarkStart w:id="55" w:name="consultancies_over"/>
      <w:bookmarkEnd w:id="55"/>
      <w:r>
        <w:t>Details of consultancies (valued at $10,000 or greater)</w:t>
      </w:r>
    </w:p>
    <w:p w14:paraId="5059F042" w14:textId="77777777" w:rsidR="00E208AE" w:rsidRDefault="00E208AE" w:rsidP="00E208AE">
      <w:r>
        <w:t xml:space="preserve">In 2024–25, there were two consultancies where the total fees payable to the consultants were $10,000 or greater. The total expenditure incurred during 2024-25 in relation to these consultancies was $149,551 (excl. GST). </w:t>
      </w:r>
    </w:p>
    <w:p w14:paraId="7BB0B982" w14:textId="2562EF51" w:rsidR="00E208AE" w:rsidRDefault="00E208AE" w:rsidP="00E208AE">
      <w:pPr>
        <w:pStyle w:val="Heading3"/>
      </w:pPr>
      <w:r>
        <w:t>Consultancies of $10,000 or greater:</w:t>
      </w:r>
    </w:p>
    <w:tbl>
      <w:tblPr>
        <w:tblStyle w:val="TableGrid"/>
        <w:tblW w:w="9088"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113" w:type="dxa"/>
          <w:bottom w:w="113" w:type="dxa"/>
        </w:tblCellMar>
        <w:tblLook w:val="06E0" w:firstRow="1" w:lastRow="1" w:firstColumn="1" w:lastColumn="0" w:noHBand="1" w:noVBand="1"/>
      </w:tblPr>
      <w:tblGrid>
        <w:gridCol w:w="1336"/>
        <w:gridCol w:w="1814"/>
        <w:gridCol w:w="964"/>
        <w:gridCol w:w="964"/>
        <w:gridCol w:w="1336"/>
        <w:gridCol w:w="1337"/>
        <w:gridCol w:w="1337"/>
      </w:tblGrid>
      <w:tr w:rsidR="00E208AE" w:rsidRPr="00410598" w14:paraId="298E9CFC" w14:textId="43627FDF" w:rsidTr="00CC40C6">
        <w:trPr>
          <w:trHeight w:val="283"/>
        </w:trPr>
        <w:tc>
          <w:tcPr>
            <w:tcW w:w="1336" w:type="dxa"/>
            <w:shd w:val="clear" w:color="auto" w:fill="E8E8E8" w:themeFill="background2"/>
          </w:tcPr>
          <w:p w14:paraId="3796FC01" w14:textId="2C4E3413" w:rsidR="00E208AE" w:rsidRPr="00F24F3D" w:rsidRDefault="00E208AE" w:rsidP="00272900">
            <w:pPr>
              <w:pStyle w:val="TableNormal1"/>
              <w:rPr>
                <w:b/>
                <w:bCs/>
              </w:rPr>
            </w:pPr>
            <w:r w:rsidRPr="00F24F3D">
              <w:rPr>
                <w:b/>
                <w:bCs/>
              </w:rPr>
              <w:t>Consultant</w:t>
            </w:r>
          </w:p>
        </w:tc>
        <w:tc>
          <w:tcPr>
            <w:tcW w:w="1814" w:type="dxa"/>
            <w:shd w:val="clear" w:color="auto" w:fill="E8E8E8" w:themeFill="background2"/>
          </w:tcPr>
          <w:p w14:paraId="43C871B7" w14:textId="13BDE399" w:rsidR="00E208AE" w:rsidRPr="00F24F3D" w:rsidRDefault="00E208AE" w:rsidP="00272900">
            <w:pPr>
              <w:pStyle w:val="TableNormal1"/>
              <w:rPr>
                <w:b/>
                <w:bCs/>
              </w:rPr>
            </w:pPr>
            <w:r w:rsidRPr="00F24F3D">
              <w:rPr>
                <w:b/>
                <w:bCs/>
              </w:rPr>
              <w:t>Purpose of consultancy</w:t>
            </w:r>
          </w:p>
        </w:tc>
        <w:tc>
          <w:tcPr>
            <w:tcW w:w="964" w:type="dxa"/>
            <w:shd w:val="clear" w:color="auto" w:fill="E8E8E8" w:themeFill="background2"/>
          </w:tcPr>
          <w:p w14:paraId="364E89F5" w14:textId="6F5C01CE" w:rsidR="00E208AE" w:rsidRPr="00F24F3D" w:rsidRDefault="00E208AE" w:rsidP="00272900">
            <w:pPr>
              <w:pStyle w:val="TableNormal1"/>
              <w:rPr>
                <w:b/>
                <w:bCs/>
              </w:rPr>
            </w:pPr>
            <w:r w:rsidRPr="00F24F3D">
              <w:rPr>
                <w:b/>
                <w:bCs/>
              </w:rPr>
              <w:t>Start date</w:t>
            </w:r>
          </w:p>
        </w:tc>
        <w:tc>
          <w:tcPr>
            <w:tcW w:w="964" w:type="dxa"/>
            <w:shd w:val="clear" w:color="auto" w:fill="E8E8E8" w:themeFill="background2"/>
          </w:tcPr>
          <w:p w14:paraId="595F344B" w14:textId="4644EEED" w:rsidR="00E208AE" w:rsidRPr="00F24F3D" w:rsidRDefault="00E208AE" w:rsidP="00272900">
            <w:pPr>
              <w:pStyle w:val="TableNormal1"/>
              <w:rPr>
                <w:b/>
                <w:bCs/>
              </w:rPr>
            </w:pPr>
            <w:r w:rsidRPr="00F24F3D">
              <w:rPr>
                <w:b/>
                <w:bCs/>
              </w:rPr>
              <w:t>End date</w:t>
            </w:r>
          </w:p>
        </w:tc>
        <w:tc>
          <w:tcPr>
            <w:tcW w:w="1336" w:type="dxa"/>
            <w:shd w:val="clear" w:color="auto" w:fill="E8E8E8" w:themeFill="background2"/>
          </w:tcPr>
          <w:p w14:paraId="53D08EDE" w14:textId="77777777" w:rsidR="00E208AE" w:rsidRPr="00F24F3D" w:rsidRDefault="00E208AE" w:rsidP="00272900">
            <w:pPr>
              <w:pStyle w:val="TableNormal1"/>
              <w:rPr>
                <w:b/>
                <w:bCs/>
              </w:rPr>
            </w:pPr>
            <w:r w:rsidRPr="00F24F3D">
              <w:rPr>
                <w:b/>
                <w:bCs/>
              </w:rPr>
              <w:t>Total approved project fee</w:t>
            </w:r>
          </w:p>
          <w:p w14:paraId="7E0F3C70" w14:textId="0305CC05" w:rsidR="00E208AE" w:rsidRPr="00F24F3D" w:rsidRDefault="00E208AE" w:rsidP="00272900">
            <w:pPr>
              <w:pStyle w:val="TableNormal1"/>
              <w:rPr>
                <w:b/>
                <w:bCs/>
              </w:rPr>
            </w:pPr>
            <w:r w:rsidRPr="00F24F3D">
              <w:rPr>
                <w:b/>
                <w:bCs/>
              </w:rPr>
              <w:t>(excL. GST)</w:t>
            </w:r>
          </w:p>
        </w:tc>
        <w:tc>
          <w:tcPr>
            <w:tcW w:w="1337" w:type="dxa"/>
            <w:shd w:val="clear" w:color="auto" w:fill="E8E8E8" w:themeFill="background2"/>
          </w:tcPr>
          <w:p w14:paraId="3366F845" w14:textId="77777777" w:rsidR="00E208AE" w:rsidRPr="00F24F3D" w:rsidRDefault="00E208AE" w:rsidP="00272900">
            <w:pPr>
              <w:pStyle w:val="TableNormal1"/>
              <w:rPr>
                <w:b/>
                <w:bCs/>
              </w:rPr>
            </w:pPr>
            <w:r w:rsidRPr="00F24F3D">
              <w:rPr>
                <w:b/>
                <w:bCs/>
              </w:rPr>
              <w:t>Expenditure 2024–25</w:t>
            </w:r>
          </w:p>
          <w:p w14:paraId="3D92F7A5" w14:textId="104F4E9A" w:rsidR="00E208AE" w:rsidRPr="00F24F3D" w:rsidRDefault="00E208AE" w:rsidP="00272900">
            <w:pPr>
              <w:pStyle w:val="TableNormal1"/>
              <w:rPr>
                <w:b/>
                <w:bCs/>
              </w:rPr>
            </w:pPr>
            <w:r w:rsidRPr="00F24F3D">
              <w:rPr>
                <w:b/>
                <w:bCs/>
              </w:rPr>
              <w:t>(excL. GST)</w:t>
            </w:r>
          </w:p>
        </w:tc>
        <w:tc>
          <w:tcPr>
            <w:tcW w:w="1337" w:type="dxa"/>
            <w:shd w:val="clear" w:color="auto" w:fill="E8E8E8" w:themeFill="background2"/>
          </w:tcPr>
          <w:p w14:paraId="30B15718" w14:textId="77777777" w:rsidR="00E208AE" w:rsidRPr="00F24F3D" w:rsidRDefault="00E208AE" w:rsidP="00272900">
            <w:pPr>
              <w:pStyle w:val="TableNormal1"/>
              <w:rPr>
                <w:b/>
                <w:bCs/>
              </w:rPr>
            </w:pPr>
            <w:r w:rsidRPr="00F24F3D">
              <w:rPr>
                <w:b/>
                <w:bCs/>
              </w:rPr>
              <w:t>Future expenditure</w:t>
            </w:r>
          </w:p>
          <w:p w14:paraId="34D060CF" w14:textId="1E670013" w:rsidR="00E208AE" w:rsidRPr="00F24F3D" w:rsidRDefault="00E208AE" w:rsidP="00272900">
            <w:pPr>
              <w:pStyle w:val="TableNormal1"/>
              <w:rPr>
                <w:b/>
                <w:bCs/>
              </w:rPr>
            </w:pPr>
            <w:r w:rsidRPr="00F24F3D">
              <w:rPr>
                <w:b/>
                <w:bCs/>
              </w:rPr>
              <w:t>(excL. GST)</w:t>
            </w:r>
          </w:p>
        </w:tc>
      </w:tr>
      <w:tr w:rsidR="00CC40C6" w:rsidRPr="00410598" w14:paraId="6E080735" w14:textId="4A0A1FCC" w:rsidTr="00CC40C6">
        <w:trPr>
          <w:trHeight w:val="283"/>
        </w:trPr>
        <w:tc>
          <w:tcPr>
            <w:tcW w:w="1336" w:type="dxa"/>
            <w:vAlign w:val="center"/>
          </w:tcPr>
          <w:p w14:paraId="66D001B8" w14:textId="77777777" w:rsidR="00CC40C6" w:rsidRPr="00CC40C6" w:rsidRDefault="00CC40C6" w:rsidP="00272900">
            <w:pPr>
              <w:pStyle w:val="TableNormal1"/>
            </w:pPr>
            <w:r w:rsidRPr="00CC40C6">
              <w:t xml:space="preserve">Nous Group </w:t>
            </w:r>
          </w:p>
          <w:p w14:paraId="5E4673F5" w14:textId="54DEE302" w:rsidR="00CC40C6" w:rsidRPr="00E208AE" w:rsidRDefault="00CC40C6" w:rsidP="00272900">
            <w:pPr>
              <w:pStyle w:val="TableNormal1"/>
            </w:pPr>
            <w:r w:rsidRPr="00CC40C6">
              <w:t>Pty Ltd</w:t>
            </w:r>
          </w:p>
        </w:tc>
        <w:tc>
          <w:tcPr>
            <w:tcW w:w="1814" w:type="dxa"/>
            <w:vAlign w:val="center"/>
          </w:tcPr>
          <w:p w14:paraId="4FDB66E7" w14:textId="7242E3E1" w:rsidR="00CC40C6" w:rsidRPr="00E208AE" w:rsidRDefault="00CC40C6" w:rsidP="00272900">
            <w:pPr>
              <w:pStyle w:val="TableNormal1"/>
            </w:pPr>
            <w:r w:rsidRPr="00CC40C6">
              <w:t>Review and advice in relation to Peninsula Health's home care program services</w:t>
            </w:r>
          </w:p>
        </w:tc>
        <w:tc>
          <w:tcPr>
            <w:tcW w:w="964" w:type="dxa"/>
            <w:vAlign w:val="center"/>
          </w:tcPr>
          <w:p w14:paraId="78548451" w14:textId="77777777" w:rsidR="00CC40C6" w:rsidRPr="00CC40C6" w:rsidRDefault="00CC40C6" w:rsidP="00272900">
            <w:pPr>
              <w:pStyle w:val="TableNormal1"/>
            </w:pPr>
            <w:r w:rsidRPr="00CC40C6">
              <w:t xml:space="preserve">30 May </w:t>
            </w:r>
          </w:p>
          <w:p w14:paraId="2F079126" w14:textId="5D6519CD" w:rsidR="00CC40C6" w:rsidRPr="00E208AE" w:rsidRDefault="00CC40C6" w:rsidP="00272900">
            <w:pPr>
              <w:pStyle w:val="TableNormal1"/>
            </w:pPr>
            <w:r w:rsidRPr="00CC40C6">
              <w:t>2025</w:t>
            </w:r>
          </w:p>
        </w:tc>
        <w:tc>
          <w:tcPr>
            <w:tcW w:w="964" w:type="dxa"/>
            <w:vAlign w:val="center"/>
          </w:tcPr>
          <w:p w14:paraId="5058217D" w14:textId="4AB5E719" w:rsidR="00CC40C6" w:rsidRPr="00E208AE" w:rsidRDefault="00CC40C6" w:rsidP="00272900">
            <w:pPr>
              <w:pStyle w:val="TableNormal1"/>
            </w:pPr>
            <w:r w:rsidRPr="00CC40C6">
              <w:t>8 August 2025</w:t>
            </w:r>
          </w:p>
        </w:tc>
        <w:tc>
          <w:tcPr>
            <w:tcW w:w="1336" w:type="dxa"/>
            <w:vAlign w:val="center"/>
          </w:tcPr>
          <w:p w14:paraId="6009AB93" w14:textId="68FB4282" w:rsidR="00CC40C6" w:rsidRPr="00CC40C6" w:rsidRDefault="00CC40C6" w:rsidP="00272900">
            <w:pPr>
              <w:pStyle w:val="TableNormal1"/>
            </w:pPr>
            <w:r w:rsidRPr="00CC40C6">
              <w:t>$192,600</w:t>
            </w:r>
          </w:p>
        </w:tc>
        <w:tc>
          <w:tcPr>
            <w:tcW w:w="1337" w:type="dxa"/>
            <w:vAlign w:val="center"/>
          </w:tcPr>
          <w:p w14:paraId="4B40D755" w14:textId="6F0DDE18" w:rsidR="00CC40C6" w:rsidRPr="00CC40C6" w:rsidRDefault="00CC40C6" w:rsidP="00272900">
            <w:pPr>
              <w:pStyle w:val="TableNormal1"/>
            </w:pPr>
            <w:r w:rsidRPr="00CC40C6">
              <w:t>$127,300</w:t>
            </w:r>
          </w:p>
        </w:tc>
        <w:tc>
          <w:tcPr>
            <w:tcW w:w="1337" w:type="dxa"/>
            <w:vAlign w:val="center"/>
          </w:tcPr>
          <w:p w14:paraId="0172B8FE" w14:textId="742F7C55" w:rsidR="00CC40C6" w:rsidRPr="00CC40C6" w:rsidRDefault="00CC40C6" w:rsidP="00272900">
            <w:pPr>
              <w:pStyle w:val="TableNormal1"/>
            </w:pPr>
            <w:r w:rsidRPr="00CC40C6">
              <w:t>$65,300</w:t>
            </w:r>
          </w:p>
        </w:tc>
      </w:tr>
      <w:tr w:rsidR="00CC40C6" w:rsidRPr="00410598" w14:paraId="302E1409" w14:textId="292FA09F" w:rsidTr="00CC40C6">
        <w:trPr>
          <w:trHeight w:val="283"/>
        </w:trPr>
        <w:tc>
          <w:tcPr>
            <w:tcW w:w="1336" w:type="dxa"/>
            <w:vAlign w:val="center"/>
          </w:tcPr>
          <w:p w14:paraId="4509702B" w14:textId="02374F2B" w:rsidR="00CC40C6" w:rsidRPr="00E208AE" w:rsidRDefault="00CC40C6" w:rsidP="00272900">
            <w:pPr>
              <w:pStyle w:val="TableNormal1"/>
            </w:pPr>
            <w:r w:rsidRPr="00CC40C6">
              <w:t>Urbis</w:t>
            </w:r>
          </w:p>
        </w:tc>
        <w:tc>
          <w:tcPr>
            <w:tcW w:w="1814" w:type="dxa"/>
            <w:vAlign w:val="center"/>
          </w:tcPr>
          <w:p w14:paraId="1620FB77" w14:textId="47B56F91" w:rsidR="00CC40C6" w:rsidRPr="00E208AE" w:rsidRDefault="00CC40C6" w:rsidP="00272900">
            <w:pPr>
              <w:pStyle w:val="TableNormal1"/>
            </w:pPr>
            <w:r w:rsidRPr="00CC40C6">
              <w:t>Specialist design and planning advice</w:t>
            </w:r>
          </w:p>
        </w:tc>
        <w:tc>
          <w:tcPr>
            <w:tcW w:w="964" w:type="dxa"/>
            <w:vAlign w:val="center"/>
          </w:tcPr>
          <w:p w14:paraId="68636E60" w14:textId="77777777" w:rsidR="00CC40C6" w:rsidRPr="00CC40C6" w:rsidRDefault="00CC40C6" w:rsidP="00272900">
            <w:pPr>
              <w:pStyle w:val="TableNormal1"/>
            </w:pPr>
            <w:r w:rsidRPr="00CC40C6">
              <w:t xml:space="preserve">16 July </w:t>
            </w:r>
          </w:p>
          <w:p w14:paraId="0A5BAF8B" w14:textId="498E45E5" w:rsidR="00CC40C6" w:rsidRPr="00E208AE" w:rsidRDefault="00CC40C6" w:rsidP="00272900">
            <w:pPr>
              <w:pStyle w:val="TableNormal1"/>
            </w:pPr>
            <w:r w:rsidRPr="00CC40C6">
              <w:t>2024</w:t>
            </w:r>
          </w:p>
        </w:tc>
        <w:tc>
          <w:tcPr>
            <w:tcW w:w="964" w:type="dxa"/>
            <w:vAlign w:val="center"/>
          </w:tcPr>
          <w:p w14:paraId="36E9D6B2" w14:textId="77777777" w:rsidR="00CC40C6" w:rsidRPr="00CC40C6" w:rsidRDefault="00CC40C6" w:rsidP="00272900">
            <w:pPr>
              <w:pStyle w:val="TableNormal1"/>
            </w:pPr>
            <w:r w:rsidRPr="00CC40C6">
              <w:t xml:space="preserve">29 April </w:t>
            </w:r>
          </w:p>
          <w:p w14:paraId="7A6A1A85" w14:textId="43DE488D" w:rsidR="00CC40C6" w:rsidRPr="00E208AE" w:rsidRDefault="00CC40C6" w:rsidP="00272900">
            <w:pPr>
              <w:pStyle w:val="TableNormal1"/>
            </w:pPr>
            <w:r w:rsidRPr="00CC40C6">
              <w:t>2025</w:t>
            </w:r>
          </w:p>
        </w:tc>
        <w:tc>
          <w:tcPr>
            <w:tcW w:w="1336" w:type="dxa"/>
            <w:vAlign w:val="center"/>
          </w:tcPr>
          <w:p w14:paraId="538854E7" w14:textId="4928FEE5" w:rsidR="00CC40C6" w:rsidRPr="00CC40C6" w:rsidRDefault="00CC40C6" w:rsidP="00272900">
            <w:pPr>
              <w:pStyle w:val="TableNormal1"/>
            </w:pPr>
            <w:r w:rsidRPr="00CC40C6">
              <w:t>$22,251</w:t>
            </w:r>
          </w:p>
        </w:tc>
        <w:tc>
          <w:tcPr>
            <w:tcW w:w="1337" w:type="dxa"/>
            <w:vAlign w:val="center"/>
          </w:tcPr>
          <w:p w14:paraId="1C3F1E52" w14:textId="44C76557" w:rsidR="00CC40C6" w:rsidRPr="00CC40C6" w:rsidRDefault="00CC40C6" w:rsidP="00272900">
            <w:pPr>
              <w:pStyle w:val="TableNormal1"/>
            </w:pPr>
            <w:r w:rsidRPr="00CC40C6">
              <w:t>$22,251</w:t>
            </w:r>
          </w:p>
        </w:tc>
        <w:tc>
          <w:tcPr>
            <w:tcW w:w="1337" w:type="dxa"/>
            <w:vAlign w:val="center"/>
          </w:tcPr>
          <w:p w14:paraId="2331BE05" w14:textId="3087A5C1" w:rsidR="00CC40C6" w:rsidRPr="00CC40C6" w:rsidRDefault="00CC40C6" w:rsidP="00272900">
            <w:pPr>
              <w:pStyle w:val="TableNormal1"/>
            </w:pPr>
            <w:r w:rsidRPr="00CC40C6">
              <w:t>$0</w:t>
            </w:r>
          </w:p>
        </w:tc>
      </w:tr>
      <w:tr w:rsidR="00CC40C6" w:rsidRPr="00410598" w14:paraId="6A37C06F" w14:textId="46538505" w:rsidTr="00CC40C6">
        <w:trPr>
          <w:trHeight w:val="283"/>
        </w:trPr>
        <w:tc>
          <w:tcPr>
            <w:tcW w:w="1336" w:type="dxa"/>
            <w:vAlign w:val="center"/>
          </w:tcPr>
          <w:p w14:paraId="72C3693E" w14:textId="630110A8" w:rsidR="00CC40C6" w:rsidRPr="00CC40C6" w:rsidRDefault="00CC40C6" w:rsidP="00272900">
            <w:pPr>
              <w:pStyle w:val="TableNormal1"/>
            </w:pPr>
            <w:r w:rsidRPr="00CC40C6">
              <w:t>TOTAL</w:t>
            </w:r>
          </w:p>
        </w:tc>
        <w:tc>
          <w:tcPr>
            <w:tcW w:w="1814" w:type="dxa"/>
            <w:vAlign w:val="center"/>
          </w:tcPr>
          <w:p w14:paraId="4DA976C5" w14:textId="71652045" w:rsidR="00CC40C6" w:rsidRPr="00CC40C6" w:rsidRDefault="00CC40C6" w:rsidP="00272900">
            <w:pPr>
              <w:pStyle w:val="TableNormal1"/>
            </w:pPr>
          </w:p>
        </w:tc>
        <w:tc>
          <w:tcPr>
            <w:tcW w:w="964" w:type="dxa"/>
            <w:vAlign w:val="center"/>
          </w:tcPr>
          <w:p w14:paraId="793E3828" w14:textId="4F93F52C" w:rsidR="00CC40C6" w:rsidRPr="00CC40C6" w:rsidRDefault="00CC40C6" w:rsidP="00272900">
            <w:pPr>
              <w:pStyle w:val="TableNormal1"/>
            </w:pPr>
          </w:p>
        </w:tc>
        <w:tc>
          <w:tcPr>
            <w:tcW w:w="964" w:type="dxa"/>
            <w:vAlign w:val="center"/>
          </w:tcPr>
          <w:p w14:paraId="62FD5981" w14:textId="7A31676E" w:rsidR="00CC40C6" w:rsidRPr="00CC40C6" w:rsidRDefault="00CC40C6" w:rsidP="00272900">
            <w:pPr>
              <w:pStyle w:val="TableNormal1"/>
            </w:pPr>
          </w:p>
        </w:tc>
        <w:tc>
          <w:tcPr>
            <w:tcW w:w="1336" w:type="dxa"/>
            <w:vAlign w:val="center"/>
          </w:tcPr>
          <w:p w14:paraId="2C5F972F" w14:textId="5459EDFB" w:rsidR="00CC40C6" w:rsidRPr="00CC40C6" w:rsidRDefault="00CC40C6" w:rsidP="00272900">
            <w:pPr>
              <w:pStyle w:val="TableNormal1"/>
            </w:pPr>
          </w:p>
        </w:tc>
        <w:tc>
          <w:tcPr>
            <w:tcW w:w="1337" w:type="dxa"/>
          </w:tcPr>
          <w:p w14:paraId="5502701E" w14:textId="01C6B2DD" w:rsidR="00CC40C6" w:rsidRPr="00CC40C6" w:rsidRDefault="00CC40C6" w:rsidP="00272900">
            <w:pPr>
              <w:pStyle w:val="TableNormal1"/>
            </w:pPr>
            <w:r w:rsidRPr="00CC40C6">
              <w:t>$149,551</w:t>
            </w:r>
          </w:p>
        </w:tc>
        <w:tc>
          <w:tcPr>
            <w:tcW w:w="1337" w:type="dxa"/>
          </w:tcPr>
          <w:p w14:paraId="0D22DFAF" w14:textId="3EC86761" w:rsidR="00CC40C6" w:rsidRPr="00CC40C6" w:rsidRDefault="00CC40C6" w:rsidP="00272900">
            <w:pPr>
              <w:pStyle w:val="TableNormal1"/>
            </w:pPr>
            <w:r w:rsidRPr="00CC40C6">
              <w:t>$65,300</w:t>
            </w:r>
          </w:p>
        </w:tc>
      </w:tr>
    </w:tbl>
    <w:p w14:paraId="6B625D02" w14:textId="77777777" w:rsidR="00E208AE" w:rsidRDefault="00E208AE" w:rsidP="00E208AE"/>
    <w:p w14:paraId="4A268046" w14:textId="77777777" w:rsidR="00CC40C6" w:rsidRDefault="00CC40C6">
      <w:pPr>
        <w:spacing w:after="0"/>
        <w:rPr>
          <w:rFonts w:eastAsiaTheme="majorEastAsia" w:cstheme="majorBidi"/>
          <w:b/>
          <w:bCs/>
          <w:color w:val="00643D"/>
          <w:sz w:val="26"/>
          <w:szCs w:val="26"/>
        </w:rPr>
      </w:pPr>
      <w:r>
        <w:br w:type="page"/>
      </w:r>
    </w:p>
    <w:p w14:paraId="738C9356" w14:textId="29E4D0AF" w:rsidR="00CC40C6" w:rsidRDefault="00CC40C6" w:rsidP="00CC40C6">
      <w:pPr>
        <w:pStyle w:val="Heading3"/>
      </w:pPr>
      <w:bookmarkStart w:id="56" w:name="ICT_expenditure"/>
      <w:bookmarkEnd w:id="56"/>
      <w:r>
        <w:t xml:space="preserve">Information and Communication Technology (ICT) expenditure </w:t>
      </w:r>
    </w:p>
    <w:p w14:paraId="72FD3696" w14:textId="77777777" w:rsidR="00CC40C6" w:rsidRDefault="00CC40C6" w:rsidP="00CC40C6">
      <w:r>
        <w:t>The total ICT expenditure incurred during 2024–25 was $25,801,385 (excluding GST), with the details shown below.</w:t>
      </w:r>
    </w:p>
    <w:p w14:paraId="4B58DE3E" w14:textId="77240B5B" w:rsidR="00CC40C6" w:rsidRPr="00E208AE" w:rsidRDefault="00CC40C6" w:rsidP="00CC40C6">
      <w:pPr>
        <w:pStyle w:val="Heading3"/>
      </w:pPr>
      <w:r>
        <w:t>ICT expenditure</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113" w:type="dxa"/>
          <w:bottom w:w="113" w:type="dxa"/>
        </w:tblCellMar>
        <w:tblLook w:val="06E0" w:firstRow="1" w:lastRow="1" w:firstColumn="1" w:lastColumn="0" w:noHBand="1" w:noVBand="1"/>
      </w:tblPr>
      <w:tblGrid>
        <w:gridCol w:w="2303"/>
        <w:gridCol w:w="2304"/>
        <w:gridCol w:w="2303"/>
        <w:gridCol w:w="2304"/>
      </w:tblGrid>
      <w:tr w:rsidR="00CC40C6" w:rsidRPr="00E208AE" w14:paraId="2C8DD023" w14:textId="77777777" w:rsidTr="00B85D21">
        <w:trPr>
          <w:trHeight w:val="283"/>
        </w:trPr>
        <w:tc>
          <w:tcPr>
            <w:tcW w:w="2303" w:type="dxa"/>
            <w:shd w:val="clear" w:color="auto" w:fill="E8E8E8" w:themeFill="background2"/>
          </w:tcPr>
          <w:p w14:paraId="1B5C7B21" w14:textId="77777777" w:rsidR="00CC40C6" w:rsidRPr="00F24F3D" w:rsidRDefault="00CC40C6" w:rsidP="00272900">
            <w:pPr>
              <w:pStyle w:val="TableNormal1"/>
              <w:rPr>
                <w:b/>
                <w:bCs/>
              </w:rPr>
            </w:pPr>
            <w:r w:rsidRPr="00F24F3D">
              <w:rPr>
                <w:b/>
                <w:bCs/>
              </w:rPr>
              <w:t xml:space="preserve">Business As Usual </w:t>
            </w:r>
          </w:p>
          <w:p w14:paraId="27EBF4D3" w14:textId="45EC706A" w:rsidR="00CC40C6" w:rsidRPr="00F24F3D" w:rsidRDefault="00CC40C6" w:rsidP="00272900">
            <w:pPr>
              <w:pStyle w:val="TableNormal1"/>
              <w:rPr>
                <w:b/>
                <w:bCs/>
              </w:rPr>
            </w:pPr>
            <w:r w:rsidRPr="00F24F3D">
              <w:rPr>
                <w:b/>
                <w:bCs/>
              </w:rPr>
              <w:t>(BAU) ICT expenditure</w:t>
            </w:r>
          </w:p>
        </w:tc>
        <w:tc>
          <w:tcPr>
            <w:tcW w:w="6911" w:type="dxa"/>
            <w:gridSpan w:val="3"/>
            <w:shd w:val="clear" w:color="auto" w:fill="E8E8E8" w:themeFill="background2"/>
          </w:tcPr>
          <w:p w14:paraId="1D614CA4" w14:textId="533328E4" w:rsidR="00CC40C6" w:rsidRPr="00F24F3D" w:rsidRDefault="00CC40C6" w:rsidP="00272900">
            <w:pPr>
              <w:pStyle w:val="TableNormal1"/>
              <w:rPr>
                <w:b/>
                <w:bCs/>
              </w:rPr>
            </w:pPr>
            <w:r w:rsidRPr="00F24F3D">
              <w:rPr>
                <w:b/>
                <w:bCs/>
              </w:rPr>
              <w:t>Non Business As Usual (non BAU) ICT expenditure</w:t>
            </w:r>
          </w:p>
        </w:tc>
      </w:tr>
      <w:tr w:rsidR="00CC40C6" w:rsidRPr="00CC40C6" w14:paraId="7D2D4B7F" w14:textId="77777777" w:rsidTr="00B85D21">
        <w:trPr>
          <w:trHeight w:val="283"/>
        </w:trPr>
        <w:tc>
          <w:tcPr>
            <w:tcW w:w="2303" w:type="dxa"/>
            <w:vAlign w:val="center"/>
          </w:tcPr>
          <w:p w14:paraId="35049D75" w14:textId="77777777" w:rsidR="00CC40C6" w:rsidRPr="00EC74B4" w:rsidRDefault="00CC40C6" w:rsidP="00272900">
            <w:pPr>
              <w:pStyle w:val="TableNormal1"/>
            </w:pPr>
            <w:r w:rsidRPr="00EC74B4">
              <w:t>(Total)</w:t>
            </w:r>
          </w:p>
          <w:p w14:paraId="796A5817" w14:textId="0D1961FB" w:rsidR="00CC40C6" w:rsidRPr="00EC74B4" w:rsidRDefault="00CC40C6" w:rsidP="00272900">
            <w:pPr>
              <w:pStyle w:val="TableNormal1"/>
            </w:pPr>
            <w:r w:rsidRPr="00EC74B4">
              <w:t>(excl. GST)</w:t>
            </w:r>
          </w:p>
        </w:tc>
        <w:tc>
          <w:tcPr>
            <w:tcW w:w="2304" w:type="dxa"/>
            <w:vAlign w:val="center"/>
          </w:tcPr>
          <w:p w14:paraId="11DBF0EB" w14:textId="77777777" w:rsidR="00B85D21" w:rsidRPr="00EC74B4" w:rsidRDefault="00B85D21" w:rsidP="00272900">
            <w:pPr>
              <w:pStyle w:val="TableNormal1"/>
            </w:pPr>
            <w:r w:rsidRPr="00EC74B4">
              <w:t>(Total = Operational expenditure and Capital expenditure)</w:t>
            </w:r>
          </w:p>
          <w:p w14:paraId="7FC258B9" w14:textId="3DB61B72" w:rsidR="00CC40C6" w:rsidRPr="00EC74B4" w:rsidRDefault="00B85D21" w:rsidP="00272900">
            <w:pPr>
              <w:pStyle w:val="TableNormal1"/>
            </w:pPr>
            <w:r w:rsidRPr="00EC74B4">
              <w:t>(excl. GST)</w:t>
            </w:r>
          </w:p>
        </w:tc>
        <w:tc>
          <w:tcPr>
            <w:tcW w:w="2303" w:type="dxa"/>
            <w:vAlign w:val="center"/>
          </w:tcPr>
          <w:p w14:paraId="34BAE7C5" w14:textId="77777777" w:rsidR="00B85D21" w:rsidRPr="00EC74B4" w:rsidRDefault="00B85D21" w:rsidP="00272900">
            <w:pPr>
              <w:pStyle w:val="TableNormal1"/>
            </w:pPr>
            <w:r w:rsidRPr="00EC74B4">
              <w:t>Operational expenditure</w:t>
            </w:r>
          </w:p>
          <w:p w14:paraId="7463381E" w14:textId="015A4756" w:rsidR="00CC40C6" w:rsidRPr="00EC74B4" w:rsidRDefault="00B85D21" w:rsidP="00272900">
            <w:pPr>
              <w:pStyle w:val="TableNormal1"/>
            </w:pPr>
            <w:r w:rsidRPr="00EC74B4">
              <w:t>(excl. GST)</w:t>
            </w:r>
          </w:p>
        </w:tc>
        <w:tc>
          <w:tcPr>
            <w:tcW w:w="2304" w:type="dxa"/>
            <w:vAlign w:val="center"/>
          </w:tcPr>
          <w:p w14:paraId="43D7C729" w14:textId="77777777" w:rsidR="00B85D21" w:rsidRPr="00EC74B4" w:rsidRDefault="00B85D21" w:rsidP="00272900">
            <w:pPr>
              <w:pStyle w:val="TableNormal1"/>
            </w:pPr>
            <w:r w:rsidRPr="00EC74B4">
              <w:t>Capital expenditure</w:t>
            </w:r>
          </w:p>
          <w:p w14:paraId="1D6CC1E6" w14:textId="4800582F" w:rsidR="00CC40C6" w:rsidRPr="00EC74B4" w:rsidRDefault="00B85D21" w:rsidP="00272900">
            <w:pPr>
              <w:pStyle w:val="TableNormal1"/>
            </w:pPr>
            <w:r w:rsidRPr="00EC74B4">
              <w:t>(excl. GST)</w:t>
            </w:r>
          </w:p>
        </w:tc>
      </w:tr>
      <w:tr w:rsidR="00B85D21" w:rsidRPr="00CC40C6" w14:paraId="1DD9C07B" w14:textId="77777777" w:rsidTr="00B85D21">
        <w:trPr>
          <w:trHeight w:val="283"/>
        </w:trPr>
        <w:tc>
          <w:tcPr>
            <w:tcW w:w="2303" w:type="dxa"/>
          </w:tcPr>
          <w:p w14:paraId="4DB6398D" w14:textId="51BB2F66" w:rsidR="00B85D21" w:rsidRPr="00EC74B4" w:rsidRDefault="00B85D21" w:rsidP="00272900">
            <w:pPr>
              <w:pStyle w:val="TableNormal1"/>
            </w:pPr>
            <w:r w:rsidRPr="00EC74B4">
              <w:t>$15,538,771</w:t>
            </w:r>
          </w:p>
        </w:tc>
        <w:tc>
          <w:tcPr>
            <w:tcW w:w="2304" w:type="dxa"/>
          </w:tcPr>
          <w:p w14:paraId="62CABE25" w14:textId="0F8EAA55" w:rsidR="00B85D21" w:rsidRPr="00EC74B4" w:rsidRDefault="00B85D21" w:rsidP="00272900">
            <w:pPr>
              <w:pStyle w:val="TableNormal1"/>
            </w:pPr>
            <w:r w:rsidRPr="00EC74B4">
              <w:t>$10,262,614</w:t>
            </w:r>
          </w:p>
        </w:tc>
        <w:tc>
          <w:tcPr>
            <w:tcW w:w="2303" w:type="dxa"/>
          </w:tcPr>
          <w:p w14:paraId="329A5CE2" w14:textId="1C8E86F0" w:rsidR="00B85D21" w:rsidRPr="00EC74B4" w:rsidRDefault="00B85D21" w:rsidP="00272900">
            <w:pPr>
              <w:pStyle w:val="TableNormal1"/>
            </w:pPr>
            <w:r w:rsidRPr="00EC74B4">
              <w:t>$1,785,743</w:t>
            </w:r>
          </w:p>
        </w:tc>
        <w:tc>
          <w:tcPr>
            <w:tcW w:w="2304" w:type="dxa"/>
          </w:tcPr>
          <w:p w14:paraId="3CC2A522" w14:textId="552CF4AF" w:rsidR="00B85D21" w:rsidRPr="00EC74B4" w:rsidRDefault="00B85D21" w:rsidP="00272900">
            <w:pPr>
              <w:pStyle w:val="TableNormal1"/>
            </w:pPr>
            <w:r w:rsidRPr="00EC74B4">
              <w:t>$8,476,870</w:t>
            </w:r>
          </w:p>
        </w:tc>
      </w:tr>
    </w:tbl>
    <w:p w14:paraId="2932DCB1" w14:textId="77777777" w:rsidR="00CC40C6" w:rsidRDefault="00CC40C6"/>
    <w:p w14:paraId="739134C3" w14:textId="77777777" w:rsidR="00B85D21" w:rsidRDefault="00B85D21" w:rsidP="00B85D21">
      <w:pPr>
        <w:pStyle w:val="Heading3"/>
      </w:pPr>
      <w:r>
        <w:t xml:space="preserve">Environmental Performance and strategic aims </w:t>
      </w:r>
    </w:p>
    <w:p w14:paraId="24A213E7" w14:textId="77777777" w:rsidR="00B85D21" w:rsidRDefault="00B85D21" w:rsidP="00B85D21">
      <w:r>
        <w:t>Peninsula Health is committed to reducing its environmental impact while continuing to delivering high-quality health care. A summary of the Environmental Management Plan is available on our website. Peninsula Health is committed to reducing its greenhouse gas emissions in line with the Victorian Government’s targets to achieve net-zero by 2045. Peninsula Health aims to address the impacts of climate change and reduce the health service’s reliance on natural resources. With the support of Climate Health Victoria, Peninsula Health will develop an Emissions Reduction Plan to minimise its reliance on natural gas.</w:t>
      </w:r>
    </w:p>
    <w:p w14:paraId="78E25084" w14:textId="77777777" w:rsidR="00B85D21" w:rsidRDefault="00B85D21" w:rsidP="00B85D21">
      <w:pPr>
        <w:pStyle w:val="Heading3"/>
      </w:pPr>
      <w:r>
        <w:t>Frankston Hospital redevelopment</w:t>
      </w:r>
    </w:p>
    <w:p w14:paraId="1D37E2B9" w14:textId="77777777" w:rsidR="00B85D21" w:rsidRDefault="00B85D21" w:rsidP="00B85D21">
      <w:r>
        <w:t>This project will be a model of environmental sustainability; delivering:</w:t>
      </w:r>
    </w:p>
    <w:p w14:paraId="040195F9" w14:textId="77777777" w:rsidR="00B85D21" w:rsidRDefault="00B85D21" w:rsidP="00D17D4A">
      <w:pPr>
        <w:pStyle w:val="ListParagraph"/>
      </w:pPr>
      <w:r>
        <w:t>an all-electric energy solution for the new tower, resulting in carbon neutral power use</w:t>
      </w:r>
    </w:p>
    <w:p w14:paraId="4BE31EDD" w14:textId="77777777" w:rsidR="00B85D21" w:rsidRDefault="00B85D21" w:rsidP="00D17D4A">
      <w:pPr>
        <w:pStyle w:val="ListParagraph"/>
      </w:pPr>
      <w:r>
        <w:t xml:space="preserve">an innovative energy-saving technology (generating more than 800kVA from solar panels) while preserving water, resources, and energy </w:t>
      </w:r>
    </w:p>
    <w:p w14:paraId="6323E0F8" w14:textId="77777777" w:rsidR="00B85D21" w:rsidRDefault="00B85D21" w:rsidP="00D17D4A">
      <w:pPr>
        <w:pStyle w:val="ListParagraph"/>
      </w:pPr>
      <w:r>
        <w:t>a mechanical system will create 100 per cent fresh air throughout the new tower building</w:t>
      </w:r>
    </w:p>
    <w:p w14:paraId="727A7E61" w14:textId="77777777" w:rsidR="00B85D21" w:rsidRDefault="00B85D21" w:rsidP="00D17D4A">
      <w:pPr>
        <w:pStyle w:val="ListParagraph"/>
      </w:pPr>
      <w:r>
        <w:t>secure bicycle parking with end-of-trip facilities to support active travel</w:t>
      </w:r>
    </w:p>
    <w:p w14:paraId="65D47E09" w14:textId="604F4BD8" w:rsidR="00B85D21" w:rsidRDefault="00B85D21" w:rsidP="00D17D4A">
      <w:pPr>
        <w:pStyle w:val="ListParagraph"/>
      </w:pPr>
      <w:r>
        <w:t>electric vehicle charging points in the new P1 multi-deck car park for staff, visitors and fleet cars.</w:t>
      </w:r>
    </w:p>
    <w:p w14:paraId="3885DD85" w14:textId="77777777" w:rsidR="00B85D21" w:rsidRDefault="00B85D21">
      <w:pPr>
        <w:spacing w:after="0"/>
        <w:rPr>
          <w:rFonts w:eastAsiaTheme="majorEastAsia" w:cstheme="majorBidi"/>
          <w:b/>
          <w:bCs/>
          <w:color w:val="00643D"/>
          <w:sz w:val="26"/>
          <w:szCs w:val="26"/>
        </w:rPr>
      </w:pPr>
      <w:r>
        <w:br w:type="page"/>
      </w:r>
    </w:p>
    <w:p w14:paraId="362456D2" w14:textId="407A8D27" w:rsidR="00B85D21" w:rsidRDefault="00B85D21" w:rsidP="00B85D21">
      <w:pPr>
        <w:pStyle w:val="Heading3"/>
      </w:pPr>
      <w:r>
        <w:t xml:space="preserve">Sustainable initiatives </w:t>
      </w:r>
    </w:p>
    <w:p w14:paraId="2B23948D" w14:textId="77777777" w:rsidR="00B85D21" w:rsidRDefault="00B85D21" w:rsidP="00B85D21">
      <w:pPr>
        <w:pStyle w:val="Heading4"/>
      </w:pPr>
      <w:r>
        <w:t>Solar</w:t>
      </w:r>
    </w:p>
    <w:p w14:paraId="0F06B77F" w14:textId="77777777" w:rsidR="00B85D21" w:rsidRDefault="00B85D21" w:rsidP="00B85D21">
      <w:r>
        <w:t xml:space="preserve">Funded by the Victorian Health Building Authority, Peninsula Health installed two new solar panel systems at The Mornington Centre and Golf Links Road Rehabilitation Centre, to cut energy use and reduce carbon emissions. </w:t>
      </w:r>
    </w:p>
    <w:p w14:paraId="0FBA478D" w14:textId="77777777" w:rsidR="00B85D21" w:rsidRDefault="00B85D21" w:rsidP="00B85D21">
      <w:pPr>
        <w:pStyle w:val="Heading4"/>
      </w:pPr>
      <w:r>
        <w:t>Fleet Vehicles</w:t>
      </w:r>
    </w:p>
    <w:p w14:paraId="7857997A" w14:textId="77777777" w:rsidR="00B85D21" w:rsidRDefault="00B85D21" w:rsidP="00B85D21">
      <w:r>
        <w:t>Peninsula Health has incorporated hybrid vehicles into its fleet since 2016, and as of March 2025, 83 per cent of fleet cars are hybrid vehicles. Planning is underway to incorporate electric vehicles (ZEVs) into the Peninsula Health fleet. This initiative aligns with the Victorian Government’s commitment to transition the government motor vehicle fleet to ZEVs by 2035.</w:t>
      </w:r>
    </w:p>
    <w:p w14:paraId="53A7D26F" w14:textId="77777777" w:rsidR="00B85D21" w:rsidRDefault="00B85D21" w:rsidP="00B85D21">
      <w:pPr>
        <w:pStyle w:val="Heading4"/>
      </w:pPr>
      <w:r>
        <w:t>Blister Pack Program</w:t>
      </w:r>
    </w:p>
    <w:p w14:paraId="6840C291" w14:textId="77777777" w:rsidR="00B85D21" w:rsidRDefault="00B85D21" w:rsidP="00B85D21">
      <w:r>
        <w:t>Peninsula Health has partnered with Pharmacycle to stop blister packs ending up in landfill. Pharmacycle distributes recovered material to local manufacturers for use. As of June 2025, 258,000 blister packs have been collected, which has created 330kg of plastic and 57kg of aluminium for recycling.</w:t>
      </w:r>
    </w:p>
    <w:p w14:paraId="17751124" w14:textId="77777777" w:rsidR="00B85D21" w:rsidRDefault="00B85D21" w:rsidP="00B85D21">
      <w:pPr>
        <w:pStyle w:val="Heading4"/>
      </w:pPr>
      <w:r>
        <w:t xml:space="preserve">Peninsula Health NABERS Results  </w:t>
      </w:r>
    </w:p>
    <w:p w14:paraId="011F4B1A" w14:textId="77777777" w:rsidR="00B85D21" w:rsidRDefault="00B85D21" w:rsidP="00B85D21">
      <w:r>
        <w:t>The National Australian Built Environment Rating System (NABERS) for energy and water at public hospitals, rates the efficiency and environmental impact of entire hospital campuses. The ratings are based on actual operational data over a 12-month period. Unlike other NABERS ratings, NABERS for public hospitals operates through a direct relationship with state health departments in partnership with the Australasian Health Infrastructure Alliance (AHIA), rather than via third-party assessors. Ratings are conducted by trained assessors within health departments, which are then certified and audited by NABERS.</w:t>
      </w:r>
    </w:p>
    <w:p w14:paraId="34029B1E" w14:textId="2BD5B353" w:rsidR="00B85D21" w:rsidRPr="00833AC8" w:rsidRDefault="00B85D21" w:rsidP="00833AC8">
      <w:pPr>
        <w:pStyle w:val="Heading3"/>
      </w:pPr>
      <w:r>
        <w:t>The Peninsula Health NABERS results for 2025:</w:t>
      </w:r>
    </w:p>
    <w:tbl>
      <w:tblPr>
        <w:tblStyle w:val="TableGrid"/>
        <w:tblW w:w="9128"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113" w:type="dxa"/>
          <w:bottom w:w="113" w:type="dxa"/>
        </w:tblCellMar>
        <w:tblLook w:val="06E0" w:firstRow="1" w:lastRow="1" w:firstColumn="1" w:lastColumn="0" w:noHBand="1" w:noVBand="1"/>
      </w:tblPr>
      <w:tblGrid>
        <w:gridCol w:w="2665"/>
        <w:gridCol w:w="2438"/>
        <w:gridCol w:w="2608"/>
        <w:gridCol w:w="1417"/>
      </w:tblGrid>
      <w:tr w:rsidR="00833AC8" w:rsidRPr="00E208AE" w14:paraId="3A7FE69E" w14:textId="77777777" w:rsidTr="00833AC8">
        <w:trPr>
          <w:trHeight w:val="283"/>
        </w:trPr>
        <w:tc>
          <w:tcPr>
            <w:tcW w:w="2665" w:type="dxa"/>
            <w:shd w:val="clear" w:color="auto" w:fill="E8E8E8" w:themeFill="background2"/>
          </w:tcPr>
          <w:p w14:paraId="108514D4" w14:textId="5CB41F43" w:rsidR="00C920EF" w:rsidRPr="00F24F3D" w:rsidRDefault="00C920EF" w:rsidP="00272900">
            <w:pPr>
              <w:pStyle w:val="TableNormal1"/>
              <w:rPr>
                <w:b/>
                <w:bCs/>
              </w:rPr>
            </w:pPr>
            <w:r w:rsidRPr="00F24F3D">
              <w:rPr>
                <w:b/>
                <w:bCs/>
              </w:rPr>
              <w:t>Site</w:t>
            </w:r>
          </w:p>
        </w:tc>
        <w:tc>
          <w:tcPr>
            <w:tcW w:w="2438" w:type="dxa"/>
            <w:shd w:val="clear" w:color="auto" w:fill="E8E8E8" w:themeFill="background2"/>
          </w:tcPr>
          <w:p w14:paraId="4CA6B8A4" w14:textId="405A810D" w:rsidR="00C920EF" w:rsidRPr="00F24F3D" w:rsidRDefault="00C920EF" w:rsidP="00272900">
            <w:pPr>
              <w:pStyle w:val="TableNormal1"/>
              <w:rPr>
                <w:b/>
                <w:bCs/>
              </w:rPr>
            </w:pPr>
            <w:r w:rsidRPr="00F24F3D">
              <w:rPr>
                <w:b/>
                <w:bCs/>
              </w:rPr>
              <w:t>Address</w:t>
            </w:r>
          </w:p>
        </w:tc>
        <w:tc>
          <w:tcPr>
            <w:tcW w:w="2608" w:type="dxa"/>
            <w:shd w:val="clear" w:color="auto" w:fill="E8E8E8" w:themeFill="background2"/>
          </w:tcPr>
          <w:p w14:paraId="33065873" w14:textId="58391A6A" w:rsidR="00C920EF" w:rsidRPr="00F24F3D" w:rsidRDefault="00C920EF" w:rsidP="00272900">
            <w:pPr>
              <w:pStyle w:val="TableNormal1"/>
              <w:rPr>
                <w:b/>
                <w:bCs/>
              </w:rPr>
            </w:pPr>
            <w:r w:rsidRPr="00F24F3D">
              <w:rPr>
                <w:b/>
                <w:bCs/>
              </w:rPr>
              <w:t>Energy Star Ratings (without GreenPower)</w:t>
            </w:r>
          </w:p>
        </w:tc>
        <w:tc>
          <w:tcPr>
            <w:tcW w:w="1417" w:type="dxa"/>
            <w:shd w:val="clear" w:color="auto" w:fill="E8E8E8" w:themeFill="background2"/>
          </w:tcPr>
          <w:p w14:paraId="5C7CCAE0" w14:textId="7B4497F8" w:rsidR="00C920EF" w:rsidRPr="00F24F3D" w:rsidRDefault="00C920EF" w:rsidP="00272900">
            <w:pPr>
              <w:pStyle w:val="TableNormal1"/>
              <w:rPr>
                <w:b/>
                <w:bCs/>
              </w:rPr>
            </w:pPr>
            <w:r w:rsidRPr="00F24F3D">
              <w:rPr>
                <w:b/>
                <w:bCs/>
              </w:rPr>
              <w:t>Water Star Ratings</w:t>
            </w:r>
          </w:p>
        </w:tc>
      </w:tr>
      <w:tr w:rsidR="00833AC8" w:rsidRPr="00E208AE" w14:paraId="195745E7" w14:textId="77777777" w:rsidTr="00833AC8">
        <w:trPr>
          <w:trHeight w:val="283"/>
        </w:trPr>
        <w:tc>
          <w:tcPr>
            <w:tcW w:w="2665" w:type="dxa"/>
            <w:vAlign w:val="center"/>
          </w:tcPr>
          <w:p w14:paraId="54F580FE" w14:textId="58D872AD" w:rsidR="00C920EF" w:rsidRPr="00EC74B4" w:rsidRDefault="00C920EF" w:rsidP="00272900">
            <w:pPr>
              <w:pStyle w:val="TableNormal1"/>
            </w:pPr>
            <w:r w:rsidRPr="00EC74B4">
              <w:t>Frankston Hospital</w:t>
            </w:r>
          </w:p>
        </w:tc>
        <w:tc>
          <w:tcPr>
            <w:tcW w:w="2438" w:type="dxa"/>
          </w:tcPr>
          <w:p w14:paraId="7F992BB0" w14:textId="633D1AEA" w:rsidR="00C920EF" w:rsidRPr="00EC74B4" w:rsidRDefault="00C920EF" w:rsidP="00272900">
            <w:pPr>
              <w:pStyle w:val="TableNormal1"/>
            </w:pPr>
            <w:r w:rsidRPr="00EC74B4">
              <w:t>2 Hastings Road, Frankston 3199</w:t>
            </w:r>
          </w:p>
        </w:tc>
        <w:tc>
          <w:tcPr>
            <w:tcW w:w="2608" w:type="dxa"/>
            <w:vAlign w:val="center"/>
          </w:tcPr>
          <w:p w14:paraId="2718370E" w14:textId="098CEF7A" w:rsidR="00C920EF" w:rsidRPr="00EC74B4" w:rsidRDefault="00C920EF" w:rsidP="00272900">
            <w:pPr>
              <w:pStyle w:val="TableNormal1"/>
            </w:pPr>
            <w:r w:rsidRPr="00EC74B4">
              <w:t>5</w:t>
            </w:r>
          </w:p>
        </w:tc>
        <w:tc>
          <w:tcPr>
            <w:tcW w:w="1417" w:type="dxa"/>
            <w:vAlign w:val="center"/>
          </w:tcPr>
          <w:p w14:paraId="3FFAF35E" w14:textId="61E1C70F" w:rsidR="00C920EF" w:rsidRPr="00EC74B4" w:rsidRDefault="00C920EF" w:rsidP="00272900">
            <w:pPr>
              <w:pStyle w:val="TableNormal1"/>
            </w:pPr>
            <w:r w:rsidRPr="00EC74B4">
              <w:t>5</w:t>
            </w:r>
          </w:p>
        </w:tc>
      </w:tr>
      <w:tr w:rsidR="00833AC8" w:rsidRPr="00B85D21" w14:paraId="43EFAB9C" w14:textId="77777777" w:rsidTr="00833AC8">
        <w:trPr>
          <w:trHeight w:val="283"/>
        </w:trPr>
        <w:tc>
          <w:tcPr>
            <w:tcW w:w="2665" w:type="dxa"/>
            <w:vAlign w:val="center"/>
          </w:tcPr>
          <w:p w14:paraId="44215FD9" w14:textId="57C7CA12" w:rsidR="00C920EF" w:rsidRPr="00EC74B4" w:rsidRDefault="00C920EF" w:rsidP="00272900">
            <w:pPr>
              <w:pStyle w:val="TableNormal1"/>
            </w:pPr>
            <w:r w:rsidRPr="00EC74B4">
              <w:t>Golf Links Road Rehabilitation Centre</w:t>
            </w:r>
          </w:p>
        </w:tc>
        <w:tc>
          <w:tcPr>
            <w:tcW w:w="2438" w:type="dxa"/>
          </w:tcPr>
          <w:p w14:paraId="4F66D2C2" w14:textId="064039B7" w:rsidR="00C920EF" w:rsidRPr="00EC74B4" w:rsidRDefault="00C920EF" w:rsidP="00272900">
            <w:pPr>
              <w:pStyle w:val="TableNormal1"/>
            </w:pPr>
            <w:r w:rsidRPr="00EC74B4">
              <w:t>125 Golf Links Road, Frankston 3199</w:t>
            </w:r>
          </w:p>
        </w:tc>
        <w:tc>
          <w:tcPr>
            <w:tcW w:w="2608" w:type="dxa"/>
            <w:vAlign w:val="center"/>
          </w:tcPr>
          <w:p w14:paraId="36B04EE5" w14:textId="6B33C081" w:rsidR="00C920EF" w:rsidRPr="00EC74B4" w:rsidRDefault="00C920EF" w:rsidP="00272900">
            <w:pPr>
              <w:pStyle w:val="TableNormal1"/>
            </w:pPr>
            <w:r w:rsidRPr="00EC74B4">
              <w:t>3.5</w:t>
            </w:r>
          </w:p>
        </w:tc>
        <w:tc>
          <w:tcPr>
            <w:tcW w:w="1417" w:type="dxa"/>
            <w:vAlign w:val="center"/>
          </w:tcPr>
          <w:p w14:paraId="24CF68AE" w14:textId="346E0F08" w:rsidR="00C920EF" w:rsidRPr="00EC74B4" w:rsidRDefault="00C920EF" w:rsidP="00272900">
            <w:pPr>
              <w:pStyle w:val="TableNormal1"/>
            </w:pPr>
            <w:r w:rsidRPr="00EC74B4">
              <w:t>5.5</w:t>
            </w:r>
          </w:p>
        </w:tc>
      </w:tr>
      <w:tr w:rsidR="00833AC8" w:rsidRPr="00B85D21" w14:paraId="369A6655" w14:textId="77777777" w:rsidTr="00833AC8">
        <w:trPr>
          <w:trHeight w:val="283"/>
        </w:trPr>
        <w:tc>
          <w:tcPr>
            <w:tcW w:w="2665" w:type="dxa"/>
            <w:vAlign w:val="center"/>
          </w:tcPr>
          <w:p w14:paraId="73A5E7A8" w14:textId="269FFF2B" w:rsidR="00C920EF" w:rsidRPr="00EC74B4" w:rsidRDefault="00C920EF" w:rsidP="00272900">
            <w:pPr>
              <w:pStyle w:val="TableNormal1"/>
            </w:pPr>
            <w:r w:rsidRPr="00EC74B4">
              <w:t>The Mornington Centre</w:t>
            </w:r>
          </w:p>
        </w:tc>
        <w:tc>
          <w:tcPr>
            <w:tcW w:w="2438" w:type="dxa"/>
          </w:tcPr>
          <w:p w14:paraId="3EB50F3E" w14:textId="68F2C8D1" w:rsidR="00C920EF" w:rsidRPr="00EC74B4" w:rsidRDefault="00C920EF" w:rsidP="00272900">
            <w:pPr>
              <w:pStyle w:val="TableNormal1"/>
            </w:pPr>
            <w:r w:rsidRPr="00EC74B4">
              <w:t>24 Separation Street, Mornington 3931</w:t>
            </w:r>
          </w:p>
        </w:tc>
        <w:tc>
          <w:tcPr>
            <w:tcW w:w="2608" w:type="dxa"/>
            <w:vAlign w:val="center"/>
          </w:tcPr>
          <w:p w14:paraId="43169710" w14:textId="3B6D04BB" w:rsidR="00C920EF" w:rsidRPr="00EC74B4" w:rsidRDefault="00C920EF" w:rsidP="00272900">
            <w:pPr>
              <w:pStyle w:val="TableNormal1"/>
            </w:pPr>
            <w:r w:rsidRPr="00EC74B4">
              <w:t>4.5</w:t>
            </w:r>
          </w:p>
        </w:tc>
        <w:tc>
          <w:tcPr>
            <w:tcW w:w="1417" w:type="dxa"/>
            <w:vAlign w:val="center"/>
          </w:tcPr>
          <w:p w14:paraId="54AE1CF9" w14:textId="7D43867C" w:rsidR="00C920EF" w:rsidRPr="00EC74B4" w:rsidRDefault="00C920EF" w:rsidP="00272900">
            <w:pPr>
              <w:pStyle w:val="TableNormal1"/>
            </w:pPr>
            <w:r w:rsidRPr="00EC74B4">
              <w:t>5.5</w:t>
            </w:r>
          </w:p>
        </w:tc>
      </w:tr>
      <w:tr w:rsidR="00833AC8" w:rsidRPr="00B85D21" w14:paraId="55595CE4" w14:textId="77777777" w:rsidTr="00833AC8">
        <w:trPr>
          <w:trHeight w:val="283"/>
        </w:trPr>
        <w:tc>
          <w:tcPr>
            <w:tcW w:w="2665" w:type="dxa"/>
            <w:vAlign w:val="center"/>
          </w:tcPr>
          <w:p w14:paraId="3AC1976B" w14:textId="630CCAF1" w:rsidR="00C920EF" w:rsidRPr="00EC74B4" w:rsidRDefault="00C920EF" w:rsidP="00272900">
            <w:pPr>
              <w:pStyle w:val="TableNormal1"/>
            </w:pPr>
            <w:r w:rsidRPr="00EC74B4">
              <w:t>Rosebud Hospital</w:t>
            </w:r>
          </w:p>
        </w:tc>
        <w:tc>
          <w:tcPr>
            <w:tcW w:w="2438" w:type="dxa"/>
          </w:tcPr>
          <w:p w14:paraId="2FDAB698" w14:textId="450EE1A0" w:rsidR="00C920EF" w:rsidRPr="00EC74B4" w:rsidRDefault="00C920EF" w:rsidP="00272900">
            <w:pPr>
              <w:pStyle w:val="TableNormal1"/>
            </w:pPr>
            <w:r w:rsidRPr="00EC74B4">
              <w:t>1527 Point Nepean Road, Rosebud 3199</w:t>
            </w:r>
          </w:p>
        </w:tc>
        <w:tc>
          <w:tcPr>
            <w:tcW w:w="2608" w:type="dxa"/>
            <w:vAlign w:val="center"/>
          </w:tcPr>
          <w:p w14:paraId="749BAD12" w14:textId="605B5B1D" w:rsidR="00C920EF" w:rsidRPr="00EC74B4" w:rsidRDefault="00C920EF" w:rsidP="00272900">
            <w:pPr>
              <w:pStyle w:val="TableNormal1"/>
            </w:pPr>
            <w:r w:rsidRPr="00EC74B4">
              <w:t>6</w:t>
            </w:r>
          </w:p>
        </w:tc>
        <w:tc>
          <w:tcPr>
            <w:tcW w:w="1417" w:type="dxa"/>
            <w:vAlign w:val="center"/>
          </w:tcPr>
          <w:p w14:paraId="134B932A" w14:textId="228B486C" w:rsidR="00C920EF" w:rsidRPr="00EC74B4" w:rsidRDefault="00C920EF" w:rsidP="00272900">
            <w:pPr>
              <w:pStyle w:val="TableNormal1"/>
            </w:pPr>
            <w:r w:rsidRPr="00EC74B4">
              <w:t>5.5</w:t>
            </w:r>
          </w:p>
        </w:tc>
      </w:tr>
    </w:tbl>
    <w:p w14:paraId="24FF77A9" w14:textId="5AABE119" w:rsidR="00833AC8" w:rsidRDefault="00833AC8" w:rsidP="00B85D21"/>
    <w:p w14:paraId="7EAD553C" w14:textId="272B3733" w:rsidR="00B85D21" w:rsidRDefault="00833AC8" w:rsidP="00833AC8">
      <w:pPr>
        <w:pStyle w:val="Heading3"/>
      </w:pPr>
      <w:bookmarkStart w:id="57" w:name="Environmental_Report"/>
      <w:bookmarkEnd w:id="57"/>
      <w:r w:rsidRPr="00833AC8">
        <w:t>Environmental Report</w:t>
      </w:r>
    </w:p>
    <w:tbl>
      <w:tblPr>
        <w:tblStyle w:val="TableGrid"/>
        <w:tblW w:w="907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820"/>
        <w:gridCol w:w="1417"/>
        <w:gridCol w:w="1417"/>
        <w:gridCol w:w="1418"/>
      </w:tblGrid>
      <w:tr w:rsidR="00833AC8" w:rsidRPr="00CA11AE" w14:paraId="6B9FB32E" w14:textId="77777777" w:rsidTr="00CE21EB">
        <w:trPr>
          <w:trHeight w:val="283"/>
        </w:trPr>
        <w:tc>
          <w:tcPr>
            <w:tcW w:w="4820" w:type="dxa"/>
            <w:shd w:val="clear" w:color="auto" w:fill="E8E8E8" w:themeFill="background2"/>
          </w:tcPr>
          <w:p w14:paraId="7E24B7EA" w14:textId="10C10D7F" w:rsidR="00833AC8" w:rsidRPr="00F24F3D" w:rsidRDefault="00833AC8" w:rsidP="00272900">
            <w:pPr>
              <w:pStyle w:val="TableNormal1"/>
              <w:rPr>
                <w:b/>
                <w:bCs/>
              </w:rPr>
            </w:pPr>
            <w:r w:rsidRPr="00F24F3D">
              <w:rPr>
                <w:b/>
                <w:bCs/>
              </w:rPr>
              <w:t>Electricity Use</w:t>
            </w:r>
          </w:p>
        </w:tc>
        <w:tc>
          <w:tcPr>
            <w:tcW w:w="1417" w:type="dxa"/>
            <w:shd w:val="clear" w:color="auto" w:fill="E8E8E8" w:themeFill="background2"/>
          </w:tcPr>
          <w:p w14:paraId="61B08A2F" w14:textId="167E1FEC" w:rsidR="00833AC8" w:rsidRPr="00F24F3D" w:rsidRDefault="00833AC8" w:rsidP="00272900">
            <w:pPr>
              <w:pStyle w:val="TableNormal1"/>
              <w:rPr>
                <w:b/>
                <w:bCs/>
              </w:rPr>
            </w:pPr>
            <w:r w:rsidRPr="00F24F3D">
              <w:rPr>
                <w:b/>
                <w:bCs/>
              </w:rPr>
              <w:t>2024-25</w:t>
            </w:r>
          </w:p>
        </w:tc>
        <w:tc>
          <w:tcPr>
            <w:tcW w:w="1417" w:type="dxa"/>
            <w:shd w:val="clear" w:color="auto" w:fill="E8E8E8" w:themeFill="background2"/>
          </w:tcPr>
          <w:p w14:paraId="4CB228C8" w14:textId="03F7B8EF" w:rsidR="00833AC8" w:rsidRPr="00F24F3D" w:rsidRDefault="00833AC8" w:rsidP="00272900">
            <w:pPr>
              <w:pStyle w:val="TableNormal1"/>
              <w:rPr>
                <w:b/>
                <w:bCs/>
              </w:rPr>
            </w:pPr>
            <w:r w:rsidRPr="00F24F3D">
              <w:rPr>
                <w:b/>
                <w:bCs/>
              </w:rPr>
              <w:t>2023-24</w:t>
            </w:r>
          </w:p>
        </w:tc>
        <w:tc>
          <w:tcPr>
            <w:tcW w:w="1418" w:type="dxa"/>
            <w:shd w:val="clear" w:color="auto" w:fill="E8E8E8" w:themeFill="background2"/>
          </w:tcPr>
          <w:p w14:paraId="69D35639" w14:textId="75ADDE67" w:rsidR="00833AC8" w:rsidRPr="00F24F3D" w:rsidRDefault="00833AC8" w:rsidP="00272900">
            <w:pPr>
              <w:pStyle w:val="TableNormal1"/>
              <w:rPr>
                <w:b/>
                <w:bCs/>
              </w:rPr>
            </w:pPr>
            <w:r w:rsidRPr="00F24F3D">
              <w:rPr>
                <w:b/>
                <w:bCs/>
              </w:rPr>
              <w:t>2022-23</w:t>
            </w:r>
          </w:p>
        </w:tc>
      </w:tr>
      <w:tr w:rsidR="00833AC8" w:rsidRPr="00D460D6" w14:paraId="0B5A45D9" w14:textId="77777777" w:rsidTr="00CE21EB">
        <w:trPr>
          <w:trHeight w:val="283"/>
        </w:trPr>
        <w:tc>
          <w:tcPr>
            <w:tcW w:w="9072" w:type="dxa"/>
            <w:gridSpan w:val="4"/>
          </w:tcPr>
          <w:p w14:paraId="2F091AEA" w14:textId="2DB40B40" w:rsidR="00833AC8" w:rsidRPr="000425D8" w:rsidRDefault="00833AC8" w:rsidP="00272900">
            <w:pPr>
              <w:pStyle w:val="TableNormal1"/>
              <w:rPr>
                <w:b/>
                <w:bCs/>
              </w:rPr>
            </w:pPr>
            <w:r w:rsidRPr="000425D8">
              <w:rPr>
                <w:b/>
                <w:bCs/>
              </w:rPr>
              <w:t>EL1 Total electricity consumption segmented by source [MWh]</w:t>
            </w:r>
          </w:p>
        </w:tc>
      </w:tr>
      <w:tr w:rsidR="00833AC8" w:rsidRPr="00D460D6" w14:paraId="1E0F09A0" w14:textId="77777777" w:rsidTr="00CE21EB">
        <w:trPr>
          <w:trHeight w:val="283"/>
        </w:trPr>
        <w:tc>
          <w:tcPr>
            <w:tcW w:w="4820" w:type="dxa"/>
          </w:tcPr>
          <w:p w14:paraId="21364A36" w14:textId="761355B9" w:rsidR="00833AC8" w:rsidRPr="00EC74B4" w:rsidRDefault="00833AC8" w:rsidP="00272900">
            <w:pPr>
              <w:pStyle w:val="TableNormal1"/>
            </w:pPr>
            <w:r w:rsidRPr="00EC74B4">
              <w:t>Purchased</w:t>
            </w:r>
          </w:p>
        </w:tc>
        <w:tc>
          <w:tcPr>
            <w:tcW w:w="1417" w:type="dxa"/>
          </w:tcPr>
          <w:p w14:paraId="3AC9ABD2" w14:textId="68C5917A" w:rsidR="00833AC8" w:rsidRPr="00EC74B4" w:rsidRDefault="00833AC8" w:rsidP="00272900">
            <w:pPr>
              <w:pStyle w:val="TableNormal1"/>
            </w:pPr>
            <w:r w:rsidRPr="00EC74B4">
              <w:t>20,322.72</w:t>
            </w:r>
          </w:p>
        </w:tc>
        <w:tc>
          <w:tcPr>
            <w:tcW w:w="1417" w:type="dxa"/>
          </w:tcPr>
          <w:p w14:paraId="65D16596" w14:textId="671515F7" w:rsidR="00833AC8" w:rsidRPr="00EC74B4" w:rsidRDefault="00833AC8" w:rsidP="00272900">
            <w:pPr>
              <w:pStyle w:val="TableNormal1"/>
            </w:pPr>
            <w:r w:rsidRPr="00EC74B4">
              <w:t>20,121.18</w:t>
            </w:r>
          </w:p>
        </w:tc>
        <w:tc>
          <w:tcPr>
            <w:tcW w:w="1418" w:type="dxa"/>
          </w:tcPr>
          <w:p w14:paraId="2D332494" w14:textId="0EDA302E" w:rsidR="00833AC8" w:rsidRPr="00EC74B4" w:rsidRDefault="00833AC8" w:rsidP="00272900">
            <w:pPr>
              <w:pStyle w:val="TableNormal1"/>
            </w:pPr>
            <w:r w:rsidRPr="00EC74B4">
              <w:t>19,652.56</w:t>
            </w:r>
          </w:p>
        </w:tc>
      </w:tr>
      <w:tr w:rsidR="00833AC8" w:rsidRPr="00D460D6" w14:paraId="08199DF5" w14:textId="77777777" w:rsidTr="00CE21EB">
        <w:trPr>
          <w:trHeight w:val="283"/>
        </w:trPr>
        <w:tc>
          <w:tcPr>
            <w:tcW w:w="4820" w:type="dxa"/>
          </w:tcPr>
          <w:p w14:paraId="41F0FA05" w14:textId="2A28E10B" w:rsidR="00833AC8" w:rsidRPr="00EC74B4" w:rsidRDefault="00833AC8" w:rsidP="00272900">
            <w:pPr>
              <w:pStyle w:val="TableNormal1"/>
            </w:pPr>
            <w:r w:rsidRPr="00EC74B4">
              <w:t>Self-generated</w:t>
            </w:r>
          </w:p>
        </w:tc>
        <w:tc>
          <w:tcPr>
            <w:tcW w:w="1417" w:type="dxa"/>
          </w:tcPr>
          <w:p w14:paraId="54B462D0" w14:textId="39563F65" w:rsidR="00833AC8" w:rsidRPr="00EC74B4" w:rsidRDefault="00833AC8" w:rsidP="00272900">
            <w:pPr>
              <w:pStyle w:val="TableNormal1"/>
            </w:pPr>
            <w:r w:rsidRPr="00EC74B4">
              <w:t>31.34</w:t>
            </w:r>
          </w:p>
        </w:tc>
        <w:tc>
          <w:tcPr>
            <w:tcW w:w="1417" w:type="dxa"/>
          </w:tcPr>
          <w:p w14:paraId="273FACF7" w14:textId="4D08406C" w:rsidR="00833AC8" w:rsidRPr="00EC74B4" w:rsidRDefault="00833AC8" w:rsidP="00272900">
            <w:pPr>
              <w:pStyle w:val="TableNormal1"/>
            </w:pPr>
            <w:r w:rsidRPr="00EC74B4">
              <w:t>42.45</w:t>
            </w:r>
          </w:p>
        </w:tc>
        <w:tc>
          <w:tcPr>
            <w:tcW w:w="1418" w:type="dxa"/>
          </w:tcPr>
          <w:p w14:paraId="50DB4CAE" w14:textId="1A04C90A" w:rsidR="00833AC8" w:rsidRPr="00EC74B4" w:rsidRDefault="00833AC8" w:rsidP="00272900">
            <w:pPr>
              <w:pStyle w:val="TableNormal1"/>
            </w:pPr>
            <w:r w:rsidRPr="00EC74B4">
              <w:t>30.42</w:t>
            </w:r>
          </w:p>
        </w:tc>
      </w:tr>
      <w:tr w:rsidR="00833AC8" w:rsidRPr="00D460D6" w14:paraId="2F2F02BD" w14:textId="77777777" w:rsidTr="00CE21EB">
        <w:trPr>
          <w:trHeight w:val="283"/>
        </w:trPr>
        <w:tc>
          <w:tcPr>
            <w:tcW w:w="4820" w:type="dxa"/>
          </w:tcPr>
          <w:p w14:paraId="677F2913" w14:textId="07FC20A4" w:rsidR="00833AC8" w:rsidRPr="000425D8" w:rsidRDefault="00833AC8" w:rsidP="00272900">
            <w:pPr>
              <w:pStyle w:val="TableNormal1"/>
              <w:rPr>
                <w:b/>
                <w:bCs/>
              </w:rPr>
            </w:pPr>
            <w:r w:rsidRPr="000425D8">
              <w:rPr>
                <w:b/>
                <w:bCs/>
              </w:rPr>
              <w:t>EL1 Total electricity consumption [MWh]</w:t>
            </w:r>
          </w:p>
        </w:tc>
        <w:tc>
          <w:tcPr>
            <w:tcW w:w="1417" w:type="dxa"/>
          </w:tcPr>
          <w:p w14:paraId="14579DD0" w14:textId="6E7CEEEB" w:rsidR="00833AC8" w:rsidRPr="000425D8" w:rsidRDefault="00833AC8" w:rsidP="00272900">
            <w:pPr>
              <w:pStyle w:val="TableNormal1"/>
              <w:rPr>
                <w:b/>
                <w:bCs/>
              </w:rPr>
            </w:pPr>
            <w:r w:rsidRPr="000425D8">
              <w:rPr>
                <w:b/>
                <w:bCs/>
              </w:rPr>
              <w:t>20,354.07</w:t>
            </w:r>
          </w:p>
        </w:tc>
        <w:tc>
          <w:tcPr>
            <w:tcW w:w="1417" w:type="dxa"/>
          </w:tcPr>
          <w:p w14:paraId="004DFB39" w14:textId="49E6A82E" w:rsidR="00833AC8" w:rsidRPr="000425D8" w:rsidRDefault="00833AC8" w:rsidP="00272900">
            <w:pPr>
              <w:pStyle w:val="TableNormal1"/>
              <w:rPr>
                <w:b/>
                <w:bCs/>
              </w:rPr>
            </w:pPr>
            <w:r w:rsidRPr="000425D8">
              <w:rPr>
                <w:b/>
                <w:bCs/>
              </w:rPr>
              <w:t>20,163.63</w:t>
            </w:r>
          </w:p>
        </w:tc>
        <w:tc>
          <w:tcPr>
            <w:tcW w:w="1418" w:type="dxa"/>
          </w:tcPr>
          <w:p w14:paraId="4AAB7832" w14:textId="30CEBB76" w:rsidR="00833AC8" w:rsidRPr="000425D8" w:rsidRDefault="00833AC8" w:rsidP="00272900">
            <w:pPr>
              <w:pStyle w:val="TableNormal1"/>
              <w:rPr>
                <w:b/>
                <w:bCs/>
              </w:rPr>
            </w:pPr>
            <w:r w:rsidRPr="000425D8">
              <w:rPr>
                <w:b/>
                <w:bCs/>
              </w:rPr>
              <w:t>19,682.98</w:t>
            </w:r>
          </w:p>
        </w:tc>
      </w:tr>
      <w:tr w:rsidR="00833AC8" w:rsidRPr="00D460D6" w14:paraId="6AA72546" w14:textId="77777777" w:rsidTr="00CE21EB">
        <w:trPr>
          <w:trHeight w:val="283"/>
        </w:trPr>
        <w:tc>
          <w:tcPr>
            <w:tcW w:w="9072" w:type="dxa"/>
            <w:gridSpan w:val="4"/>
          </w:tcPr>
          <w:p w14:paraId="5AE3A7BF" w14:textId="707A1C24" w:rsidR="00833AC8" w:rsidRPr="000425D8" w:rsidRDefault="00833AC8" w:rsidP="00272900">
            <w:pPr>
              <w:pStyle w:val="TableNormal1"/>
              <w:rPr>
                <w:b/>
                <w:bCs/>
              </w:rPr>
            </w:pPr>
            <w:r w:rsidRPr="000425D8">
              <w:rPr>
                <w:b/>
                <w:bCs/>
              </w:rPr>
              <w:t>EL2 On-site electricity generated [MWh] segmented by</w:t>
            </w:r>
          </w:p>
        </w:tc>
      </w:tr>
      <w:tr w:rsidR="00833AC8" w:rsidRPr="00D460D6" w14:paraId="1940A3A8" w14:textId="77777777" w:rsidTr="00CE21EB">
        <w:trPr>
          <w:trHeight w:val="283"/>
        </w:trPr>
        <w:tc>
          <w:tcPr>
            <w:tcW w:w="4820" w:type="dxa"/>
          </w:tcPr>
          <w:p w14:paraId="6F689328" w14:textId="77777777" w:rsidR="00833AC8" w:rsidRPr="000425D8" w:rsidRDefault="00833AC8" w:rsidP="00272900">
            <w:pPr>
              <w:pStyle w:val="TableNormal1"/>
              <w:rPr>
                <w:b/>
                <w:bCs/>
              </w:rPr>
            </w:pPr>
            <w:r w:rsidRPr="000425D8">
              <w:rPr>
                <w:b/>
                <w:bCs/>
              </w:rPr>
              <w:t xml:space="preserve">Consumption behind-the-meter </w:t>
            </w:r>
          </w:p>
          <w:p w14:paraId="27B6BF64" w14:textId="19E246B7" w:rsidR="00833AC8" w:rsidRPr="000425D8" w:rsidRDefault="00833AC8" w:rsidP="00272900">
            <w:pPr>
              <w:pStyle w:val="TableNormal1"/>
              <w:rPr>
                <w:b/>
                <w:bCs/>
              </w:rPr>
            </w:pPr>
            <w:r w:rsidRPr="000425D8">
              <w:rPr>
                <w:b/>
                <w:bCs/>
              </w:rPr>
              <w:t>Solar electricity</w:t>
            </w:r>
          </w:p>
        </w:tc>
        <w:tc>
          <w:tcPr>
            <w:tcW w:w="1417" w:type="dxa"/>
          </w:tcPr>
          <w:p w14:paraId="28D93413" w14:textId="7A3274B2" w:rsidR="00833AC8" w:rsidRPr="000425D8" w:rsidRDefault="00833AC8" w:rsidP="00272900">
            <w:pPr>
              <w:pStyle w:val="TableNormal1"/>
              <w:rPr>
                <w:b/>
                <w:bCs/>
              </w:rPr>
            </w:pPr>
            <w:r w:rsidRPr="000425D8">
              <w:rPr>
                <w:b/>
                <w:bCs/>
              </w:rPr>
              <w:t>31.34</w:t>
            </w:r>
          </w:p>
        </w:tc>
        <w:tc>
          <w:tcPr>
            <w:tcW w:w="1417" w:type="dxa"/>
          </w:tcPr>
          <w:p w14:paraId="2FAF8117" w14:textId="7CB3DC67" w:rsidR="00833AC8" w:rsidRPr="000425D8" w:rsidRDefault="00833AC8" w:rsidP="00272900">
            <w:pPr>
              <w:pStyle w:val="TableNormal1"/>
              <w:rPr>
                <w:b/>
                <w:bCs/>
              </w:rPr>
            </w:pPr>
            <w:r w:rsidRPr="000425D8">
              <w:rPr>
                <w:b/>
                <w:bCs/>
              </w:rPr>
              <w:t>42.45</w:t>
            </w:r>
          </w:p>
        </w:tc>
        <w:tc>
          <w:tcPr>
            <w:tcW w:w="1418" w:type="dxa"/>
          </w:tcPr>
          <w:p w14:paraId="7AF80E11" w14:textId="1B1B527B" w:rsidR="00833AC8" w:rsidRPr="000425D8" w:rsidRDefault="00833AC8" w:rsidP="00272900">
            <w:pPr>
              <w:pStyle w:val="TableNormal1"/>
              <w:rPr>
                <w:b/>
                <w:bCs/>
              </w:rPr>
            </w:pPr>
            <w:r w:rsidRPr="000425D8">
              <w:rPr>
                <w:b/>
                <w:bCs/>
              </w:rPr>
              <w:t>30.42</w:t>
            </w:r>
          </w:p>
        </w:tc>
      </w:tr>
      <w:tr w:rsidR="00833AC8" w:rsidRPr="00D460D6" w14:paraId="240D426C" w14:textId="77777777" w:rsidTr="00CE21EB">
        <w:trPr>
          <w:trHeight w:val="283"/>
        </w:trPr>
        <w:tc>
          <w:tcPr>
            <w:tcW w:w="4820" w:type="dxa"/>
          </w:tcPr>
          <w:p w14:paraId="0329F638" w14:textId="3CA4E393" w:rsidR="00833AC8" w:rsidRPr="000425D8" w:rsidRDefault="00833AC8" w:rsidP="00272900">
            <w:pPr>
              <w:pStyle w:val="TableNormal1"/>
              <w:rPr>
                <w:b/>
                <w:bCs/>
              </w:rPr>
            </w:pPr>
            <w:r w:rsidRPr="000425D8">
              <w:rPr>
                <w:b/>
                <w:bCs/>
              </w:rPr>
              <w:t>Total consumption behind-the-meter [MWh]</w:t>
            </w:r>
          </w:p>
        </w:tc>
        <w:tc>
          <w:tcPr>
            <w:tcW w:w="1417" w:type="dxa"/>
          </w:tcPr>
          <w:p w14:paraId="7BD77657" w14:textId="1CBB412A" w:rsidR="00833AC8" w:rsidRPr="000425D8" w:rsidRDefault="00833AC8" w:rsidP="00272900">
            <w:pPr>
              <w:pStyle w:val="TableNormal1"/>
              <w:rPr>
                <w:b/>
                <w:bCs/>
              </w:rPr>
            </w:pPr>
            <w:r w:rsidRPr="000425D8">
              <w:rPr>
                <w:b/>
                <w:bCs/>
              </w:rPr>
              <w:t>31.34</w:t>
            </w:r>
          </w:p>
        </w:tc>
        <w:tc>
          <w:tcPr>
            <w:tcW w:w="1417" w:type="dxa"/>
          </w:tcPr>
          <w:p w14:paraId="13E3EA10" w14:textId="56BFBC07" w:rsidR="00833AC8" w:rsidRPr="000425D8" w:rsidRDefault="00833AC8" w:rsidP="00272900">
            <w:pPr>
              <w:pStyle w:val="TableNormal1"/>
              <w:rPr>
                <w:b/>
                <w:bCs/>
              </w:rPr>
            </w:pPr>
            <w:r w:rsidRPr="000425D8">
              <w:rPr>
                <w:b/>
                <w:bCs/>
              </w:rPr>
              <w:t>42.45</w:t>
            </w:r>
          </w:p>
        </w:tc>
        <w:tc>
          <w:tcPr>
            <w:tcW w:w="1418" w:type="dxa"/>
          </w:tcPr>
          <w:p w14:paraId="299714FF" w14:textId="149D353B" w:rsidR="00833AC8" w:rsidRPr="000425D8" w:rsidRDefault="00833AC8" w:rsidP="00272900">
            <w:pPr>
              <w:pStyle w:val="TableNormal1"/>
              <w:rPr>
                <w:b/>
                <w:bCs/>
              </w:rPr>
            </w:pPr>
            <w:r w:rsidRPr="000425D8">
              <w:rPr>
                <w:b/>
                <w:bCs/>
              </w:rPr>
              <w:t>30.42</w:t>
            </w:r>
          </w:p>
        </w:tc>
      </w:tr>
      <w:tr w:rsidR="00833AC8" w:rsidRPr="00D460D6" w14:paraId="1AE7D5E1" w14:textId="77777777" w:rsidTr="00CE21EB">
        <w:trPr>
          <w:trHeight w:val="283"/>
        </w:trPr>
        <w:tc>
          <w:tcPr>
            <w:tcW w:w="4820" w:type="dxa"/>
          </w:tcPr>
          <w:p w14:paraId="4463C57F" w14:textId="6E0FE65B" w:rsidR="00833AC8" w:rsidRPr="000425D8" w:rsidRDefault="00833AC8" w:rsidP="00272900">
            <w:pPr>
              <w:pStyle w:val="TableNormal1"/>
              <w:rPr>
                <w:b/>
                <w:bCs/>
              </w:rPr>
            </w:pPr>
            <w:r w:rsidRPr="000425D8">
              <w:rPr>
                <w:b/>
                <w:bCs/>
              </w:rPr>
              <w:t>EL2 Total On-site electricity generated [MWh]</w:t>
            </w:r>
          </w:p>
        </w:tc>
        <w:tc>
          <w:tcPr>
            <w:tcW w:w="1417" w:type="dxa"/>
          </w:tcPr>
          <w:p w14:paraId="429C8303" w14:textId="73052DA9" w:rsidR="00833AC8" w:rsidRPr="000425D8" w:rsidRDefault="00833AC8" w:rsidP="00272900">
            <w:pPr>
              <w:pStyle w:val="TableNormal1"/>
              <w:rPr>
                <w:b/>
                <w:bCs/>
              </w:rPr>
            </w:pPr>
            <w:r w:rsidRPr="000425D8">
              <w:rPr>
                <w:b/>
                <w:bCs/>
              </w:rPr>
              <w:t>31.34</w:t>
            </w:r>
          </w:p>
        </w:tc>
        <w:tc>
          <w:tcPr>
            <w:tcW w:w="1417" w:type="dxa"/>
          </w:tcPr>
          <w:p w14:paraId="095AD6D2" w14:textId="28B5AF4C" w:rsidR="00833AC8" w:rsidRPr="000425D8" w:rsidRDefault="00833AC8" w:rsidP="00272900">
            <w:pPr>
              <w:pStyle w:val="TableNormal1"/>
              <w:rPr>
                <w:b/>
                <w:bCs/>
              </w:rPr>
            </w:pPr>
            <w:r w:rsidRPr="000425D8">
              <w:rPr>
                <w:b/>
                <w:bCs/>
              </w:rPr>
              <w:t>42.45</w:t>
            </w:r>
          </w:p>
        </w:tc>
        <w:tc>
          <w:tcPr>
            <w:tcW w:w="1418" w:type="dxa"/>
          </w:tcPr>
          <w:p w14:paraId="7CEFE9C3" w14:textId="5D12B6AC" w:rsidR="00833AC8" w:rsidRPr="000425D8" w:rsidRDefault="00833AC8" w:rsidP="00272900">
            <w:pPr>
              <w:pStyle w:val="TableNormal1"/>
              <w:rPr>
                <w:b/>
                <w:bCs/>
              </w:rPr>
            </w:pPr>
            <w:r w:rsidRPr="000425D8">
              <w:rPr>
                <w:b/>
                <w:bCs/>
              </w:rPr>
              <w:t>30.42</w:t>
            </w:r>
          </w:p>
        </w:tc>
      </w:tr>
      <w:tr w:rsidR="00833AC8" w:rsidRPr="00D460D6" w14:paraId="3E4F383A" w14:textId="77777777" w:rsidTr="00CE21EB">
        <w:trPr>
          <w:trHeight w:val="283"/>
        </w:trPr>
        <w:tc>
          <w:tcPr>
            <w:tcW w:w="9072" w:type="dxa"/>
            <w:gridSpan w:val="4"/>
          </w:tcPr>
          <w:p w14:paraId="247BD962" w14:textId="67FB68DF" w:rsidR="00833AC8" w:rsidRPr="000425D8" w:rsidRDefault="00EC74B4" w:rsidP="00272900">
            <w:pPr>
              <w:pStyle w:val="TableNormal1"/>
              <w:rPr>
                <w:b/>
                <w:bCs/>
              </w:rPr>
            </w:pPr>
            <w:r w:rsidRPr="000425D8">
              <w:rPr>
                <w:b/>
                <w:bCs/>
              </w:rPr>
              <w:t>EL3 On-site installed generation capacity [kW converted to MW] segmented by</w:t>
            </w:r>
          </w:p>
        </w:tc>
      </w:tr>
      <w:tr w:rsidR="00EC74B4" w:rsidRPr="00D460D6" w14:paraId="12A4C753" w14:textId="77777777" w:rsidTr="00CE21EB">
        <w:trPr>
          <w:trHeight w:val="283"/>
        </w:trPr>
        <w:tc>
          <w:tcPr>
            <w:tcW w:w="4820" w:type="dxa"/>
          </w:tcPr>
          <w:p w14:paraId="7E6DFC80" w14:textId="76ABA48A" w:rsidR="00EC74B4" w:rsidRPr="00EC74B4" w:rsidRDefault="00EC74B4" w:rsidP="00272900">
            <w:pPr>
              <w:pStyle w:val="TableNormal1"/>
            </w:pPr>
            <w:r w:rsidRPr="00EC74B4">
              <w:t>Diesel generator</w:t>
            </w:r>
          </w:p>
        </w:tc>
        <w:tc>
          <w:tcPr>
            <w:tcW w:w="1417" w:type="dxa"/>
          </w:tcPr>
          <w:p w14:paraId="5C7CAD83" w14:textId="31D43F90" w:rsidR="00EC74B4" w:rsidRPr="00EC74B4" w:rsidRDefault="00EC74B4" w:rsidP="00272900">
            <w:pPr>
              <w:pStyle w:val="TableNormal1"/>
            </w:pPr>
            <w:r w:rsidRPr="00EC74B4">
              <w:t>14.56</w:t>
            </w:r>
          </w:p>
        </w:tc>
        <w:tc>
          <w:tcPr>
            <w:tcW w:w="1417" w:type="dxa"/>
          </w:tcPr>
          <w:p w14:paraId="361973E6" w14:textId="369753B3" w:rsidR="00EC74B4" w:rsidRPr="00EC74B4" w:rsidRDefault="00EC74B4" w:rsidP="00272900">
            <w:pPr>
              <w:pStyle w:val="TableNormal1"/>
            </w:pPr>
            <w:r w:rsidRPr="00EC74B4">
              <w:t>14.56</w:t>
            </w:r>
          </w:p>
        </w:tc>
        <w:tc>
          <w:tcPr>
            <w:tcW w:w="1418" w:type="dxa"/>
          </w:tcPr>
          <w:p w14:paraId="09801B52" w14:textId="6672D271" w:rsidR="00EC74B4" w:rsidRPr="00EC74B4" w:rsidRDefault="00EC74B4" w:rsidP="00272900">
            <w:pPr>
              <w:pStyle w:val="TableNormal1"/>
            </w:pPr>
            <w:r w:rsidRPr="00EC74B4">
              <w:t>14.56</w:t>
            </w:r>
          </w:p>
        </w:tc>
      </w:tr>
      <w:tr w:rsidR="00EC74B4" w:rsidRPr="00D460D6" w14:paraId="011FBA82" w14:textId="77777777" w:rsidTr="00CE21EB">
        <w:trPr>
          <w:trHeight w:val="283"/>
        </w:trPr>
        <w:tc>
          <w:tcPr>
            <w:tcW w:w="4820" w:type="dxa"/>
          </w:tcPr>
          <w:p w14:paraId="15C9C023" w14:textId="5E001FC7" w:rsidR="00EC74B4" w:rsidRPr="00EC74B4" w:rsidRDefault="00EC74B4" w:rsidP="00272900">
            <w:pPr>
              <w:pStyle w:val="TableNormal1"/>
            </w:pPr>
            <w:r w:rsidRPr="00EC74B4">
              <w:t>Solar Energy Catchment</w:t>
            </w:r>
          </w:p>
        </w:tc>
        <w:tc>
          <w:tcPr>
            <w:tcW w:w="1417" w:type="dxa"/>
          </w:tcPr>
          <w:p w14:paraId="77DCB0B0" w14:textId="45CFF042" w:rsidR="00EC74B4" w:rsidRPr="00EC74B4" w:rsidRDefault="00EC74B4" w:rsidP="00272900">
            <w:pPr>
              <w:pStyle w:val="TableNormal1"/>
            </w:pPr>
            <w:r w:rsidRPr="00EC74B4">
              <w:t>0.19</w:t>
            </w:r>
          </w:p>
        </w:tc>
        <w:tc>
          <w:tcPr>
            <w:tcW w:w="1417" w:type="dxa"/>
          </w:tcPr>
          <w:p w14:paraId="6873560F" w14:textId="5540DB15" w:rsidR="00EC74B4" w:rsidRPr="00EC74B4" w:rsidRDefault="00EC74B4" w:rsidP="00272900">
            <w:pPr>
              <w:pStyle w:val="TableNormal1"/>
            </w:pPr>
            <w:r w:rsidRPr="00EC74B4">
              <w:t>0.19</w:t>
            </w:r>
          </w:p>
        </w:tc>
        <w:tc>
          <w:tcPr>
            <w:tcW w:w="1418" w:type="dxa"/>
          </w:tcPr>
          <w:p w14:paraId="2BB95C89" w14:textId="34219CEE" w:rsidR="00EC74B4" w:rsidRPr="00EC74B4" w:rsidRDefault="00EC74B4" w:rsidP="00272900">
            <w:pPr>
              <w:pStyle w:val="TableNormal1"/>
            </w:pPr>
            <w:r w:rsidRPr="00EC74B4">
              <w:t>0.03</w:t>
            </w:r>
          </w:p>
        </w:tc>
      </w:tr>
      <w:tr w:rsidR="00EC74B4" w:rsidRPr="00D460D6" w14:paraId="3AE48440" w14:textId="77777777" w:rsidTr="00CE21EB">
        <w:trPr>
          <w:trHeight w:val="283"/>
        </w:trPr>
        <w:tc>
          <w:tcPr>
            <w:tcW w:w="4820" w:type="dxa"/>
          </w:tcPr>
          <w:p w14:paraId="17E0A3D6" w14:textId="77777777" w:rsidR="00EC74B4" w:rsidRPr="000425D8" w:rsidRDefault="00EC74B4" w:rsidP="00272900">
            <w:pPr>
              <w:pStyle w:val="TableNormal1"/>
              <w:rPr>
                <w:b/>
                <w:bCs/>
              </w:rPr>
            </w:pPr>
            <w:r w:rsidRPr="000425D8">
              <w:rPr>
                <w:b/>
                <w:bCs/>
              </w:rPr>
              <w:t xml:space="preserve">EL3 Total on-site installed generation </w:t>
            </w:r>
          </w:p>
          <w:p w14:paraId="690C828E" w14:textId="1FFA0C41" w:rsidR="00EC74B4" w:rsidRPr="000425D8" w:rsidRDefault="00EC74B4" w:rsidP="00272900">
            <w:pPr>
              <w:pStyle w:val="TableNormal1"/>
              <w:rPr>
                <w:b/>
                <w:bCs/>
              </w:rPr>
            </w:pPr>
            <w:r w:rsidRPr="000425D8">
              <w:rPr>
                <w:b/>
                <w:bCs/>
              </w:rPr>
              <w:t>capacity [MW]</w:t>
            </w:r>
          </w:p>
        </w:tc>
        <w:tc>
          <w:tcPr>
            <w:tcW w:w="1417" w:type="dxa"/>
          </w:tcPr>
          <w:p w14:paraId="1FF9641E" w14:textId="2539F22B" w:rsidR="00EC74B4" w:rsidRPr="000425D8" w:rsidRDefault="00EC74B4" w:rsidP="00272900">
            <w:pPr>
              <w:pStyle w:val="TableNormal1"/>
              <w:rPr>
                <w:b/>
                <w:bCs/>
              </w:rPr>
            </w:pPr>
            <w:r w:rsidRPr="000425D8">
              <w:rPr>
                <w:b/>
                <w:bCs/>
              </w:rPr>
              <w:t>14.75</w:t>
            </w:r>
          </w:p>
        </w:tc>
        <w:tc>
          <w:tcPr>
            <w:tcW w:w="1417" w:type="dxa"/>
          </w:tcPr>
          <w:p w14:paraId="3D82A745" w14:textId="3B0C194A" w:rsidR="00EC74B4" w:rsidRPr="000425D8" w:rsidRDefault="00EC74B4" w:rsidP="00272900">
            <w:pPr>
              <w:pStyle w:val="TableNormal1"/>
              <w:rPr>
                <w:b/>
                <w:bCs/>
              </w:rPr>
            </w:pPr>
            <w:r w:rsidRPr="000425D8">
              <w:rPr>
                <w:b/>
                <w:bCs/>
              </w:rPr>
              <w:t>14.75</w:t>
            </w:r>
          </w:p>
        </w:tc>
        <w:tc>
          <w:tcPr>
            <w:tcW w:w="1418" w:type="dxa"/>
          </w:tcPr>
          <w:p w14:paraId="5857C9C6" w14:textId="5A32F22A" w:rsidR="00EC74B4" w:rsidRPr="000425D8" w:rsidRDefault="00EC74B4" w:rsidP="00272900">
            <w:pPr>
              <w:pStyle w:val="TableNormal1"/>
              <w:rPr>
                <w:b/>
                <w:bCs/>
              </w:rPr>
            </w:pPr>
            <w:r w:rsidRPr="000425D8">
              <w:rPr>
                <w:b/>
                <w:bCs/>
              </w:rPr>
              <w:t>14.59</w:t>
            </w:r>
          </w:p>
        </w:tc>
      </w:tr>
      <w:tr w:rsidR="00EC74B4" w:rsidRPr="00D460D6" w14:paraId="599F9181" w14:textId="77777777" w:rsidTr="00CE21EB">
        <w:trPr>
          <w:trHeight w:val="283"/>
        </w:trPr>
        <w:tc>
          <w:tcPr>
            <w:tcW w:w="9072" w:type="dxa"/>
            <w:gridSpan w:val="4"/>
          </w:tcPr>
          <w:p w14:paraId="1EC729E9" w14:textId="1C20AA48" w:rsidR="00EC74B4" w:rsidRPr="000425D8" w:rsidRDefault="00EC74B4" w:rsidP="00272900">
            <w:pPr>
              <w:pStyle w:val="TableNormal1"/>
              <w:rPr>
                <w:b/>
                <w:bCs/>
              </w:rPr>
            </w:pPr>
            <w:r w:rsidRPr="000425D8">
              <w:rPr>
                <w:b/>
                <w:bCs/>
              </w:rPr>
              <w:t>EL4 Total electricity offsets segmented by offset type [MWh]</w:t>
            </w:r>
          </w:p>
        </w:tc>
      </w:tr>
      <w:tr w:rsidR="00EC74B4" w:rsidRPr="00D460D6" w14:paraId="3355D034" w14:textId="77777777" w:rsidTr="00CE21EB">
        <w:trPr>
          <w:trHeight w:val="283"/>
        </w:trPr>
        <w:tc>
          <w:tcPr>
            <w:tcW w:w="4820" w:type="dxa"/>
          </w:tcPr>
          <w:p w14:paraId="6347E6B1" w14:textId="5EBC8599" w:rsidR="00EC74B4" w:rsidRPr="00EC74B4" w:rsidRDefault="00EC74B4" w:rsidP="00272900">
            <w:pPr>
              <w:pStyle w:val="TableNormal1"/>
            </w:pPr>
            <w:r w:rsidRPr="00EC74B4">
              <w:t>RPP (Renewable Power Percentage in the grid)</w:t>
            </w:r>
          </w:p>
        </w:tc>
        <w:tc>
          <w:tcPr>
            <w:tcW w:w="1417" w:type="dxa"/>
          </w:tcPr>
          <w:p w14:paraId="5869FF13" w14:textId="015E302D" w:rsidR="00EC74B4" w:rsidRPr="00EC74B4" w:rsidRDefault="00EC74B4" w:rsidP="00272900">
            <w:pPr>
              <w:pStyle w:val="TableNormal1"/>
            </w:pPr>
            <w:r w:rsidRPr="00EC74B4">
              <w:t>3,720.91</w:t>
            </w:r>
          </w:p>
        </w:tc>
        <w:tc>
          <w:tcPr>
            <w:tcW w:w="1417" w:type="dxa"/>
          </w:tcPr>
          <w:p w14:paraId="756B4F85" w14:textId="156AEFEA" w:rsidR="00EC74B4" w:rsidRPr="00EC74B4" w:rsidRDefault="00EC74B4" w:rsidP="00272900">
            <w:pPr>
              <w:pStyle w:val="TableNormal1"/>
            </w:pPr>
            <w:r w:rsidRPr="00EC74B4">
              <w:t>3,774.59</w:t>
            </w:r>
          </w:p>
        </w:tc>
        <w:tc>
          <w:tcPr>
            <w:tcW w:w="1418" w:type="dxa"/>
          </w:tcPr>
          <w:p w14:paraId="30D6966E" w14:textId="42829503" w:rsidR="00EC74B4" w:rsidRPr="00EC74B4" w:rsidRDefault="00EC74B4" w:rsidP="00272900">
            <w:pPr>
              <w:pStyle w:val="TableNormal1"/>
            </w:pPr>
            <w:r w:rsidRPr="00EC74B4">
              <w:t>3,694.68</w:t>
            </w:r>
          </w:p>
        </w:tc>
      </w:tr>
      <w:tr w:rsidR="00EC74B4" w:rsidRPr="00D460D6" w14:paraId="12823150" w14:textId="77777777" w:rsidTr="00CE21EB">
        <w:trPr>
          <w:trHeight w:val="283"/>
        </w:trPr>
        <w:tc>
          <w:tcPr>
            <w:tcW w:w="4820" w:type="dxa"/>
          </w:tcPr>
          <w:p w14:paraId="48CB742C" w14:textId="269B717D" w:rsidR="00EC74B4" w:rsidRPr="000425D8" w:rsidRDefault="00EC74B4" w:rsidP="00272900">
            <w:pPr>
              <w:pStyle w:val="TableNormal1"/>
              <w:rPr>
                <w:b/>
                <w:bCs/>
              </w:rPr>
            </w:pPr>
            <w:r w:rsidRPr="000425D8">
              <w:rPr>
                <w:b/>
                <w:bCs/>
              </w:rPr>
              <w:t>EL4 Total electricity offsets [MWh]</w:t>
            </w:r>
          </w:p>
        </w:tc>
        <w:tc>
          <w:tcPr>
            <w:tcW w:w="1417" w:type="dxa"/>
          </w:tcPr>
          <w:p w14:paraId="40349021" w14:textId="345D9F07" w:rsidR="00EC74B4" w:rsidRPr="000425D8" w:rsidRDefault="00EC74B4" w:rsidP="00272900">
            <w:pPr>
              <w:pStyle w:val="TableNormal1"/>
              <w:rPr>
                <w:b/>
                <w:bCs/>
              </w:rPr>
            </w:pPr>
            <w:r w:rsidRPr="000425D8">
              <w:rPr>
                <w:b/>
                <w:bCs/>
              </w:rPr>
              <w:t>3,720.91</w:t>
            </w:r>
          </w:p>
        </w:tc>
        <w:tc>
          <w:tcPr>
            <w:tcW w:w="1417" w:type="dxa"/>
          </w:tcPr>
          <w:p w14:paraId="3B8A1B27" w14:textId="06AAA87D" w:rsidR="00EC74B4" w:rsidRPr="000425D8" w:rsidRDefault="00EC74B4" w:rsidP="00272900">
            <w:pPr>
              <w:pStyle w:val="TableNormal1"/>
              <w:rPr>
                <w:b/>
                <w:bCs/>
              </w:rPr>
            </w:pPr>
            <w:r w:rsidRPr="000425D8">
              <w:rPr>
                <w:b/>
                <w:bCs/>
              </w:rPr>
              <w:t>3,774.59</w:t>
            </w:r>
          </w:p>
        </w:tc>
        <w:tc>
          <w:tcPr>
            <w:tcW w:w="1418" w:type="dxa"/>
          </w:tcPr>
          <w:p w14:paraId="3C4086DA" w14:textId="5C0E67D3" w:rsidR="00EC74B4" w:rsidRPr="000425D8" w:rsidRDefault="00EC74B4" w:rsidP="00272900">
            <w:pPr>
              <w:pStyle w:val="TableNormal1"/>
              <w:rPr>
                <w:b/>
                <w:bCs/>
              </w:rPr>
            </w:pPr>
            <w:r w:rsidRPr="000425D8">
              <w:rPr>
                <w:b/>
                <w:bCs/>
              </w:rPr>
              <w:t>3,394.68</w:t>
            </w:r>
          </w:p>
        </w:tc>
      </w:tr>
    </w:tbl>
    <w:p w14:paraId="1E0753F0" w14:textId="770248C3" w:rsidR="00EC74B4" w:rsidRDefault="00EC74B4">
      <w:pPr>
        <w:spacing w:after="0"/>
      </w:pPr>
    </w:p>
    <w:tbl>
      <w:tblPr>
        <w:tblStyle w:val="TableGrid"/>
        <w:tblW w:w="907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535"/>
        <w:gridCol w:w="285"/>
        <w:gridCol w:w="1227"/>
        <w:gridCol w:w="190"/>
        <w:gridCol w:w="1322"/>
        <w:gridCol w:w="95"/>
        <w:gridCol w:w="1418"/>
      </w:tblGrid>
      <w:tr w:rsidR="00EC74B4" w:rsidRPr="00CA11AE" w14:paraId="6BC0C861" w14:textId="77777777" w:rsidTr="00CE21EB">
        <w:trPr>
          <w:trHeight w:val="283"/>
        </w:trPr>
        <w:tc>
          <w:tcPr>
            <w:tcW w:w="4820" w:type="dxa"/>
            <w:gridSpan w:val="2"/>
            <w:shd w:val="clear" w:color="auto" w:fill="E8E8E8" w:themeFill="background2"/>
          </w:tcPr>
          <w:p w14:paraId="1A2BD57D" w14:textId="018D17F4" w:rsidR="00EC74B4" w:rsidRPr="00F24F3D" w:rsidRDefault="00EC74B4" w:rsidP="00272900">
            <w:pPr>
              <w:pStyle w:val="TableNormal1"/>
              <w:rPr>
                <w:b/>
                <w:bCs/>
              </w:rPr>
            </w:pPr>
            <w:r w:rsidRPr="00F24F3D">
              <w:rPr>
                <w:b/>
                <w:bCs/>
              </w:rPr>
              <w:t>Stationary Energy</w:t>
            </w:r>
          </w:p>
        </w:tc>
        <w:tc>
          <w:tcPr>
            <w:tcW w:w="1417" w:type="dxa"/>
            <w:gridSpan w:val="2"/>
            <w:shd w:val="clear" w:color="auto" w:fill="E8E8E8" w:themeFill="background2"/>
          </w:tcPr>
          <w:p w14:paraId="1EA9D1D6" w14:textId="77777777" w:rsidR="00EC74B4" w:rsidRPr="00F24F3D" w:rsidRDefault="00EC74B4" w:rsidP="00272900">
            <w:pPr>
              <w:pStyle w:val="TableNormal1"/>
              <w:rPr>
                <w:b/>
                <w:bCs/>
              </w:rPr>
            </w:pPr>
            <w:r w:rsidRPr="00F24F3D">
              <w:rPr>
                <w:b/>
                <w:bCs/>
              </w:rPr>
              <w:t>2024-25</w:t>
            </w:r>
          </w:p>
        </w:tc>
        <w:tc>
          <w:tcPr>
            <w:tcW w:w="1417" w:type="dxa"/>
            <w:gridSpan w:val="2"/>
            <w:shd w:val="clear" w:color="auto" w:fill="E8E8E8" w:themeFill="background2"/>
          </w:tcPr>
          <w:p w14:paraId="73E3C5C5" w14:textId="77777777" w:rsidR="00EC74B4" w:rsidRPr="00F24F3D" w:rsidRDefault="00EC74B4" w:rsidP="00272900">
            <w:pPr>
              <w:pStyle w:val="TableNormal1"/>
              <w:rPr>
                <w:b/>
                <w:bCs/>
              </w:rPr>
            </w:pPr>
            <w:r w:rsidRPr="00F24F3D">
              <w:rPr>
                <w:b/>
                <w:bCs/>
              </w:rPr>
              <w:t>2023-24</w:t>
            </w:r>
          </w:p>
        </w:tc>
        <w:tc>
          <w:tcPr>
            <w:tcW w:w="1418" w:type="dxa"/>
            <w:shd w:val="clear" w:color="auto" w:fill="E8E8E8" w:themeFill="background2"/>
          </w:tcPr>
          <w:p w14:paraId="04271E44" w14:textId="77777777" w:rsidR="00EC74B4" w:rsidRPr="00F24F3D" w:rsidRDefault="00EC74B4" w:rsidP="00272900">
            <w:pPr>
              <w:pStyle w:val="TableNormal1"/>
              <w:rPr>
                <w:b/>
                <w:bCs/>
              </w:rPr>
            </w:pPr>
            <w:r w:rsidRPr="00F24F3D">
              <w:rPr>
                <w:b/>
                <w:bCs/>
              </w:rPr>
              <w:t>2022-23</w:t>
            </w:r>
          </w:p>
        </w:tc>
      </w:tr>
      <w:tr w:rsidR="00EC74B4" w:rsidRPr="00D460D6" w14:paraId="2D2F539E" w14:textId="77777777" w:rsidTr="00CE21EB">
        <w:trPr>
          <w:trHeight w:val="283"/>
        </w:trPr>
        <w:tc>
          <w:tcPr>
            <w:tcW w:w="9072" w:type="dxa"/>
            <w:gridSpan w:val="7"/>
          </w:tcPr>
          <w:p w14:paraId="5DD41B7C" w14:textId="02602537" w:rsidR="00EC74B4" w:rsidRPr="000425D8" w:rsidRDefault="00EC74B4" w:rsidP="00272900">
            <w:pPr>
              <w:pStyle w:val="TableNormal1"/>
              <w:rPr>
                <w:b/>
                <w:bCs/>
              </w:rPr>
            </w:pPr>
            <w:r w:rsidRPr="000425D8">
              <w:rPr>
                <w:b/>
                <w:bCs/>
              </w:rPr>
              <w:t>F1 Total fuels used in buildings and machinery segmented by fuel type [MJ]</w:t>
            </w:r>
          </w:p>
        </w:tc>
      </w:tr>
      <w:tr w:rsidR="00EC74B4" w:rsidRPr="00D460D6" w14:paraId="1AACBF08" w14:textId="77777777" w:rsidTr="00CE21EB">
        <w:trPr>
          <w:trHeight w:val="283"/>
        </w:trPr>
        <w:tc>
          <w:tcPr>
            <w:tcW w:w="4535" w:type="dxa"/>
          </w:tcPr>
          <w:p w14:paraId="0BA799A3" w14:textId="595AD5E3" w:rsidR="00EC74B4" w:rsidRPr="00EC74B4" w:rsidRDefault="00EC74B4" w:rsidP="00272900">
            <w:pPr>
              <w:pStyle w:val="TableNormal1"/>
            </w:pPr>
            <w:r w:rsidRPr="00EC74B4">
              <w:t>Natural gas</w:t>
            </w:r>
          </w:p>
        </w:tc>
        <w:tc>
          <w:tcPr>
            <w:tcW w:w="1512" w:type="dxa"/>
            <w:gridSpan w:val="2"/>
          </w:tcPr>
          <w:p w14:paraId="37BDAF66" w14:textId="1399BA05" w:rsidR="00EC74B4" w:rsidRPr="00EC74B4" w:rsidRDefault="00EC74B4" w:rsidP="00272900">
            <w:pPr>
              <w:pStyle w:val="TableNormal1"/>
            </w:pPr>
            <w:r w:rsidRPr="00EC74B4">
              <w:t>70,222,218.50</w:t>
            </w:r>
          </w:p>
        </w:tc>
        <w:tc>
          <w:tcPr>
            <w:tcW w:w="1512" w:type="dxa"/>
            <w:gridSpan w:val="2"/>
          </w:tcPr>
          <w:p w14:paraId="02FEA3D7" w14:textId="1540095D" w:rsidR="00EC74B4" w:rsidRPr="00EC74B4" w:rsidRDefault="00EC74B4" w:rsidP="00272900">
            <w:pPr>
              <w:pStyle w:val="TableNormal1"/>
            </w:pPr>
            <w:r w:rsidRPr="00EC74B4">
              <w:t>69,335,426.80</w:t>
            </w:r>
          </w:p>
        </w:tc>
        <w:tc>
          <w:tcPr>
            <w:tcW w:w="1513" w:type="dxa"/>
            <w:gridSpan w:val="2"/>
          </w:tcPr>
          <w:p w14:paraId="7DE02307" w14:textId="13E80F44" w:rsidR="00EC74B4" w:rsidRPr="00EC74B4" w:rsidRDefault="00EC74B4" w:rsidP="00272900">
            <w:pPr>
              <w:pStyle w:val="TableNormal1"/>
            </w:pPr>
            <w:r w:rsidRPr="00EC74B4">
              <w:t>77,595,886.40</w:t>
            </w:r>
          </w:p>
        </w:tc>
      </w:tr>
      <w:tr w:rsidR="00EC74B4" w:rsidRPr="00D460D6" w14:paraId="14F94882" w14:textId="77777777" w:rsidTr="00CE21EB">
        <w:trPr>
          <w:trHeight w:val="283"/>
        </w:trPr>
        <w:tc>
          <w:tcPr>
            <w:tcW w:w="4535" w:type="dxa"/>
          </w:tcPr>
          <w:p w14:paraId="70294722" w14:textId="7F6EDB44" w:rsidR="00EC74B4" w:rsidRPr="00EC74B4" w:rsidRDefault="00EC74B4" w:rsidP="00272900">
            <w:pPr>
              <w:pStyle w:val="TableNormal1"/>
            </w:pPr>
            <w:r w:rsidRPr="00EC74B4">
              <w:t>Diesel</w:t>
            </w:r>
          </w:p>
        </w:tc>
        <w:tc>
          <w:tcPr>
            <w:tcW w:w="1512" w:type="dxa"/>
            <w:gridSpan w:val="2"/>
          </w:tcPr>
          <w:p w14:paraId="7A9ACA26" w14:textId="2C44722C" w:rsidR="00EC74B4" w:rsidRPr="00EC74B4" w:rsidRDefault="00EC74B4" w:rsidP="00272900">
            <w:pPr>
              <w:pStyle w:val="TableNormal1"/>
            </w:pPr>
            <w:r w:rsidRPr="00EC74B4">
              <w:t>171,577.00</w:t>
            </w:r>
          </w:p>
        </w:tc>
        <w:tc>
          <w:tcPr>
            <w:tcW w:w="1512" w:type="dxa"/>
            <w:gridSpan w:val="2"/>
          </w:tcPr>
          <w:p w14:paraId="1F4A1C1A" w14:textId="2B8B2398" w:rsidR="00EC74B4" w:rsidRPr="00EC74B4" w:rsidRDefault="00EC74B4" w:rsidP="00272900">
            <w:pPr>
              <w:pStyle w:val="TableNormal1"/>
            </w:pPr>
            <w:r w:rsidRPr="00EC74B4">
              <w:t>128,731.00</w:t>
            </w:r>
          </w:p>
        </w:tc>
        <w:tc>
          <w:tcPr>
            <w:tcW w:w="1513" w:type="dxa"/>
            <w:gridSpan w:val="2"/>
          </w:tcPr>
          <w:p w14:paraId="7924D481" w14:textId="444D0808" w:rsidR="00EC74B4" w:rsidRPr="00EC74B4" w:rsidRDefault="00EC74B4" w:rsidP="00272900">
            <w:pPr>
              <w:pStyle w:val="TableNormal1"/>
            </w:pPr>
            <w:r w:rsidRPr="00EC74B4">
              <w:t>212,323.00</w:t>
            </w:r>
          </w:p>
        </w:tc>
      </w:tr>
      <w:tr w:rsidR="00EC74B4" w:rsidRPr="00D460D6" w14:paraId="3FE5034A" w14:textId="77777777" w:rsidTr="00CE21EB">
        <w:trPr>
          <w:trHeight w:val="283"/>
        </w:trPr>
        <w:tc>
          <w:tcPr>
            <w:tcW w:w="4535" w:type="dxa"/>
          </w:tcPr>
          <w:p w14:paraId="3A5F6F6E" w14:textId="7A7DCB6E" w:rsidR="00EC74B4" w:rsidRPr="000425D8" w:rsidRDefault="00EC74B4" w:rsidP="00272900">
            <w:pPr>
              <w:pStyle w:val="TableNormal1"/>
              <w:rPr>
                <w:b/>
                <w:bCs/>
              </w:rPr>
            </w:pPr>
            <w:r w:rsidRPr="000425D8">
              <w:rPr>
                <w:b/>
                <w:bCs/>
              </w:rPr>
              <w:t>F1 Total fuels used in buildings [MJ]</w:t>
            </w:r>
          </w:p>
        </w:tc>
        <w:tc>
          <w:tcPr>
            <w:tcW w:w="1512" w:type="dxa"/>
            <w:gridSpan w:val="2"/>
          </w:tcPr>
          <w:p w14:paraId="7A429E62" w14:textId="535F0840" w:rsidR="00EC74B4" w:rsidRPr="000425D8" w:rsidRDefault="00EC74B4" w:rsidP="00272900">
            <w:pPr>
              <w:pStyle w:val="TableNormal1"/>
              <w:rPr>
                <w:b/>
                <w:bCs/>
              </w:rPr>
            </w:pPr>
            <w:r w:rsidRPr="000425D8">
              <w:rPr>
                <w:b/>
                <w:bCs/>
              </w:rPr>
              <w:t>70,393,795.50</w:t>
            </w:r>
          </w:p>
        </w:tc>
        <w:tc>
          <w:tcPr>
            <w:tcW w:w="1512" w:type="dxa"/>
            <w:gridSpan w:val="2"/>
          </w:tcPr>
          <w:p w14:paraId="68C3041E" w14:textId="60769703" w:rsidR="00EC74B4" w:rsidRPr="000425D8" w:rsidRDefault="00EC74B4" w:rsidP="00272900">
            <w:pPr>
              <w:pStyle w:val="TableNormal1"/>
              <w:rPr>
                <w:b/>
                <w:bCs/>
              </w:rPr>
            </w:pPr>
            <w:r w:rsidRPr="000425D8">
              <w:rPr>
                <w:b/>
                <w:bCs/>
              </w:rPr>
              <w:t>69,464,157.80</w:t>
            </w:r>
          </w:p>
        </w:tc>
        <w:tc>
          <w:tcPr>
            <w:tcW w:w="1513" w:type="dxa"/>
            <w:gridSpan w:val="2"/>
          </w:tcPr>
          <w:p w14:paraId="1C81F01B" w14:textId="6023363F" w:rsidR="00EC74B4" w:rsidRPr="000425D8" w:rsidRDefault="00EC74B4" w:rsidP="00272900">
            <w:pPr>
              <w:pStyle w:val="TableNormal1"/>
              <w:rPr>
                <w:b/>
                <w:bCs/>
              </w:rPr>
            </w:pPr>
            <w:r w:rsidRPr="000425D8">
              <w:rPr>
                <w:b/>
                <w:bCs/>
              </w:rPr>
              <w:t>77,808,209.40</w:t>
            </w:r>
          </w:p>
        </w:tc>
      </w:tr>
      <w:tr w:rsidR="00EC74B4" w:rsidRPr="00D460D6" w14:paraId="7D24C2FE" w14:textId="77777777" w:rsidTr="00CE21EB">
        <w:trPr>
          <w:trHeight w:val="283"/>
        </w:trPr>
        <w:tc>
          <w:tcPr>
            <w:tcW w:w="9072" w:type="dxa"/>
            <w:gridSpan w:val="7"/>
          </w:tcPr>
          <w:p w14:paraId="4FBC12A9" w14:textId="653E588E" w:rsidR="00EC74B4" w:rsidRPr="000425D8" w:rsidRDefault="00CE21EB" w:rsidP="00272900">
            <w:pPr>
              <w:pStyle w:val="TableNormal1"/>
              <w:rPr>
                <w:b/>
                <w:bCs/>
              </w:rPr>
            </w:pPr>
            <w:r w:rsidRPr="000425D8">
              <w:rPr>
                <w:b/>
                <w:bCs/>
              </w:rPr>
              <w:t xml:space="preserve">F2 Greenhouse gas emissions from stationary fuel consumption segmented by fuel type </w:t>
            </w:r>
            <w:r w:rsidR="000425D8">
              <w:rPr>
                <w:b/>
                <w:bCs/>
              </w:rPr>
              <w:br/>
            </w:r>
            <w:r w:rsidRPr="000425D8">
              <w:rPr>
                <w:b/>
                <w:bCs/>
              </w:rPr>
              <w:t>[Tonnes CO2-e]</w:t>
            </w:r>
          </w:p>
        </w:tc>
      </w:tr>
      <w:tr w:rsidR="00CE21EB" w:rsidRPr="00D460D6" w14:paraId="3DD05CB9" w14:textId="77777777" w:rsidTr="00CE21EB">
        <w:trPr>
          <w:trHeight w:val="283"/>
        </w:trPr>
        <w:tc>
          <w:tcPr>
            <w:tcW w:w="4535" w:type="dxa"/>
          </w:tcPr>
          <w:p w14:paraId="35E2A7E5" w14:textId="20917F50" w:rsidR="00CE21EB" w:rsidRPr="00CE21EB" w:rsidRDefault="00CE21EB" w:rsidP="00272900">
            <w:pPr>
              <w:pStyle w:val="TableNormal1"/>
              <w:rPr>
                <w:b/>
                <w:bCs/>
              </w:rPr>
            </w:pPr>
            <w:r w:rsidRPr="00CE21EB">
              <w:t>Natural gas</w:t>
            </w:r>
          </w:p>
        </w:tc>
        <w:tc>
          <w:tcPr>
            <w:tcW w:w="1512" w:type="dxa"/>
            <w:gridSpan w:val="2"/>
          </w:tcPr>
          <w:p w14:paraId="534FBF7A" w14:textId="5DDF8848" w:rsidR="00CE21EB" w:rsidRPr="00CE21EB" w:rsidRDefault="00CE21EB" w:rsidP="00272900">
            <w:pPr>
              <w:pStyle w:val="TableNormal1"/>
              <w:rPr>
                <w:b/>
                <w:bCs/>
              </w:rPr>
            </w:pPr>
            <w:r w:rsidRPr="00CE21EB">
              <w:t>3,618.55</w:t>
            </w:r>
          </w:p>
        </w:tc>
        <w:tc>
          <w:tcPr>
            <w:tcW w:w="1512" w:type="dxa"/>
            <w:gridSpan w:val="2"/>
          </w:tcPr>
          <w:p w14:paraId="35718982" w14:textId="2C8E1D26" w:rsidR="00CE21EB" w:rsidRPr="00CE21EB" w:rsidRDefault="00CE21EB" w:rsidP="00272900">
            <w:pPr>
              <w:pStyle w:val="TableNormal1"/>
              <w:rPr>
                <w:b/>
                <w:bCs/>
              </w:rPr>
            </w:pPr>
            <w:r w:rsidRPr="00CE21EB">
              <w:t>3,572.85</w:t>
            </w:r>
          </w:p>
        </w:tc>
        <w:tc>
          <w:tcPr>
            <w:tcW w:w="1513" w:type="dxa"/>
            <w:gridSpan w:val="2"/>
          </w:tcPr>
          <w:p w14:paraId="5FB50010" w14:textId="3B53D1AF" w:rsidR="00CE21EB" w:rsidRPr="00CE21EB" w:rsidRDefault="00CE21EB" w:rsidP="00272900">
            <w:pPr>
              <w:pStyle w:val="TableNormal1"/>
              <w:rPr>
                <w:b/>
                <w:bCs/>
              </w:rPr>
            </w:pPr>
            <w:r w:rsidRPr="00CE21EB">
              <w:t>3,998.52</w:t>
            </w:r>
          </w:p>
        </w:tc>
      </w:tr>
      <w:tr w:rsidR="00CE21EB" w:rsidRPr="00D460D6" w14:paraId="59AB63B3" w14:textId="77777777" w:rsidTr="00CE21EB">
        <w:trPr>
          <w:trHeight w:val="283"/>
        </w:trPr>
        <w:tc>
          <w:tcPr>
            <w:tcW w:w="4535" w:type="dxa"/>
          </w:tcPr>
          <w:p w14:paraId="7D820928" w14:textId="288D8795" w:rsidR="00CE21EB" w:rsidRPr="00CE21EB" w:rsidRDefault="00CE21EB" w:rsidP="00272900">
            <w:pPr>
              <w:pStyle w:val="TableNormal1"/>
              <w:rPr>
                <w:b/>
                <w:bCs/>
              </w:rPr>
            </w:pPr>
            <w:r w:rsidRPr="00CE21EB">
              <w:t>Diesel</w:t>
            </w:r>
          </w:p>
        </w:tc>
        <w:tc>
          <w:tcPr>
            <w:tcW w:w="1512" w:type="dxa"/>
            <w:gridSpan w:val="2"/>
          </w:tcPr>
          <w:p w14:paraId="00A64F94" w14:textId="37470F42" w:rsidR="00CE21EB" w:rsidRPr="00CE21EB" w:rsidRDefault="00CE21EB" w:rsidP="00272900">
            <w:pPr>
              <w:pStyle w:val="TableNormal1"/>
              <w:rPr>
                <w:b/>
                <w:bCs/>
              </w:rPr>
            </w:pPr>
            <w:r w:rsidRPr="00CE21EB">
              <w:t>12.04</w:t>
            </w:r>
          </w:p>
        </w:tc>
        <w:tc>
          <w:tcPr>
            <w:tcW w:w="1512" w:type="dxa"/>
            <w:gridSpan w:val="2"/>
          </w:tcPr>
          <w:p w14:paraId="0747809D" w14:textId="5CEAFB2B" w:rsidR="00CE21EB" w:rsidRPr="00CE21EB" w:rsidRDefault="00CE21EB" w:rsidP="00272900">
            <w:pPr>
              <w:pStyle w:val="TableNormal1"/>
              <w:rPr>
                <w:b/>
                <w:bCs/>
              </w:rPr>
            </w:pPr>
            <w:r w:rsidRPr="00CE21EB">
              <w:t>9.04</w:t>
            </w:r>
          </w:p>
        </w:tc>
        <w:tc>
          <w:tcPr>
            <w:tcW w:w="1513" w:type="dxa"/>
            <w:gridSpan w:val="2"/>
          </w:tcPr>
          <w:p w14:paraId="5D1DC214" w14:textId="080199A4" w:rsidR="00CE21EB" w:rsidRPr="00CE21EB" w:rsidRDefault="00CE21EB" w:rsidP="00272900">
            <w:pPr>
              <w:pStyle w:val="TableNormal1"/>
              <w:rPr>
                <w:b/>
                <w:bCs/>
              </w:rPr>
            </w:pPr>
            <w:r w:rsidRPr="00CE21EB">
              <w:t>14.90</w:t>
            </w:r>
          </w:p>
        </w:tc>
      </w:tr>
      <w:tr w:rsidR="00CE21EB" w:rsidRPr="00D460D6" w14:paraId="31250877" w14:textId="77777777" w:rsidTr="00CE21EB">
        <w:trPr>
          <w:trHeight w:val="283"/>
        </w:trPr>
        <w:tc>
          <w:tcPr>
            <w:tcW w:w="4535" w:type="dxa"/>
          </w:tcPr>
          <w:p w14:paraId="1F1CB7E0" w14:textId="643A77B4" w:rsidR="00CE21EB" w:rsidRPr="000425D8" w:rsidRDefault="00CE21EB" w:rsidP="00272900">
            <w:pPr>
              <w:pStyle w:val="TableNormal1"/>
              <w:rPr>
                <w:b/>
                <w:bCs/>
              </w:rPr>
            </w:pPr>
            <w:r w:rsidRPr="000425D8">
              <w:rPr>
                <w:b/>
                <w:bCs/>
              </w:rPr>
              <w:t>F2 Greenhouse gas emissions from stationary fuel consumption [Tonnes CO2-e]</w:t>
            </w:r>
          </w:p>
        </w:tc>
        <w:tc>
          <w:tcPr>
            <w:tcW w:w="1512" w:type="dxa"/>
            <w:gridSpan w:val="2"/>
          </w:tcPr>
          <w:p w14:paraId="2BC6CACB" w14:textId="30AC65E3" w:rsidR="00CE21EB" w:rsidRPr="000425D8" w:rsidRDefault="00CE21EB" w:rsidP="00272900">
            <w:pPr>
              <w:pStyle w:val="TableNormal1"/>
              <w:rPr>
                <w:b/>
                <w:bCs/>
              </w:rPr>
            </w:pPr>
            <w:r w:rsidRPr="000425D8">
              <w:rPr>
                <w:b/>
                <w:bCs/>
              </w:rPr>
              <w:t>3,630.60</w:t>
            </w:r>
          </w:p>
        </w:tc>
        <w:tc>
          <w:tcPr>
            <w:tcW w:w="1512" w:type="dxa"/>
            <w:gridSpan w:val="2"/>
          </w:tcPr>
          <w:p w14:paraId="045E8CFD" w14:textId="45D7B959" w:rsidR="00CE21EB" w:rsidRPr="000425D8" w:rsidRDefault="00CE21EB" w:rsidP="00272900">
            <w:pPr>
              <w:pStyle w:val="TableNormal1"/>
              <w:rPr>
                <w:b/>
                <w:bCs/>
              </w:rPr>
            </w:pPr>
            <w:r w:rsidRPr="000425D8">
              <w:rPr>
                <w:b/>
                <w:bCs/>
              </w:rPr>
              <w:t>3,581.89</w:t>
            </w:r>
          </w:p>
        </w:tc>
        <w:tc>
          <w:tcPr>
            <w:tcW w:w="1513" w:type="dxa"/>
            <w:gridSpan w:val="2"/>
          </w:tcPr>
          <w:p w14:paraId="3A538513" w14:textId="78ABEF25" w:rsidR="00CE21EB" w:rsidRPr="000425D8" w:rsidRDefault="00CE21EB" w:rsidP="00272900">
            <w:pPr>
              <w:pStyle w:val="TableNormal1"/>
              <w:rPr>
                <w:b/>
                <w:bCs/>
              </w:rPr>
            </w:pPr>
            <w:r w:rsidRPr="000425D8">
              <w:rPr>
                <w:b/>
                <w:bCs/>
              </w:rPr>
              <w:t>4,013.42</w:t>
            </w:r>
          </w:p>
        </w:tc>
      </w:tr>
    </w:tbl>
    <w:p w14:paraId="7023BF3B" w14:textId="6C66CB60" w:rsidR="00CE21EB" w:rsidRDefault="00CE21EB" w:rsidP="00833AC8"/>
    <w:p w14:paraId="3E9508C1" w14:textId="77777777" w:rsidR="00CE21EB" w:rsidRDefault="00CE21EB">
      <w:pPr>
        <w:spacing w:after="0"/>
      </w:pPr>
      <w:r>
        <w:br w:type="page"/>
      </w:r>
    </w:p>
    <w:tbl>
      <w:tblPr>
        <w:tblStyle w:val="TableGrid"/>
        <w:tblW w:w="907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820"/>
        <w:gridCol w:w="1417"/>
        <w:gridCol w:w="1417"/>
        <w:gridCol w:w="1418"/>
      </w:tblGrid>
      <w:tr w:rsidR="00CE21EB" w:rsidRPr="00EC74B4" w14:paraId="3341CCEC" w14:textId="77777777" w:rsidTr="00C44B76">
        <w:trPr>
          <w:trHeight w:val="283"/>
        </w:trPr>
        <w:tc>
          <w:tcPr>
            <w:tcW w:w="4820" w:type="dxa"/>
            <w:shd w:val="clear" w:color="auto" w:fill="E8E8E8" w:themeFill="background2"/>
          </w:tcPr>
          <w:p w14:paraId="3B0B2153" w14:textId="5F7E60EA" w:rsidR="00CE21EB" w:rsidRPr="00F24F3D" w:rsidRDefault="00CE21EB" w:rsidP="00272900">
            <w:pPr>
              <w:pStyle w:val="TableNormal1"/>
              <w:rPr>
                <w:b/>
                <w:bCs/>
              </w:rPr>
            </w:pPr>
            <w:r w:rsidRPr="00F24F3D">
              <w:rPr>
                <w:b/>
                <w:bCs/>
              </w:rPr>
              <w:t>Transportation Energy</w:t>
            </w:r>
          </w:p>
        </w:tc>
        <w:tc>
          <w:tcPr>
            <w:tcW w:w="1417" w:type="dxa"/>
            <w:shd w:val="clear" w:color="auto" w:fill="E8E8E8" w:themeFill="background2"/>
          </w:tcPr>
          <w:p w14:paraId="350A4079" w14:textId="77777777" w:rsidR="00CE21EB" w:rsidRPr="00F24F3D" w:rsidRDefault="00CE21EB" w:rsidP="00272900">
            <w:pPr>
              <w:pStyle w:val="TableNormal1"/>
              <w:rPr>
                <w:b/>
                <w:bCs/>
              </w:rPr>
            </w:pPr>
            <w:r w:rsidRPr="00F24F3D">
              <w:rPr>
                <w:b/>
                <w:bCs/>
              </w:rPr>
              <w:t>2024-25</w:t>
            </w:r>
          </w:p>
        </w:tc>
        <w:tc>
          <w:tcPr>
            <w:tcW w:w="1417" w:type="dxa"/>
            <w:shd w:val="clear" w:color="auto" w:fill="E8E8E8" w:themeFill="background2"/>
          </w:tcPr>
          <w:p w14:paraId="65583B32" w14:textId="77777777" w:rsidR="00CE21EB" w:rsidRPr="00F24F3D" w:rsidRDefault="00CE21EB" w:rsidP="00272900">
            <w:pPr>
              <w:pStyle w:val="TableNormal1"/>
              <w:rPr>
                <w:b/>
                <w:bCs/>
              </w:rPr>
            </w:pPr>
            <w:r w:rsidRPr="00F24F3D">
              <w:rPr>
                <w:b/>
                <w:bCs/>
              </w:rPr>
              <w:t>2023-24</w:t>
            </w:r>
          </w:p>
        </w:tc>
        <w:tc>
          <w:tcPr>
            <w:tcW w:w="1418" w:type="dxa"/>
            <w:shd w:val="clear" w:color="auto" w:fill="E8E8E8" w:themeFill="background2"/>
          </w:tcPr>
          <w:p w14:paraId="04E3D3D2" w14:textId="77777777" w:rsidR="00CE21EB" w:rsidRPr="00F24F3D" w:rsidRDefault="00CE21EB" w:rsidP="00272900">
            <w:pPr>
              <w:pStyle w:val="TableNormal1"/>
              <w:rPr>
                <w:b/>
                <w:bCs/>
              </w:rPr>
            </w:pPr>
            <w:r w:rsidRPr="00F24F3D">
              <w:rPr>
                <w:b/>
                <w:bCs/>
              </w:rPr>
              <w:t>2022-23</w:t>
            </w:r>
          </w:p>
        </w:tc>
      </w:tr>
      <w:tr w:rsidR="00CE21EB" w:rsidRPr="00EC74B4" w14:paraId="27E5794B" w14:textId="77777777" w:rsidTr="00C44B76">
        <w:trPr>
          <w:trHeight w:val="283"/>
        </w:trPr>
        <w:tc>
          <w:tcPr>
            <w:tcW w:w="9072" w:type="dxa"/>
            <w:gridSpan w:val="4"/>
          </w:tcPr>
          <w:p w14:paraId="7E5F44F5" w14:textId="7A8568AA" w:rsidR="00CE21EB" w:rsidRPr="000425D8" w:rsidRDefault="00CE21EB" w:rsidP="00272900">
            <w:pPr>
              <w:pStyle w:val="TableNormal1"/>
              <w:rPr>
                <w:b/>
                <w:bCs/>
              </w:rPr>
            </w:pPr>
            <w:r w:rsidRPr="000425D8">
              <w:rPr>
                <w:b/>
                <w:bCs/>
              </w:rPr>
              <w:t>T1 Total energy used in transportation (vehicle fleet) within the Entity, segmented by fuel type [MJ]</w:t>
            </w:r>
          </w:p>
        </w:tc>
      </w:tr>
      <w:tr w:rsidR="00CE21EB" w:rsidRPr="00EC74B4" w14:paraId="4C3B1ADA" w14:textId="77777777" w:rsidTr="00C44B76">
        <w:trPr>
          <w:trHeight w:val="283"/>
        </w:trPr>
        <w:tc>
          <w:tcPr>
            <w:tcW w:w="4820" w:type="dxa"/>
          </w:tcPr>
          <w:p w14:paraId="296B09B0" w14:textId="3D636CEA" w:rsidR="00CE21EB" w:rsidRPr="00CE21EB" w:rsidRDefault="00CE21EB" w:rsidP="00272900">
            <w:pPr>
              <w:pStyle w:val="TableNormal1"/>
            </w:pPr>
            <w:r w:rsidRPr="00CE21EB">
              <w:t>Non-executive fleet – Gasoline</w:t>
            </w:r>
          </w:p>
        </w:tc>
        <w:tc>
          <w:tcPr>
            <w:tcW w:w="1417" w:type="dxa"/>
          </w:tcPr>
          <w:p w14:paraId="0A5F7DCE" w14:textId="7AE1D7ED" w:rsidR="00CE21EB" w:rsidRPr="00CE21EB" w:rsidRDefault="00CE21EB" w:rsidP="00272900">
            <w:pPr>
              <w:pStyle w:val="TableNormal1"/>
            </w:pPr>
            <w:r w:rsidRPr="00CE21EB">
              <w:t>3,741,558.70</w:t>
            </w:r>
          </w:p>
        </w:tc>
        <w:tc>
          <w:tcPr>
            <w:tcW w:w="1417" w:type="dxa"/>
          </w:tcPr>
          <w:p w14:paraId="0C6A0BA6" w14:textId="4B9A29F8" w:rsidR="00CE21EB" w:rsidRPr="00CE21EB" w:rsidRDefault="00CE21EB" w:rsidP="00272900">
            <w:pPr>
              <w:pStyle w:val="TableNormal1"/>
            </w:pPr>
            <w:r w:rsidRPr="00CE21EB">
              <w:t>3,750,813.10</w:t>
            </w:r>
          </w:p>
        </w:tc>
        <w:tc>
          <w:tcPr>
            <w:tcW w:w="1418" w:type="dxa"/>
          </w:tcPr>
          <w:p w14:paraId="5B4DA18A" w14:textId="2BF78C2E" w:rsidR="00CE21EB" w:rsidRPr="00CE21EB" w:rsidRDefault="00CE21EB" w:rsidP="00272900">
            <w:pPr>
              <w:pStyle w:val="TableNormal1"/>
            </w:pPr>
            <w:r w:rsidRPr="00CE21EB">
              <w:t>3,577,891.10</w:t>
            </w:r>
          </w:p>
        </w:tc>
      </w:tr>
      <w:tr w:rsidR="00CE21EB" w:rsidRPr="00EC74B4" w14:paraId="7688BC47" w14:textId="77777777" w:rsidTr="00C44B76">
        <w:trPr>
          <w:trHeight w:val="283"/>
        </w:trPr>
        <w:tc>
          <w:tcPr>
            <w:tcW w:w="4820" w:type="dxa"/>
          </w:tcPr>
          <w:p w14:paraId="1281F05E" w14:textId="48114E00" w:rsidR="00CE21EB" w:rsidRPr="000425D8" w:rsidRDefault="00CE21EB" w:rsidP="00272900">
            <w:pPr>
              <w:pStyle w:val="TableNormal1"/>
              <w:rPr>
                <w:b/>
                <w:bCs/>
              </w:rPr>
            </w:pPr>
            <w:r w:rsidRPr="000425D8">
              <w:rPr>
                <w:b/>
                <w:bCs/>
              </w:rPr>
              <w:t>Petrol</w:t>
            </w:r>
          </w:p>
        </w:tc>
        <w:tc>
          <w:tcPr>
            <w:tcW w:w="1417" w:type="dxa"/>
          </w:tcPr>
          <w:p w14:paraId="1DEF1174" w14:textId="17B44D81" w:rsidR="00CE21EB" w:rsidRPr="000425D8" w:rsidRDefault="00CE21EB" w:rsidP="00272900">
            <w:pPr>
              <w:pStyle w:val="TableNormal1"/>
              <w:rPr>
                <w:b/>
                <w:bCs/>
              </w:rPr>
            </w:pPr>
            <w:r w:rsidRPr="000425D8">
              <w:rPr>
                <w:b/>
                <w:bCs/>
              </w:rPr>
              <w:t>3,741,558.70</w:t>
            </w:r>
          </w:p>
        </w:tc>
        <w:tc>
          <w:tcPr>
            <w:tcW w:w="1417" w:type="dxa"/>
          </w:tcPr>
          <w:p w14:paraId="777D57AB" w14:textId="677808AF" w:rsidR="00CE21EB" w:rsidRPr="000425D8" w:rsidRDefault="00CE21EB" w:rsidP="00272900">
            <w:pPr>
              <w:pStyle w:val="TableNormal1"/>
              <w:rPr>
                <w:b/>
                <w:bCs/>
              </w:rPr>
            </w:pPr>
            <w:r w:rsidRPr="000425D8">
              <w:rPr>
                <w:b/>
                <w:bCs/>
              </w:rPr>
              <w:t>3,750,813.10</w:t>
            </w:r>
          </w:p>
        </w:tc>
        <w:tc>
          <w:tcPr>
            <w:tcW w:w="1418" w:type="dxa"/>
          </w:tcPr>
          <w:p w14:paraId="1E9934BB" w14:textId="1AE784EC" w:rsidR="00CE21EB" w:rsidRPr="000425D8" w:rsidRDefault="00CE21EB" w:rsidP="00272900">
            <w:pPr>
              <w:pStyle w:val="TableNormal1"/>
              <w:rPr>
                <w:b/>
                <w:bCs/>
              </w:rPr>
            </w:pPr>
            <w:r w:rsidRPr="000425D8">
              <w:rPr>
                <w:b/>
                <w:bCs/>
              </w:rPr>
              <w:t>3,577,891.10</w:t>
            </w:r>
          </w:p>
        </w:tc>
      </w:tr>
      <w:tr w:rsidR="00CE21EB" w:rsidRPr="00EC74B4" w14:paraId="06A6E28F" w14:textId="77777777" w:rsidTr="00C44B76">
        <w:trPr>
          <w:trHeight w:val="283"/>
        </w:trPr>
        <w:tc>
          <w:tcPr>
            <w:tcW w:w="4820" w:type="dxa"/>
          </w:tcPr>
          <w:p w14:paraId="76ABE188" w14:textId="66EF091E" w:rsidR="00CE21EB" w:rsidRPr="00CE21EB" w:rsidRDefault="00CE21EB" w:rsidP="00272900">
            <w:pPr>
              <w:pStyle w:val="TableNormal1"/>
              <w:rPr>
                <w:b/>
                <w:bCs/>
              </w:rPr>
            </w:pPr>
            <w:r w:rsidRPr="00CE21EB">
              <w:t>Non-executive fleet – E10</w:t>
            </w:r>
          </w:p>
        </w:tc>
        <w:tc>
          <w:tcPr>
            <w:tcW w:w="1417" w:type="dxa"/>
          </w:tcPr>
          <w:p w14:paraId="3AF81445" w14:textId="25715B1F" w:rsidR="00CE21EB" w:rsidRPr="00CE21EB" w:rsidRDefault="00CE21EB" w:rsidP="00272900">
            <w:pPr>
              <w:pStyle w:val="TableNormal1"/>
              <w:rPr>
                <w:b/>
                <w:bCs/>
              </w:rPr>
            </w:pPr>
            <w:r w:rsidRPr="00CE21EB">
              <w:t>26,058.80</w:t>
            </w:r>
          </w:p>
        </w:tc>
        <w:tc>
          <w:tcPr>
            <w:tcW w:w="1417" w:type="dxa"/>
          </w:tcPr>
          <w:p w14:paraId="5A2E6A44" w14:textId="03F9B2AF" w:rsidR="00CE21EB" w:rsidRPr="00CE21EB" w:rsidRDefault="00CE21EB" w:rsidP="00272900">
            <w:pPr>
              <w:pStyle w:val="TableNormal1"/>
              <w:rPr>
                <w:b/>
                <w:bCs/>
              </w:rPr>
            </w:pPr>
            <w:r w:rsidRPr="00CE21EB">
              <w:t>19,938.20</w:t>
            </w:r>
          </w:p>
        </w:tc>
        <w:tc>
          <w:tcPr>
            <w:tcW w:w="1418" w:type="dxa"/>
          </w:tcPr>
          <w:p w14:paraId="41AF8C51" w14:textId="0295D965" w:rsidR="00CE21EB" w:rsidRPr="00CE21EB" w:rsidRDefault="00CE21EB" w:rsidP="00272900">
            <w:pPr>
              <w:pStyle w:val="TableNormal1"/>
              <w:rPr>
                <w:b/>
                <w:bCs/>
              </w:rPr>
            </w:pPr>
            <w:r w:rsidRPr="00CE21EB">
              <w:t>12,900.20</w:t>
            </w:r>
          </w:p>
        </w:tc>
      </w:tr>
      <w:tr w:rsidR="00CE21EB" w:rsidRPr="00EC74B4" w14:paraId="75EE171E" w14:textId="77777777" w:rsidTr="00C44B76">
        <w:trPr>
          <w:trHeight w:val="283"/>
        </w:trPr>
        <w:tc>
          <w:tcPr>
            <w:tcW w:w="4820" w:type="dxa"/>
          </w:tcPr>
          <w:p w14:paraId="105E5CF9" w14:textId="09A4C1A0" w:rsidR="00CE21EB" w:rsidRPr="000425D8" w:rsidRDefault="00CE21EB" w:rsidP="00272900">
            <w:pPr>
              <w:pStyle w:val="TableNormal1"/>
              <w:rPr>
                <w:b/>
                <w:bCs/>
              </w:rPr>
            </w:pPr>
            <w:r w:rsidRPr="000425D8">
              <w:rPr>
                <w:b/>
                <w:bCs/>
              </w:rPr>
              <w:t>Petrol (E10)</w:t>
            </w:r>
          </w:p>
        </w:tc>
        <w:tc>
          <w:tcPr>
            <w:tcW w:w="1417" w:type="dxa"/>
          </w:tcPr>
          <w:p w14:paraId="0F21715C" w14:textId="23665E1A" w:rsidR="00CE21EB" w:rsidRPr="000425D8" w:rsidRDefault="00CE21EB" w:rsidP="00272900">
            <w:pPr>
              <w:pStyle w:val="TableNormal1"/>
              <w:rPr>
                <w:b/>
                <w:bCs/>
              </w:rPr>
            </w:pPr>
            <w:r w:rsidRPr="000425D8">
              <w:rPr>
                <w:b/>
                <w:bCs/>
              </w:rPr>
              <w:t>26,058.80</w:t>
            </w:r>
          </w:p>
        </w:tc>
        <w:tc>
          <w:tcPr>
            <w:tcW w:w="1417" w:type="dxa"/>
          </w:tcPr>
          <w:p w14:paraId="1106930B" w14:textId="6B7B4824" w:rsidR="00CE21EB" w:rsidRPr="000425D8" w:rsidRDefault="00CE21EB" w:rsidP="00272900">
            <w:pPr>
              <w:pStyle w:val="TableNormal1"/>
              <w:rPr>
                <w:b/>
                <w:bCs/>
              </w:rPr>
            </w:pPr>
            <w:r w:rsidRPr="000425D8">
              <w:rPr>
                <w:b/>
                <w:bCs/>
              </w:rPr>
              <w:t>19,938.20</w:t>
            </w:r>
          </w:p>
        </w:tc>
        <w:tc>
          <w:tcPr>
            <w:tcW w:w="1418" w:type="dxa"/>
          </w:tcPr>
          <w:p w14:paraId="4443BE73" w14:textId="4836FD41" w:rsidR="00CE21EB" w:rsidRPr="000425D8" w:rsidRDefault="00CE21EB" w:rsidP="00272900">
            <w:pPr>
              <w:pStyle w:val="TableNormal1"/>
              <w:rPr>
                <w:b/>
                <w:bCs/>
              </w:rPr>
            </w:pPr>
            <w:r w:rsidRPr="000425D8">
              <w:rPr>
                <w:b/>
                <w:bCs/>
              </w:rPr>
              <w:t>12,900.20</w:t>
            </w:r>
          </w:p>
        </w:tc>
      </w:tr>
      <w:tr w:rsidR="00CE21EB" w:rsidRPr="00EC74B4" w14:paraId="527FDFE4" w14:textId="77777777" w:rsidTr="00C44B76">
        <w:trPr>
          <w:trHeight w:val="283"/>
        </w:trPr>
        <w:tc>
          <w:tcPr>
            <w:tcW w:w="4820" w:type="dxa"/>
          </w:tcPr>
          <w:p w14:paraId="49F9D5D4" w14:textId="1B25DCD4" w:rsidR="00CE21EB" w:rsidRPr="00CE21EB" w:rsidRDefault="00CE21EB" w:rsidP="00272900">
            <w:pPr>
              <w:pStyle w:val="TableNormal1"/>
              <w:rPr>
                <w:b/>
                <w:bCs/>
              </w:rPr>
            </w:pPr>
            <w:r w:rsidRPr="00CE21EB">
              <w:t>Non-executive fleet – Diesel</w:t>
            </w:r>
          </w:p>
        </w:tc>
        <w:tc>
          <w:tcPr>
            <w:tcW w:w="1417" w:type="dxa"/>
          </w:tcPr>
          <w:p w14:paraId="108D107E" w14:textId="59E6C881" w:rsidR="00CE21EB" w:rsidRPr="00CE21EB" w:rsidRDefault="00CE21EB" w:rsidP="00272900">
            <w:pPr>
              <w:pStyle w:val="TableNormal1"/>
              <w:rPr>
                <w:b/>
                <w:bCs/>
              </w:rPr>
            </w:pPr>
            <w:r w:rsidRPr="00CE21EB">
              <w:t>1,497,703.10</w:t>
            </w:r>
          </w:p>
        </w:tc>
        <w:tc>
          <w:tcPr>
            <w:tcW w:w="1417" w:type="dxa"/>
          </w:tcPr>
          <w:p w14:paraId="0EBE6986" w14:textId="6D8A48E2" w:rsidR="00CE21EB" w:rsidRPr="00CE21EB" w:rsidRDefault="00CE21EB" w:rsidP="00272900">
            <w:pPr>
              <w:pStyle w:val="TableNormal1"/>
              <w:rPr>
                <w:b/>
                <w:bCs/>
              </w:rPr>
            </w:pPr>
            <w:r w:rsidRPr="00CE21EB">
              <w:t>1,303,317.40</w:t>
            </w:r>
          </w:p>
        </w:tc>
        <w:tc>
          <w:tcPr>
            <w:tcW w:w="1418" w:type="dxa"/>
          </w:tcPr>
          <w:p w14:paraId="39E2F28D" w14:textId="417188A3" w:rsidR="00CE21EB" w:rsidRPr="00CE21EB" w:rsidRDefault="00CE21EB" w:rsidP="00272900">
            <w:pPr>
              <w:pStyle w:val="TableNormal1"/>
              <w:rPr>
                <w:b/>
                <w:bCs/>
              </w:rPr>
            </w:pPr>
            <w:r w:rsidRPr="00CE21EB">
              <w:t>1,281,925.30</w:t>
            </w:r>
          </w:p>
        </w:tc>
      </w:tr>
      <w:tr w:rsidR="00CE21EB" w:rsidRPr="00EC74B4" w14:paraId="674ABC45" w14:textId="77777777" w:rsidTr="00C44B76">
        <w:trPr>
          <w:trHeight w:val="283"/>
        </w:trPr>
        <w:tc>
          <w:tcPr>
            <w:tcW w:w="4820" w:type="dxa"/>
          </w:tcPr>
          <w:p w14:paraId="0EBD1169" w14:textId="7FB81F5A" w:rsidR="00CE21EB" w:rsidRPr="000425D8" w:rsidRDefault="00CE21EB" w:rsidP="00272900">
            <w:pPr>
              <w:pStyle w:val="TableNormal1"/>
              <w:rPr>
                <w:b/>
                <w:bCs/>
              </w:rPr>
            </w:pPr>
            <w:r w:rsidRPr="000425D8">
              <w:rPr>
                <w:b/>
                <w:bCs/>
              </w:rPr>
              <w:t>Diesel</w:t>
            </w:r>
          </w:p>
        </w:tc>
        <w:tc>
          <w:tcPr>
            <w:tcW w:w="1417" w:type="dxa"/>
          </w:tcPr>
          <w:p w14:paraId="0651ABFC" w14:textId="2AEC068E" w:rsidR="00CE21EB" w:rsidRPr="000425D8" w:rsidRDefault="00CE21EB" w:rsidP="00272900">
            <w:pPr>
              <w:pStyle w:val="TableNormal1"/>
              <w:rPr>
                <w:b/>
                <w:bCs/>
              </w:rPr>
            </w:pPr>
            <w:r w:rsidRPr="000425D8">
              <w:rPr>
                <w:b/>
                <w:bCs/>
              </w:rPr>
              <w:t>1,497,703.10</w:t>
            </w:r>
          </w:p>
        </w:tc>
        <w:tc>
          <w:tcPr>
            <w:tcW w:w="1417" w:type="dxa"/>
          </w:tcPr>
          <w:p w14:paraId="063F96ED" w14:textId="71174915" w:rsidR="00CE21EB" w:rsidRPr="000425D8" w:rsidRDefault="00CE21EB" w:rsidP="00272900">
            <w:pPr>
              <w:pStyle w:val="TableNormal1"/>
              <w:rPr>
                <w:b/>
                <w:bCs/>
              </w:rPr>
            </w:pPr>
            <w:r w:rsidRPr="000425D8">
              <w:rPr>
                <w:b/>
                <w:bCs/>
              </w:rPr>
              <w:t>1,303,317.40</w:t>
            </w:r>
          </w:p>
        </w:tc>
        <w:tc>
          <w:tcPr>
            <w:tcW w:w="1418" w:type="dxa"/>
          </w:tcPr>
          <w:p w14:paraId="508DB44D" w14:textId="47FD8767" w:rsidR="00CE21EB" w:rsidRPr="000425D8" w:rsidRDefault="00CE21EB" w:rsidP="00272900">
            <w:pPr>
              <w:pStyle w:val="TableNormal1"/>
              <w:rPr>
                <w:b/>
                <w:bCs/>
              </w:rPr>
            </w:pPr>
            <w:r w:rsidRPr="000425D8">
              <w:rPr>
                <w:b/>
                <w:bCs/>
              </w:rPr>
              <w:t>1,281,925.30</w:t>
            </w:r>
          </w:p>
        </w:tc>
      </w:tr>
      <w:tr w:rsidR="00CD361E" w:rsidRPr="00EC74B4" w14:paraId="3AE21748" w14:textId="77777777" w:rsidTr="00C44B76">
        <w:trPr>
          <w:trHeight w:val="283"/>
        </w:trPr>
        <w:tc>
          <w:tcPr>
            <w:tcW w:w="4820" w:type="dxa"/>
          </w:tcPr>
          <w:p w14:paraId="40B3DB0C" w14:textId="77777777" w:rsidR="00CD361E" w:rsidRPr="000425D8" w:rsidRDefault="00CD361E" w:rsidP="00272900">
            <w:pPr>
              <w:pStyle w:val="TableNormal1"/>
              <w:rPr>
                <w:b/>
                <w:bCs/>
              </w:rPr>
            </w:pPr>
            <w:r w:rsidRPr="000425D8">
              <w:rPr>
                <w:b/>
                <w:bCs/>
              </w:rPr>
              <w:t xml:space="preserve">Total energy used in transportation </w:t>
            </w:r>
          </w:p>
          <w:p w14:paraId="4C730011" w14:textId="4EE72DB3" w:rsidR="00CD361E" w:rsidRPr="000425D8" w:rsidRDefault="00CD361E" w:rsidP="00272900">
            <w:pPr>
              <w:pStyle w:val="TableNormal1"/>
              <w:rPr>
                <w:b/>
                <w:bCs/>
              </w:rPr>
            </w:pPr>
            <w:r w:rsidRPr="000425D8">
              <w:rPr>
                <w:b/>
                <w:bCs/>
              </w:rPr>
              <w:t>(vehicle fleet) [MJ]</w:t>
            </w:r>
          </w:p>
        </w:tc>
        <w:tc>
          <w:tcPr>
            <w:tcW w:w="1417" w:type="dxa"/>
          </w:tcPr>
          <w:p w14:paraId="72D670F4" w14:textId="1800B38F" w:rsidR="00CD361E" w:rsidRPr="000425D8" w:rsidRDefault="00CD361E" w:rsidP="00272900">
            <w:pPr>
              <w:pStyle w:val="TableNormal1"/>
              <w:rPr>
                <w:b/>
                <w:bCs/>
              </w:rPr>
            </w:pPr>
            <w:r w:rsidRPr="000425D8">
              <w:rPr>
                <w:b/>
                <w:bCs/>
              </w:rPr>
              <w:t>5,265,320.60</w:t>
            </w:r>
          </w:p>
        </w:tc>
        <w:tc>
          <w:tcPr>
            <w:tcW w:w="1417" w:type="dxa"/>
          </w:tcPr>
          <w:p w14:paraId="27B8263F" w14:textId="6DF52E6B" w:rsidR="00CD361E" w:rsidRPr="000425D8" w:rsidRDefault="00CD361E" w:rsidP="00272900">
            <w:pPr>
              <w:pStyle w:val="TableNormal1"/>
              <w:rPr>
                <w:b/>
                <w:bCs/>
              </w:rPr>
            </w:pPr>
            <w:r w:rsidRPr="000425D8">
              <w:rPr>
                <w:b/>
                <w:bCs/>
              </w:rPr>
              <w:t>5,074,068.70</w:t>
            </w:r>
          </w:p>
        </w:tc>
        <w:tc>
          <w:tcPr>
            <w:tcW w:w="1418" w:type="dxa"/>
          </w:tcPr>
          <w:p w14:paraId="5E9FFE0D" w14:textId="7202A4EC" w:rsidR="00CD361E" w:rsidRPr="000425D8" w:rsidRDefault="00CD361E" w:rsidP="00272900">
            <w:pPr>
              <w:pStyle w:val="TableNormal1"/>
              <w:rPr>
                <w:b/>
                <w:bCs/>
              </w:rPr>
            </w:pPr>
            <w:r w:rsidRPr="000425D8">
              <w:rPr>
                <w:b/>
                <w:bCs/>
              </w:rPr>
              <w:t>4,872,716.60</w:t>
            </w:r>
          </w:p>
        </w:tc>
      </w:tr>
      <w:tr w:rsidR="00CE21EB" w:rsidRPr="00EC74B4" w14:paraId="72E44C05" w14:textId="77777777" w:rsidTr="00C44B76">
        <w:trPr>
          <w:trHeight w:val="283"/>
        </w:trPr>
        <w:tc>
          <w:tcPr>
            <w:tcW w:w="9072" w:type="dxa"/>
            <w:gridSpan w:val="4"/>
          </w:tcPr>
          <w:p w14:paraId="39259C27" w14:textId="23D83DD8" w:rsidR="00CE21EB" w:rsidRPr="000425D8" w:rsidRDefault="00CD361E" w:rsidP="00272900">
            <w:pPr>
              <w:pStyle w:val="TableNormal1"/>
              <w:rPr>
                <w:b/>
                <w:bCs/>
              </w:rPr>
            </w:pPr>
            <w:r w:rsidRPr="000425D8">
              <w:rPr>
                <w:b/>
                <w:bCs/>
              </w:rPr>
              <w:t xml:space="preserve">T3 Greenhouse gas emissions from transportation (vehicle fleet) segmented by fuel type </w:t>
            </w:r>
            <w:r w:rsidR="000425D8">
              <w:rPr>
                <w:b/>
                <w:bCs/>
              </w:rPr>
              <w:br/>
            </w:r>
            <w:r w:rsidRPr="000425D8">
              <w:rPr>
                <w:b/>
                <w:bCs/>
              </w:rPr>
              <w:t>[tonnes CO2-e]</w:t>
            </w:r>
          </w:p>
        </w:tc>
      </w:tr>
      <w:tr w:rsidR="00CD361E" w:rsidRPr="00EC74B4" w14:paraId="774DBB62" w14:textId="77777777" w:rsidTr="00C44B76">
        <w:trPr>
          <w:trHeight w:val="283"/>
        </w:trPr>
        <w:tc>
          <w:tcPr>
            <w:tcW w:w="4820" w:type="dxa"/>
          </w:tcPr>
          <w:p w14:paraId="3B456370" w14:textId="55B5E9E0" w:rsidR="00CD361E" w:rsidRPr="00CD361E" w:rsidRDefault="00CD361E" w:rsidP="00272900">
            <w:pPr>
              <w:pStyle w:val="TableNormal1"/>
            </w:pPr>
            <w:r w:rsidRPr="00CD361E">
              <w:t>Non-executive fleet – Gasoline</w:t>
            </w:r>
          </w:p>
        </w:tc>
        <w:tc>
          <w:tcPr>
            <w:tcW w:w="1417" w:type="dxa"/>
          </w:tcPr>
          <w:p w14:paraId="700490AF" w14:textId="50DD666F" w:rsidR="00CD361E" w:rsidRPr="00CD361E" w:rsidRDefault="00CD361E" w:rsidP="00272900">
            <w:pPr>
              <w:pStyle w:val="TableNormal1"/>
            </w:pPr>
            <w:r w:rsidRPr="00CD361E">
              <w:t>253.00</w:t>
            </w:r>
          </w:p>
        </w:tc>
        <w:tc>
          <w:tcPr>
            <w:tcW w:w="1417" w:type="dxa"/>
          </w:tcPr>
          <w:p w14:paraId="7A2F70F9" w14:textId="61909C36" w:rsidR="00CD361E" w:rsidRPr="00CD361E" w:rsidRDefault="00CD361E" w:rsidP="00272900">
            <w:pPr>
              <w:pStyle w:val="TableNormal1"/>
            </w:pPr>
            <w:r w:rsidRPr="00CD361E">
              <w:t>253.63</w:t>
            </w:r>
          </w:p>
        </w:tc>
        <w:tc>
          <w:tcPr>
            <w:tcW w:w="1418" w:type="dxa"/>
          </w:tcPr>
          <w:p w14:paraId="090DF3C6" w14:textId="536C52AD" w:rsidR="00CD361E" w:rsidRPr="00CD361E" w:rsidRDefault="00CD361E" w:rsidP="00272900">
            <w:pPr>
              <w:pStyle w:val="TableNormal1"/>
            </w:pPr>
            <w:r w:rsidRPr="00CD361E">
              <w:t>241.94</w:t>
            </w:r>
          </w:p>
        </w:tc>
      </w:tr>
      <w:tr w:rsidR="00CD361E" w:rsidRPr="00EC74B4" w14:paraId="7742FAFA" w14:textId="77777777" w:rsidTr="00C44B76">
        <w:trPr>
          <w:trHeight w:val="283"/>
        </w:trPr>
        <w:tc>
          <w:tcPr>
            <w:tcW w:w="4820" w:type="dxa"/>
          </w:tcPr>
          <w:p w14:paraId="7C1A913D" w14:textId="644532EC" w:rsidR="00CD361E" w:rsidRPr="000425D8" w:rsidRDefault="00CD361E" w:rsidP="00272900">
            <w:pPr>
              <w:pStyle w:val="TableNormal1"/>
              <w:rPr>
                <w:b/>
                <w:bCs/>
              </w:rPr>
            </w:pPr>
            <w:r w:rsidRPr="000425D8">
              <w:rPr>
                <w:b/>
                <w:bCs/>
              </w:rPr>
              <w:t>Petrol</w:t>
            </w:r>
          </w:p>
        </w:tc>
        <w:tc>
          <w:tcPr>
            <w:tcW w:w="1417" w:type="dxa"/>
          </w:tcPr>
          <w:p w14:paraId="2242CDEB" w14:textId="4345881B" w:rsidR="00CD361E" w:rsidRPr="000425D8" w:rsidRDefault="00CD361E" w:rsidP="00272900">
            <w:pPr>
              <w:pStyle w:val="TableNormal1"/>
              <w:rPr>
                <w:b/>
                <w:bCs/>
              </w:rPr>
            </w:pPr>
            <w:r w:rsidRPr="000425D8">
              <w:rPr>
                <w:b/>
                <w:bCs/>
              </w:rPr>
              <w:t>253.00</w:t>
            </w:r>
          </w:p>
        </w:tc>
        <w:tc>
          <w:tcPr>
            <w:tcW w:w="1417" w:type="dxa"/>
          </w:tcPr>
          <w:p w14:paraId="77E2747A" w14:textId="137FD160" w:rsidR="00CD361E" w:rsidRPr="000425D8" w:rsidRDefault="00CD361E" w:rsidP="00272900">
            <w:pPr>
              <w:pStyle w:val="TableNormal1"/>
              <w:rPr>
                <w:b/>
                <w:bCs/>
              </w:rPr>
            </w:pPr>
            <w:r w:rsidRPr="000425D8">
              <w:rPr>
                <w:b/>
                <w:bCs/>
              </w:rPr>
              <w:t>241.94</w:t>
            </w:r>
          </w:p>
        </w:tc>
        <w:tc>
          <w:tcPr>
            <w:tcW w:w="1418" w:type="dxa"/>
          </w:tcPr>
          <w:p w14:paraId="459B70CB" w14:textId="133F77FE" w:rsidR="00CD361E" w:rsidRPr="000425D8" w:rsidRDefault="00CD361E" w:rsidP="00272900">
            <w:pPr>
              <w:pStyle w:val="TableNormal1"/>
              <w:rPr>
                <w:b/>
                <w:bCs/>
              </w:rPr>
            </w:pPr>
            <w:r w:rsidRPr="000425D8">
              <w:rPr>
                <w:b/>
                <w:bCs/>
              </w:rPr>
              <w:t>241.94</w:t>
            </w:r>
          </w:p>
        </w:tc>
      </w:tr>
      <w:tr w:rsidR="00CD361E" w:rsidRPr="00EC74B4" w14:paraId="75AAEF03" w14:textId="77777777" w:rsidTr="00C44B76">
        <w:trPr>
          <w:trHeight w:val="283"/>
        </w:trPr>
        <w:tc>
          <w:tcPr>
            <w:tcW w:w="4820" w:type="dxa"/>
          </w:tcPr>
          <w:p w14:paraId="156EE5C7" w14:textId="48DC7F29" w:rsidR="00CD361E" w:rsidRPr="00CD361E" w:rsidRDefault="00CD361E" w:rsidP="00272900">
            <w:pPr>
              <w:pStyle w:val="TableNormal1"/>
              <w:rPr>
                <w:b/>
                <w:bCs/>
              </w:rPr>
            </w:pPr>
            <w:r w:rsidRPr="00CD361E">
              <w:t>Non-executive fleet – E10</w:t>
            </w:r>
          </w:p>
        </w:tc>
        <w:tc>
          <w:tcPr>
            <w:tcW w:w="1417" w:type="dxa"/>
          </w:tcPr>
          <w:p w14:paraId="5A71C621" w14:textId="01CB84CD" w:rsidR="00CD361E" w:rsidRPr="00CD361E" w:rsidRDefault="00CD361E" w:rsidP="00272900">
            <w:pPr>
              <w:pStyle w:val="TableNormal1"/>
              <w:rPr>
                <w:b/>
                <w:bCs/>
              </w:rPr>
            </w:pPr>
            <w:r w:rsidRPr="00CD361E">
              <w:t>1.59</w:t>
            </w:r>
          </w:p>
        </w:tc>
        <w:tc>
          <w:tcPr>
            <w:tcW w:w="1417" w:type="dxa"/>
          </w:tcPr>
          <w:p w14:paraId="59CABABA" w14:textId="11F7F4DE" w:rsidR="00CD361E" w:rsidRPr="00CD361E" w:rsidRDefault="00CD361E" w:rsidP="00272900">
            <w:pPr>
              <w:pStyle w:val="TableNormal1"/>
              <w:rPr>
                <w:b/>
                <w:bCs/>
              </w:rPr>
            </w:pPr>
            <w:r w:rsidRPr="00CD361E">
              <w:t>1.21</w:t>
            </w:r>
          </w:p>
        </w:tc>
        <w:tc>
          <w:tcPr>
            <w:tcW w:w="1418" w:type="dxa"/>
          </w:tcPr>
          <w:p w14:paraId="516A4A23" w14:textId="0597FB98" w:rsidR="00CD361E" w:rsidRPr="00CD361E" w:rsidRDefault="00CD361E" w:rsidP="00272900">
            <w:pPr>
              <w:pStyle w:val="TableNormal1"/>
              <w:rPr>
                <w:b/>
                <w:bCs/>
              </w:rPr>
            </w:pPr>
            <w:r w:rsidRPr="00CD361E">
              <w:t>0.79</w:t>
            </w:r>
          </w:p>
        </w:tc>
      </w:tr>
      <w:tr w:rsidR="00CD361E" w:rsidRPr="00EC74B4" w14:paraId="1017C632" w14:textId="77777777" w:rsidTr="00C44B76">
        <w:trPr>
          <w:trHeight w:val="283"/>
        </w:trPr>
        <w:tc>
          <w:tcPr>
            <w:tcW w:w="4820" w:type="dxa"/>
          </w:tcPr>
          <w:p w14:paraId="50526CA2" w14:textId="329B9A69" w:rsidR="00CD361E" w:rsidRPr="000425D8" w:rsidRDefault="00CD361E" w:rsidP="00272900">
            <w:pPr>
              <w:pStyle w:val="TableNormal1"/>
              <w:rPr>
                <w:b/>
                <w:bCs/>
              </w:rPr>
            </w:pPr>
            <w:r w:rsidRPr="000425D8">
              <w:rPr>
                <w:b/>
                <w:bCs/>
              </w:rPr>
              <w:t>Petrol (E10)</w:t>
            </w:r>
          </w:p>
        </w:tc>
        <w:tc>
          <w:tcPr>
            <w:tcW w:w="1417" w:type="dxa"/>
          </w:tcPr>
          <w:p w14:paraId="051E63BD" w14:textId="167F7DB9" w:rsidR="00CD361E" w:rsidRPr="000425D8" w:rsidRDefault="00CD361E" w:rsidP="00272900">
            <w:pPr>
              <w:pStyle w:val="TableNormal1"/>
              <w:rPr>
                <w:b/>
                <w:bCs/>
              </w:rPr>
            </w:pPr>
            <w:r w:rsidRPr="000425D8">
              <w:rPr>
                <w:b/>
                <w:bCs/>
              </w:rPr>
              <w:t>1.59</w:t>
            </w:r>
          </w:p>
        </w:tc>
        <w:tc>
          <w:tcPr>
            <w:tcW w:w="1417" w:type="dxa"/>
          </w:tcPr>
          <w:p w14:paraId="79E4F7D0" w14:textId="3406D1F0" w:rsidR="00CD361E" w:rsidRPr="000425D8" w:rsidRDefault="00CD361E" w:rsidP="00272900">
            <w:pPr>
              <w:pStyle w:val="TableNormal1"/>
              <w:rPr>
                <w:b/>
                <w:bCs/>
              </w:rPr>
            </w:pPr>
            <w:r w:rsidRPr="000425D8">
              <w:rPr>
                <w:b/>
                <w:bCs/>
              </w:rPr>
              <w:t>1.21</w:t>
            </w:r>
          </w:p>
        </w:tc>
        <w:tc>
          <w:tcPr>
            <w:tcW w:w="1418" w:type="dxa"/>
          </w:tcPr>
          <w:p w14:paraId="6003E291" w14:textId="04B0B2B7" w:rsidR="00CD361E" w:rsidRPr="000425D8" w:rsidRDefault="00CD361E" w:rsidP="00272900">
            <w:pPr>
              <w:pStyle w:val="TableNormal1"/>
              <w:rPr>
                <w:b/>
                <w:bCs/>
              </w:rPr>
            </w:pPr>
            <w:r w:rsidRPr="000425D8">
              <w:rPr>
                <w:b/>
                <w:bCs/>
              </w:rPr>
              <w:t>0.79</w:t>
            </w:r>
          </w:p>
        </w:tc>
      </w:tr>
      <w:tr w:rsidR="00CD361E" w:rsidRPr="00EC74B4" w14:paraId="21AA61B8" w14:textId="77777777" w:rsidTr="00C44B76">
        <w:trPr>
          <w:trHeight w:val="283"/>
        </w:trPr>
        <w:tc>
          <w:tcPr>
            <w:tcW w:w="4820" w:type="dxa"/>
          </w:tcPr>
          <w:p w14:paraId="15AA7589" w14:textId="09C4D7BF" w:rsidR="00CD361E" w:rsidRPr="00CD361E" w:rsidRDefault="00CD361E" w:rsidP="00272900">
            <w:pPr>
              <w:pStyle w:val="TableNormal1"/>
              <w:rPr>
                <w:b/>
                <w:bCs/>
              </w:rPr>
            </w:pPr>
            <w:r w:rsidRPr="00CD361E">
              <w:t>Non-executive fleet – Diesel</w:t>
            </w:r>
          </w:p>
        </w:tc>
        <w:tc>
          <w:tcPr>
            <w:tcW w:w="1417" w:type="dxa"/>
          </w:tcPr>
          <w:p w14:paraId="476BD439" w14:textId="5F9575E1" w:rsidR="00CD361E" w:rsidRPr="00CD361E" w:rsidRDefault="00CD361E" w:rsidP="00272900">
            <w:pPr>
              <w:pStyle w:val="TableNormal1"/>
              <w:rPr>
                <w:b/>
                <w:bCs/>
              </w:rPr>
            </w:pPr>
            <w:r w:rsidRPr="00CD361E">
              <w:t>105.45</w:t>
            </w:r>
          </w:p>
        </w:tc>
        <w:tc>
          <w:tcPr>
            <w:tcW w:w="1417" w:type="dxa"/>
          </w:tcPr>
          <w:p w14:paraId="0EB9652D" w14:textId="03D81B20" w:rsidR="00CD361E" w:rsidRPr="00CD361E" w:rsidRDefault="00CD361E" w:rsidP="00272900">
            <w:pPr>
              <w:pStyle w:val="TableNormal1"/>
              <w:rPr>
                <w:b/>
                <w:bCs/>
              </w:rPr>
            </w:pPr>
            <w:r w:rsidRPr="00CD361E">
              <w:t>91.77</w:t>
            </w:r>
          </w:p>
        </w:tc>
        <w:tc>
          <w:tcPr>
            <w:tcW w:w="1418" w:type="dxa"/>
          </w:tcPr>
          <w:p w14:paraId="796B3A59" w14:textId="14953AB3" w:rsidR="00CD361E" w:rsidRPr="00CD361E" w:rsidRDefault="00CD361E" w:rsidP="00272900">
            <w:pPr>
              <w:pStyle w:val="TableNormal1"/>
              <w:rPr>
                <w:b/>
                <w:bCs/>
              </w:rPr>
            </w:pPr>
            <w:r w:rsidRPr="00CD361E">
              <w:t>90.26</w:t>
            </w:r>
          </w:p>
        </w:tc>
      </w:tr>
      <w:tr w:rsidR="00CD361E" w:rsidRPr="00EC74B4" w14:paraId="76325882" w14:textId="77777777" w:rsidTr="00C44B76">
        <w:trPr>
          <w:trHeight w:val="283"/>
        </w:trPr>
        <w:tc>
          <w:tcPr>
            <w:tcW w:w="4820" w:type="dxa"/>
          </w:tcPr>
          <w:p w14:paraId="46A78F5A" w14:textId="3BF98E9D" w:rsidR="00CD361E" w:rsidRPr="000425D8" w:rsidRDefault="00CD361E" w:rsidP="00272900">
            <w:pPr>
              <w:pStyle w:val="TableNormal1"/>
              <w:rPr>
                <w:b/>
                <w:bCs/>
              </w:rPr>
            </w:pPr>
            <w:r w:rsidRPr="000425D8">
              <w:rPr>
                <w:b/>
                <w:bCs/>
              </w:rPr>
              <w:t>Diesel</w:t>
            </w:r>
          </w:p>
        </w:tc>
        <w:tc>
          <w:tcPr>
            <w:tcW w:w="1417" w:type="dxa"/>
          </w:tcPr>
          <w:p w14:paraId="25333FA5" w14:textId="6FE0EF9B" w:rsidR="00CD361E" w:rsidRPr="000425D8" w:rsidRDefault="00CD361E" w:rsidP="00272900">
            <w:pPr>
              <w:pStyle w:val="TableNormal1"/>
              <w:rPr>
                <w:b/>
                <w:bCs/>
              </w:rPr>
            </w:pPr>
            <w:r w:rsidRPr="000425D8">
              <w:rPr>
                <w:b/>
                <w:bCs/>
              </w:rPr>
              <w:t>105.45</w:t>
            </w:r>
          </w:p>
        </w:tc>
        <w:tc>
          <w:tcPr>
            <w:tcW w:w="1417" w:type="dxa"/>
          </w:tcPr>
          <w:p w14:paraId="3A1D6F83" w14:textId="2354ED98" w:rsidR="00CD361E" w:rsidRPr="000425D8" w:rsidRDefault="00CD361E" w:rsidP="00272900">
            <w:pPr>
              <w:pStyle w:val="TableNormal1"/>
              <w:rPr>
                <w:b/>
                <w:bCs/>
              </w:rPr>
            </w:pPr>
            <w:r w:rsidRPr="000425D8">
              <w:rPr>
                <w:b/>
                <w:bCs/>
              </w:rPr>
              <w:t>91.77</w:t>
            </w:r>
          </w:p>
        </w:tc>
        <w:tc>
          <w:tcPr>
            <w:tcW w:w="1418" w:type="dxa"/>
          </w:tcPr>
          <w:p w14:paraId="164BD4E0" w14:textId="0C2BA36F" w:rsidR="00CD361E" w:rsidRPr="000425D8" w:rsidRDefault="00CD361E" w:rsidP="00272900">
            <w:pPr>
              <w:pStyle w:val="TableNormal1"/>
              <w:rPr>
                <w:b/>
                <w:bCs/>
              </w:rPr>
            </w:pPr>
            <w:r w:rsidRPr="000425D8">
              <w:rPr>
                <w:b/>
                <w:bCs/>
              </w:rPr>
              <w:t>90.26</w:t>
            </w:r>
          </w:p>
        </w:tc>
      </w:tr>
      <w:tr w:rsidR="00CD361E" w:rsidRPr="00EC74B4" w14:paraId="204CF37B" w14:textId="77777777" w:rsidTr="00C44B76">
        <w:trPr>
          <w:trHeight w:val="283"/>
        </w:trPr>
        <w:tc>
          <w:tcPr>
            <w:tcW w:w="4820" w:type="dxa"/>
          </w:tcPr>
          <w:p w14:paraId="345E6E7A" w14:textId="40A8314C" w:rsidR="00CD361E" w:rsidRPr="000425D8" w:rsidRDefault="00CD361E" w:rsidP="00272900">
            <w:pPr>
              <w:pStyle w:val="TableNormal1"/>
              <w:rPr>
                <w:b/>
                <w:bCs/>
              </w:rPr>
            </w:pPr>
            <w:r w:rsidRPr="000425D8">
              <w:rPr>
                <w:b/>
                <w:bCs/>
              </w:rPr>
              <w:t>Total greenhouse gas emissions from transportation (vehicle fleet) [tonnes CO2-e]</w:t>
            </w:r>
          </w:p>
        </w:tc>
        <w:tc>
          <w:tcPr>
            <w:tcW w:w="1417" w:type="dxa"/>
          </w:tcPr>
          <w:p w14:paraId="25C0FD30" w14:textId="790A0F35" w:rsidR="00CD361E" w:rsidRPr="000425D8" w:rsidRDefault="00CD361E" w:rsidP="00272900">
            <w:pPr>
              <w:pStyle w:val="TableNormal1"/>
              <w:rPr>
                <w:b/>
                <w:bCs/>
              </w:rPr>
            </w:pPr>
            <w:r w:rsidRPr="000425D8">
              <w:rPr>
                <w:b/>
                <w:bCs/>
              </w:rPr>
              <w:t>360.04</w:t>
            </w:r>
          </w:p>
        </w:tc>
        <w:tc>
          <w:tcPr>
            <w:tcW w:w="1417" w:type="dxa"/>
          </w:tcPr>
          <w:p w14:paraId="77BDDD1F" w14:textId="11F66A4E" w:rsidR="00CD361E" w:rsidRPr="000425D8" w:rsidRDefault="00CD361E" w:rsidP="00272900">
            <w:pPr>
              <w:pStyle w:val="TableNormal1"/>
              <w:rPr>
                <w:b/>
                <w:bCs/>
              </w:rPr>
            </w:pPr>
            <w:r w:rsidRPr="000425D8">
              <w:rPr>
                <w:b/>
                <w:bCs/>
              </w:rPr>
              <w:t>346.61</w:t>
            </w:r>
          </w:p>
        </w:tc>
        <w:tc>
          <w:tcPr>
            <w:tcW w:w="1418" w:type="dxa"/>
          </w:tcPr>
          <w:p w14:paraId="49D8E16D" w14:textId="3558E42A" w:rsidR="00CD361E" w:rsidRPr="000425D8" w:rsidRDefault="00CD361E" w:rsidP="00272900">
            <w:pPr>
              <w:pStyle w:val="TableNormal1"/>
              <w:rPr>
                <w:b/>
                <w:bCs/>
              </w:rPr>
            </w:pPr>
            <w:r w:rsidRPr="000425D8">
              <w:rPr>
                <w:b/>
                <w:bCs/>
              </w:rPr>
              <w:t>332.98</w:t>
            </w:r>
          </w:p>
        </w:tc>
      </w:tr>
      <w:tr w:rsidR="00CE21EB" w:rsidRPr="00EC74B4" w14:paraId="53A46934" w14:textId="77777777" w:rsidTr="00C44B76">
        <w:trPr>
          <w:trHeight w:val="283"/>
        </w:trPr>
        <w:tc>
          <w:tcPr>
            <w:tcW w:w="9072" w:type="dxa"/>
            <w:gridSpan w:val="4"/>
          </w:tcPr>
          <w:p w14:paraId="68E2082F" w14:textId="77777777" w:rsidR="00CD361E" w:rsidRPr="000425D8" w:rsidRDefault="00CD361E" w:rsidP="00272900">
            <w:pPr>
              <w:pStyle w:val="TableNormal1"/>
              <w:rPr>
                <w:b/>
                <w:bCs/>
              </w:rPr>
            </w:pPr>
            <w:r w:rsidRPr="000425D8">
              <w:rPr>
                <w:b/>
                <w:bCs/>
              </w:rPr>
              <w:t xml:space="preserve">T4 Total distance travelled by commercial air travel (passenger km travelled for business purposes </w:t>
            </w:r>
          </w:p>
          <w:p w14:paraId="39A03F2D" w14:textId="4260D2FC" w:rsidR="00CE21EB" w:rsidRPr="000425D8" w:rsidRDefault="00CD361E" w:rsidP="00272900">
            <w:pPr>
              <w:pStyle w:val="TableNormal1"/>
              <w:rPr>
                <w:b/>
                <w:bCs/>
              </w:rPr>
            </w:pPr>
            <w:r w:rsidRPr="000425D8">
              <w:rPr>
                <w:b/>
                <w:bCs/>
              </w:rPr>
              <w:t>by entity staff on commercial or charter aircraft)</w:t>
            </w:r>
          </w:p>
        </w:tc>
      </w:tr>
      <w:tr w:rsidR="00CD361E" w:rsidRPr="00EC74B4" w14:paraId="21DA86E6" w14:textId="77777777" w:rsidTr="00C44B76">
        <w:trPr>
          <w:trHeight w:val="283"/>
        </w:trPr>
        <w:tc>
          <w:tcPr>
            <w:tcW w:w="4820" w:type="dxa"/>
          </w:tcPr>
          <w:p w14:paraId="6564D125" w14:textId="5AB58336" w:rsidR="00CD361E" w:rsidRPr="00CD361E" w:rsidRDefault="00CD361E" w:rsidP="00272900">
            <w:pPr>
              <w:pStyle w:val="TableNormal1"/>
            </w:pPr>
            <w:r w:rsidRPr="00CD361E">
              <w:t>Total distance travelled by commercial air travel</w:t>
            </w:r>
          </w:p>
        </w:tc>
        <w:tc>
          <w:tcPr>
            <w:tcW w:w="1417" w:type="dxa"/>
          </w:tcPr>
          <w:p w14:paraId="67B86FCD" w14:textId="040E49F0" w:rsidR="00CD361E" w:rsidRPr="00CD361E" w:rsidRDefault="00CD361E" w:rsidP="00272900">
            <w:pPr>
              <w:pStyle w:val="TableNormal1"/>
            </w:pPr>
            <w:r w:rsidRPr="00CD361E">
              <w:t>116,411.90</w:t>
            </w:r>
          </w:p>
        </w:tc>
        <w:tc>
          <w:tcPr>
            <w:tcW w:w="1417" w:type="dxa"/>
          </w:tcPr>
          <w:p w14:paraId="29A5F2E0" w14:textId="69AA8D38" w:rsidR="00CD361E" w:rsidRPr="00CD361E" w:rsidRDefault="00CD361E" w:rsidP="00272900">
            <w:pPr>
              <w:pStyle w:val="TableNormal1"/>
            </w:pPr>
            <w:r w:rsidRPr="00CD361E">
              <w:t>207,069.00</w:t>
            </w:r>
          </w:p>
        </w:tc>
        <w:tc>
          <w:tcPr>
            <w:tcW w:w="1418" w:type="dxa"/>
          </w:tcPr>
          <w:p w14:paraId="5E634853" w14:textId="4EF88B3A" w:rsidR="00CD361E" w:rsidRPr="00CD361E" w:rsidRDefault="00CD361E" w:rsidP="00272900">
            <w:pPr>
              <w:pStyle w:val="TableNormal1"/>
            </w:pPr>
          </w:p>
        </w:tc>
      </w:tr>
    </w:tbl>
    <w:p w14:paraId="145DC54D" w14:textId="08F8BD3C" w:rsidR="007140BC" w:rsidRDefault="007140BC" w:rsidP="00833AC8"/>
    <w:p w14:paraId="4980503B" w14:textId="77777777" w:rsidR="007140BC" w:rsidRDefault="007140BC">
      <w:pPr>
        <w:spacing w:after="0"/>
      </w:pPr>
      <w:r>
        <w:br w:type="page"/>
      </w:r>
    </w:p>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C6761E" w:rsidRPr="00EC74B4" w14:paraId="554F1944" w14:textId="77777777" w:rsidTr="00C6761E">
        <w:trPr>
          <w:trHeight w:val="283"/>
        </w:trPr>
        <w:tc>
          <w:tcPr>
            <w:tcW w:w="4364" w:type="dxa"/>
            <w:shd w:val="clear" w:color="auto" w:fill="E8E8E8" w:themeFill="background2"/>
          </w:tcPr>
          <w:p w14:paraId="063C16F6" w14:textId="579CC3D7" w:rsidR="007140BC" w:rsidRPr="00F24F3D" w:rsidRDefault="007140BC" w:rsidP="00272900">
            <w:pPr>
              <w:pStyle w:val="TableNormal1"/>
              <w:rPr>
                <w:b/>
                <w:bCs/>
              </w:rPr>
            </w:pPr>
            <w:r w:rsidRPr="00F24F3D">
              <w:rPr>
                <w:b/>
                <w:bCs/>
              </w:rPr>
              <w:t>Total Energy Use</w:t>
            </w:r>
          </w:p>
        </w:tc>
        <w:tc>
          <w:tcPr>
            <w:tcW w:w="1589" w:type="dxa"/>
            <w:shd w:val="clear" w:color="auto" w:fill="E8E8E8" w:themeFill="background2"/>
          </w:tcPr>
          <w:p w14:paraId="4A49901E" w14:textId="77777777" w:rsidR="007140BC" w:rsidRPr="00F24F3D" w:rsidRDefault="007140BC" w:rsidP="00272900">
            <w:pPr>
              <w:pStyle w:val="TableNormal1"/>
              <w:rPr>
                <w:b/>
                <w:bCs/>
              </w:rPr>
            </w:pPr>
            <w:r w:rsidRPr="00F24F3D">
              <w:rPr>
                <w:b/>
                <w:bCs/>
              </w:rPr>
              <w:t>2024-25</w:t>
            </w:r>
          </w:p>
        </w:tc>
        <w:tc>
          <w:tcPr>
            <w:tcW w:w="1589" w:type="dxa"/>
            <w:shd w:val="clear" w:color="auto" w:fill="E8E8E8" w:themeFill="background2"/>
          </w:tcPr>
          <w:p w14:paraId="032AA3F2" w14:textId="77777777" w:rsidR="007140BC" w:rsidRPr="00F24F3D" w:rsidRDefault="007140BC" w:rsidP="00272900">
            <w:pPr>
              <w:pStyle w:val="TableNormal1"/>
              <w:rPr>
                <w:b/>
                <w:bCs/>
              </w:rPr>
            </w:pPr>
            <w:r w:rsidRPr="00F24F3D">
              <w:rPr>
                <w:b/>
                <w:bCs/>
              </w:rPr>
              <w:t>2023-24</w:t>
            </w:r>
          </w:p>
        </w:tc>
        <w:tc>
          <w:tcPr>
            <w:tcW w:w="1590" w:type="dxa"/>
            <w:shd w:val="clear" w:color="auto" w:fill="E8E8E8" w:themeFill="background2"/>
          </w:tcPr>
          <w:p w14:paraId="15E0349D" w14:textId="77777777" w:rsidR="007140BC" w:rsidRPr="00F24F3D" w:rsidRDefault="007140BC" w:rsidP="00272900">
            <w:pPr>
              <w:pStyle w:val="TableNormal1"/>
              <w:rPr>
                <w:b/>
                <w:bCs/>
              </w:rPr>
            </w:pPr>
            <w:r w:rsidRPr="00F24F3D">
              <w:rPr>
                <w:b/>
                <w:bCs/>
              </w:rPr>
              <w:t>2022-23</w:t>
            </w:r>
          </w:p>
        </w:tc>
      </w:tr>
      <w:tr w:rsidR="00C6761E" w:rsidRPr="00EC74B4" w14:paraId="6968BCAD" w14:textId="77777777" w:rsidTr="00C6761E">
        <w:trPr>
          <w:trHeight w:val="283"/>
        </w:trPr>
        <w:tc>
          <w:tcPr>
            <w:tcW w:w="9132" w:type="dxa"/>
            <w:gridSpan w:val="4"/>
          </w:tcPr>
          <w:p w14:paraId="56893951" w14:textId="1B86AADA" w:rsidR="007140BC" w:rsidRPr="004B37FA" w:rsidRDefault="007140BC" w:rsidP="00272900">
            <w:pPr>
              <w:pStyle w:val="TableNormal1"/>
              <w:rPr>
                <w:b/>
                <w:bCs/>
              </w:rPr>
            </w:pPr>
            <w:r w:rsidRPr="004B37FA">
              <w:rPr>
                <w:b/>
                <w:bCs/>
              </w:rPr>
              <w:t>E1 Total energy usage from fuels, including stationary fuels (F1) and transport fuels (T1) [MJ]</w:t>
            </w:r>
          </w:p>
        </w:tc>
      </w:tr>
      <w:tr w:rsidR="00C6761E" w:rsidRPr="00CE21EB" w14:paraId="13F141F5" w14:textId="77777777" w:rsidTr="00C6761E">
        <w:trPr>
          <w:trHeight w:val="283"/>
        </w:trPr>
        <w:tc>
          <w:tcPr>
            <w:tcW w:w="4364" w:type="dxa"/>
          </w:tcPr>
          <w:p w14:paraId="721B3A65" w14:textId="0EB18DC4" w:rsidR="007140BC" w:rsidRPr="007140BC" w:rsidRDefault="007140BC" w:rsidP="00272900">
            <w:pPr>
              <w:pStyle w:val="TableNormal1"/>
            </w:pPr>
            <w:r w:rsidRPr="007140BC">
              <w:t>Total energy usage from stationary fuels (F1) [MJ]</w:t>
            </w:r>
          </w:p>
        </w:tc>
        <w:tc>
          <w:tcPr>
            <w:tcW w:w="1589" w:type="dxa"/>
          </w:tcPr>
          <w:p w14:paraId="199C3712" w14:textId="0A7979EE" w:rsidR="007140BC" w:rsidRPr="007140BC" w:rsidRDefault="007140BC" w:rsidP="00272900">
            <w:pPr>
              <w:pStyle w:val="TableNormal1"/>
            </w:pPr>
            <w:r w:rsidRPr="007140BC">
              <w:t>70,393,795.50</w:t>
            </w:r>
          </w:p>
        </w:tc>
        <w:tc>
          <w:tcPr>
            <w:tcW w:w="1589" w:type="dxa"/>
          </w:tcPr>
          <w:p w14:paraId="18F9631E" w14:textId="56A4C59C" w:rsidR="007140BC" w:rsidRPr="007140BC" w:rsidRDefault="007140BC" w:rsidP="00272900">
            <w:pPr>
              <w:pStyle w:val="TableNormal1"/>
            </w:pPr>
            <w:r w:rsidRPr="007140BC">
              <w:t>69,464,157.80</w:t>
            </w:r>
          </w:p>
        </w:tc>
        <w:tc>
          <w:tcPr>
            <w:tcW w:w="1590" w:type="dxa"/>
          </w:tcPr>
          <w:p w14:paraId="325C2481" w14:textId="02F6CCC3" w:rsidR="007140BC" w:rsidRPr="007140BC" w:rsidRDefault="007140BC" w:rsidP="00272900">
            <w:pPr>
              <w:pStyle w:val="TableNormal1"/>
            </w:pPr>
            <w:r w:rsidRPr="007140BC">
              <w:t>77,808,209.40</w:t>
            </w:r>
          </w:p>
        </w:tc>
      </w:tr>
      <w:tr w:rsidR="00C6761E" w:rsidRPr="00CD361E" w14:paraId="370C48A8" w14:textId="77777777" w:rsidTr="00C6761E">
        <w:trPr>
          <w:trHeight w:val="283"/>
        </w:trPr>
        <w:tc>
          <w:tcPr>
            <w:tcW w:w="4364" w:type="dxa"/>
          </w:tcPr>
          <w:p w14:paraId="297C065C" w14:textId="6DCC67F6" w:rsidR="007140BC" w:rsidRPr="007140BC" w:rsidRDefault="007140BC" w:rsidP="00272900">
            <w:pPr>
              <w:pStyle w:val="TableNormal1"/>
              <w:rPr>
                <w:b/>
                <w:bCs/>
              </w:rPr>
            </w:pPr>
            <w:r w:rsidRPr="007140BC">
              <w:t>Total energy usage from transport fuels (T1) [MJ]</w:t>
            </w:r>
          </w:p>
        </w:tc>
        <w:tc>
          <w:tcPr>
            <w:tcW w:w="1589" w:type="dxa"/>
          </w:tcPr>
          <w:p w14:paraId="160CAD4C" w14:textId="5759D472" w:rsidR="007140BC" w:rsidRPr="007140BC" w:rsidRDefault="007140BC" w:rsidP="00272900">
            <w:pPr>
              <w:pStyle w:val="TableNormal1"/>
              <w:rPr>
                <w:b/>
                <w:bCs/>
              </w:rPr>
            </w:pPr>
            <w:r w:rsidRPr="007140BC">
              <w:t>5,265,320.60</w:t>
            </w:r>
          </w:p>
        </w:tc>
        <w:tc>
          <w:tcPr>
            <w:tcW w:w="1589" w:type="dxa"/>
          </w:tcPr>
          <w:p w14:paraId="7F610716" w14:textId="7B955E19" w:rsidR="007140BC" w:rsidRPr="007140BC" w:rsidRDefault="007140BC" w:rsidP="00272900">
            <w:pPr>
              <w:pStyle w:val="TableNormal1"/>
              <w:rPr>
                <w:b/>
                <w:bCs/>
              </w:rPr>
            </w:pPr>
            <w:r w:rsidRPr="007140BC">
              <w:t>5,074,068.70</w:t>
            </w:r>
          </w:p>
        </w:tc>
        <w:tc>
          <w:tcPr>
            <w:tcW w:w="1590" w:type="dxa"/>
          </w:tcPr>
          <w:p w14:paraId="4859C5F6" w14:textId="5CA159C9" w:rsidR="007140BC" w:rsidRPr="007140BC" w:rsidRDefault="007140BC" w:rsidP="00272900">
            <w:pPr>
              <w:pStyle w:val="TableNormal1"/>
              <w:rPr>
                <w:b/>
                <w:bCs/>
              </w:rPr>
            </w:pPr>
            <w:r w:rsidRPr="007140BC">
              <w:t>4,872,716.60</w:t>
            </w:r>
          </w:p>
        </w:tc>
      </w:tr>
      <w:tr w:rsidR="00C6761E" w:rsidRPr="00CE21EB" w14:paraId="0273B568" w14:textId="77777777" w:rsidTr="00C6761E">
        <w:trPr>
          <w:trHeight w:val="283"/>
        </w:trPr>
        <w:tc>
          <w:tcPr>
            <w:tcW w:w="4364" w:type="dxa"/>
          </w:tcPr>
          <w:p w14:paraId="6D4C2A26" w14:textId="1469268B" w:rsidR="007140BC" w:rsidRPr="004B37FA" w:rsidRDefault="007140BC" w:rsidP="00272900">
            <w:pPr>
              <w:pStyle w:val="TableNormal1"/>
              <w:rPr>
                <w:b/>
                <w:bCs/>
              </w:rPr>
            </w:pPr>
            <w:r w:rsidRPr="004B37FA">
              <w:rPr>
                <w:b/>
                <w:bCs/>
              </w:rPr>
              <w:t>Total energy usage from fuels, including stationary fuels (F1) and transport fuels (T1) [MJ]</w:t>
            </w:r>
          </w:p>
        </w:tc>
        <w:tc>
          <w:tcPr>
            <w:tcW w:w="1589" w:type="dxa"/>
          </w:tcPr>
          <w:p w14:paraId="1DF9DAD5" w14:textId="67B85D4E" w:rsidR="007140BC" w:rsidRPr="004B37FA" w:rsidRDefault="007140BC" w:rsidP="00272900">
            <w:pPr>
              <w:pStyle w:val="TableNormal1"/>
              <w:rPr>
                <w:b/>
                <w:bCs/>
              </w:rPr>
            </w:pPr>
            <w:r w:rsidRPr="004B37FA">
              <w:rPr>
                <w:b/>
                <w:bCs/>
              </w:rPr>
              <w:t>75,659,116.10</w:t>
            </w:r>
          </w:p>
        </w:tc>
        <w:tc>
          <w:tcPr>
            <w:tcW w:w="1589" w:type="dxa"/>
          </w:tcPr>
          <w:p w14:paraId="154CEDEE" w14:textId="08596636" w:rsidR="007140BC" w:rsidRPr="004B37FA" w:rsidRDefault="007140BC" w:rsidP="00272900">
            <w:pPr>
              <w:pStyle w:val="TableNormal1"/>
              <w:rPr>
                <w:b/>
                <w:bCs/>
              </w:rPr>
            </w:pPr>
            <w:r w:rsidRPr="004B37FA">
              <w:rPr>
                <w:b/>
                <w:bCs/>
              </w:rPr>
              <w:t>74,538,226.50</w:t>
            </w:r>
          </w:p>
        </w:tc>
        <w:tc>
          <w:tcPr>
            <w:tcW w:w="1590" w:type="dxa"/>
          </w:tcPr>
          <w:p w14:paraId="4350810D" w14:textId="3061BDD7" w:rsidR="007140BC" w:rsidRPr="004B37FA" w:rsidRDefault="007140BC" w:rsidP="00272900">
            <w:pPr>
              <w:pStyle w:val="TableNormal1"/>
              <w:rPr>
                <w:b/>
                <w:bCs/>
              </w:rPr>
            </w:pPr>
            <w:r w:rsidRPr="004B37FA">
              <w:rPr>
                <w:b/>
                <w:bCs/>
              </w:rPr>
              <w:t>82,680,926.00</w:t>
            </w:r>
          </w:p>
        </w:tc>
      </w:tr>
      <w:tr w:rsidR="00C6761E" w:rsidRPr="00EC74B4" w14:paraId="3973C61A" w14:textId="77777777" w:rsidTr="00C6761E">
        <w:trPr>
          <w:trHeight w:val="283"/>
        </w:trPr>
        <w:tc>
          <w:tcPr>
            <w:tcW w:w="9132" w:type="dxa"/>
            <w:gridSpan w:val="4"/>
          </w:tcPr>
          <w:p w14:paraId="60A1C79D" w14:textId="684C2325" w:rsidR="007140BC" w:rsidRPr="004B37FA" w:rsidRDefault="007140BC" w:rsidP="00272900">
            <w:pPr>
              <w:pStyle w:val="TableNormal1"/>
              <w:rPr>
                <w:b/>
                <w:bCs/>
              </w:rPr>
            </w:pPr>
            <w:r w:rsidRPr="004B37FA">
              <w:rPr>
                <w:b/>
                <w:bCs/>
              </w:rPr>
              <w:t>E2 Total energy usage from electricity [MJ]</w:t>
            </w:r>
          </w:p>
        </w:tc>
      </w:tr>
      <w:tr w:rsidR="00C6761E" w:rsidRPr="00CD361E" w14:paraId="2DBA0CB6" w14:textId="77777777" w:rsidTr="00C6761E">
        <w:trPr>
          <w:trHeight w:val="283"/>
        </w:trPr>
        <w:tc>
          <w:tcPr>
            <w:tcW w:w="4364" w:type="dxa"/>
          </w:tcPr>
          <w:p w14:paraId="298394C9" w14:textId="1510D6D2" w:rsidR="007140BC" w:rsidRPr="007140BC" w:rsidRDefault="007140BC" w:rsidP="00272900">
            <w:pPr>
              <w:pStyle w:val="TableNormal1"/>
            </w:pPr>
            <w:r w:rsidRPr="007140BC">
              <w:t>Total energy usage from electricity [MJ]</w:t>
            </w:r>
          </w:p>
        </w:tc>
        <w:tc>
          <w:tcPr>
            <w:tcW w:w="1589" w:type="dxa"/>
          </w:tcPr>
          <w:p w14:paraId="37EFA57B" w14:textId="2C68E362" w:rsidR="007140BC" w:rsidRPr="007140BC" w:rsidRDefault="007140BC" w:rsidP="00272900">
            <w:pPr>
              <w:pStyle w:val="TableNormal1"/>
            </w:pPr>
            <w:r w:rsidRPr="007140BC">
              <w:t>73,274,645.01</w:t>
            </w:r>
          </w:p>
        </w:tc>
        <w:tc>
          <w:tcPr>
            <w:tcW w:w="1589" w:type="dxa"/>
          </w:tcPr>
          <w:p w14:paraId="7FAC3DF1" w14:textId="3340B96D" w:rsidR="007140BC" w:rsidRPr="007140BC" w:rsidRDefault="007140BC" w:rsidP="00272900">
            <w:pPr>
              <w:pStyle w:val="TableNormal1"/>
            </w:pPr>
            <w:r w:rsidRPr="007140BC">
              <w:t>72,589,061.71</w:t>
            </w:r>
          </w:p>
        </w:tc>
        <w:tc>
          <w:tcPr>
            <w:tcW w:w="1590" w:type="dxa"/>
          </w:tcPr>
          <w:p w14:paraId="0DD133BA" w14:textId="5440AF14" w:rsidR="007140BC" w:rsidRPr="007140BC" w:rsidRDefault="007140BC" w:rsidP="00272900">
            <w:pPr>
              <w:pStyle w:val="TableNormal1"/>
            </w:pPr>
            <w:r w:rsidRPr="007140BC">
              <w:t>70,858,738.19</w:t>
            </w:r>
          </w:p>
        </w:tc>
      </w:tr>
      <w:tr w:rsidR="007140BC" w:rsidRPr="00CD361E" w14:paraId="46D45CC4" w14:textId="77777777" w:rsidTr="00C6761E">
        <w:trPr>
          <w:trHeight w:val="283"/>
        </w:trPr>
        <w:tc>
          <w:tcPr>
            <w:tcW w:w="9132" w:type="dxa"/>
            <w:gridSpan w:val="4"/>
          </w:tcPr>
          <w:p w14:paraId="2168A6D1" w14:textId="434EB738" w:rsidR="007140BC" w:rsidRPr="004B37FA" w:rsidRDefault="007140BC" w:rsidP="00272900">
            <w:pPr>
              <w:pStyle w:val="TableNormal1"/>
              <w:rPr>
                <w:b/>
                <w:bCs/>
              </w:rPr>
            </w:pPr>
            <w:r w:rsidRPr="004B37FA">
              <w:rPr>
                <w:b/>
                <w:bCs/>
              </w:rPr>
              <w:t>E3 Total energy usage segmented by renewable and non-renewable sources [MJ]</w:t>
            </w:r>
          </w:p>
        </w:tc>
      </w:tr>
      <w:tr w:rsidR="00C6761E" w:rsidRPr="00CD361E" w14:paraId="0E1D7AAB" w14:textId="77777777" w:rsidTr="00C6761E">
        <w:trPr>
          <w:trHeight w:val="283"/>
        </w:trPr>
        <w:tc>
          <w:tcPr>
            <w:tcW w:w="4364" w:type="dxa"/>
          </w:tcPr>
          <w:p w14:paraId="5BF7B7EC" w14:textId="5090376F" w:rsidR="007140BC" w:rsidRPr="007140BC" w:rsidRDefault="007140BC" w:rsidP="00272900">
            <w:pPr>
              <w:pStyle w:val="TableNormal1"/>
              <w:rPr>
                <w:b/>
                <w:bCs/>
              </w:rPr>
            </w:pPr>
            <w:r w:rsidRPr="007140BC">
              <w:t>Renewable</w:t>
            </w:r>
          </w:p>
        </w:tc>
        <w:tc>
          <w:tcPr>
            <w:tcW w:w="1589" w:type="dxa"/>
          </w:tcPr>
          <w:p w14:paraId="4957C814" w14:textId="1815B749" w:rsidR="007140BC" w:rsidRPr="007140BC" w:rsidRDefault="007140BC" w:rsidP="00272900">
            <w:pPr>
              <w:pStyle w:val="TableNormal1"/>
              <w:rPr>
                <w:b/>
                <w:bCs/>
              </w:rPr>
            </w:pPr>
            <w:r w:rsidRPr="007140BC">
              <w:t>13,510,710.37</w:t>
            </w:r>
          </w:p>
        </w:tc>
        <w:tc>
          <w:tcPr>
            <w:tcW w:w="1589" w:type="dxa"/>
          </w:tcPr>
          <w:p w14:paraId="47A37DF5" w14:textId="71BAF06E" w:rsidR="007140BC" w:rsidRPr="007140BC" w:rsidRDefault="007140BC" w:rsidP="00272900">
            <w:pPr>
              <w:pStyle w:val="TableNormal1"/>
              <w:rPr>
                <w:b/>
                <w:bCs/>
              </w:rPr>
            </w:pPr>
            <w:r w:rsidRPr="007140BC">
              <w:t>13,743,336.77</w:t>
            </w:r>
          </w:p>
        </w:tc>
        <w:tc>
          <w:tcPr>
            <w:tcW w:w="1590" w:type="dxa"/>
          </w:tcPr>
          <w:p w14:paraId="6623FFE9" w14:textId="35276D6C" w:rsidR="007140BC" w:rsidRPr="007140BC" w:rsidRDefault="007140BC" w:rsidP="00272900">
            <w:pPr>
              <w:pStyle w:val="TableNormal1"/>
              <w:rPr>
                <w:b/>
                <w:bCs/>
              </w:rPr>
            </w:pPr>
            <w:r w:rsidRPr="007140BC">
              <w:t>13,411,660.94</w:t>
            </w:r>
          </w:p>
        </w:tc>
      </w:tr>
      <w:tr w:rsidR="00C6761E" w:rsidRPr="00CD361E" w14:paraId="3F1EBAED" w14:textId="77777777" w:rsidTr="00C6761E">
        <w:trPr>
          <w:trHeight w:val="283"/>
        </w:trPr>
        <w:tc>
          <w:tcPr>
            <w:tcW w:w="4364" w:type="dxa"/>
          </w:tcPr>
          <w:p w14:paraId="1BF7B09D" w14:textId="6B154A77" w:rsidR="007140BC" w:rsidRPr="007140BC" w:rsidRDefault="007140BC" w:rsidP="00272900">
            <w:pPr>
              <w:pStyle w:val="TableNormal1"/>
              <w:rPr>
                <w:b/>
                <w:bCs/>
              </w:rPr>
            </w:pPr>
            <w:r w:rsidRPr="007140BC">
              <w:t>Non-renewable (E1 + E2 - E3 Renewable)</w:t>
            </w:r>
          </w:p>
        </w:tc>
        <w:tc>
          <w:tcPr>
            <w:tcW w:w="1589" w:type="dxa"/>
          </w:tcPr>
          <w:p w14:paraId="083F3D3F" w14:textId="07317291" w:rsidR="007140BC" w:rsidRPr="007140BC" w:rsidRDefault="007140BC" w:rsidP="00272900">
            <w:pPr>
              <w:pStyle w:val="TableNormal1"/>
              <w:rPr>
                <w:b/>
                <w:bCs/>
              </w:rPr>
            </w:pPr>
            <w:r w:rsidRPr="007140BC">
              <w:t>135,423,050.74</w:t>
            </w:r>
          </w:p>
        </w:tc>
        <w:tc>
          <w:tcPr>
            <w:tcW w:w="1589" w:type="dxa"/>
          </w:tcPr>
          <w:p w14:paraId="7D1D54ED" w14:textId="45306102" w:rsidR="007140BC" w:rsidRPr="007140BC" w:rsidRDefault="007140BC" w:rsidP="00272900">
            <w:pPr>
              <w:pStyle w:val="TableNormal1"/>
              <w:rPr>
                <w:b/>
                <w:bCs/>
              </w:rPr>
            </w:pPr>
            <w:r w:rsidRPr="007140BC">
              <w:t>133,383,951.44</w:t>
            </w:r>
          </w:p>
        </w:tc>
        <w:tc>
          <w:tcPr>
            <w:tcW w:w="1590" w:type="dxa"/>
          </w:tcPr>
          <w:p w14:paraId="69500D65" w14:textId="4B716B7F" w:rsidR="007140BC" w:rsidRPr="007140BC" w:rsidRDefault="007140BC" w:rsidP="00272900">
            <w:pPr>
              <w:pStyle w:val="TableNormal1"/>
              <w:rPr>
                <w:b/>
                <w:bCs/>
              </w:rPr>
            </w:pPr>
            <w:r w:rsidRPr="007140BC">
              <w:t>140,128,003.25</w:t>
            </w:r>
          </w:p>
        </w:tc>
      </w:tr>
      <w:tr w:rsidR="00C6761E" w:rsidRPr="00CD361E" w14:paraId="214CB540" w14:textId="77777777" w:rsidTr="00C6761E">
        <w:trPr>
          <w:trHeight w:val="283"/>
        </w:trPr>
        <w:tc>
          <w:tcPr>
            <w:tcW w:w="9132" w:type="dxa"/>
            <w:gridSpan w:val="4"/>
          </w:tcPr>
          <w:p w14:paraId="15ACCD4D" w14:textId="08D62E95" w:rsidR="00C6761E" w:rsidRPr="004B37FA" w:rsidRDefault="00C6761E" w:rsidP="00272900">
            <w:pPr>
              <w:pStyle w:val="TableNormal1"/>
              <w:rPr>
                <w:b/>
                <w:bCs/>
              </w:rPr>
            </w:pPr>
            <w:r w:rsidRPr="004B37FA">
              <w:rPr>
                <w:b/>
                <w:bCs/>
              </w:rPr>
              <w:t>E4 Units of Stationary Energy used normalised</w:t>
            </w:r>
          </w:p>
        </w:tc>
      </w:tr>
      <w:tr w:rsidR="00C6761E" w:rsidRPr="00CD361E" w14:paraId="3623230B" w14:textId="77777777" w:rsidTr="00C6761E">
        <w:trPr>
          <w:trHeight w:val="283"/>
        </w:trPr>
        <w:tc>
          <w:tcPr>
            <w:tcW w:w="4364" w:type="dxa"/>
          </w:tcPr>
          <w:p w14:paraId="365888DD" w14:textId="77777777" w:rsidR="00C6761E" w:rsidRPr="00C6761E" w:rsidRDefault="00C6761E" w:rsidP="00272900">
            <w:pPr>
              <w:pStyle w:val="TableNormal1"/>
            </w:pPr>
            <w:r w:rsidRPr="00C6761E">
              <w:t xml:space="preserve">Energy per unit of Aged Care OBD </w:t>
            </w:r>
          </w:p>
          <w:p w14:paraId="16D22D85" w14:textId="7D876777" w:rsidR="00C6761E" w:rsidRPr="00C6761E" w:rsidRDefault="00C6761E" w:rsidP="00272900">
            <w:pPr>
              <w:pStyle w:val="TableNormal1"/>
            </w:pPr>
            <w:r w:rsidRPr="00C6761E">
              <w:t>[MJ/Aged Care OBD]</w:t>
            </w:r>
          </w:p>
        </w:tc>
        <w:tc>
          <w:tcPr>
            <w:tcW w:w="1589" w:type="dxa"/>
          </w:tcPr>
          <w:p w14:paraId="182915EB" w14:textId="2FB94890" w:rsidR="00C6761E" w:rsidRPr="00C6761E" w:rsidRDefault="00C6761E" w:rsidP="00272900">
            <w:pPr>
              <w:pStyle w:val="TableNormal1"/>
            </w:pPr>
            <w:r w:rsidRPr="00C6761E">
              <w:t>N/A*</w:t>
            </w:r>
          </w:p>
        </w:tc>
        <w:tc>
          <w:tcPr>
            <w:tcW w:w="1589" w:type="dxa"/>
          </w:tcPr>
          <w:p w14:paraId="7B3AA099" w14:textId="0E33C037" w:rsidR="00C6761E" w:rsidRPr="00C6761E" w:rsidRDefault="00C6761E" w:rsidP="00272900">
            <w:pPr>
              <w:pStyle w:val="TableNormal1"/>
            </w:pPr>
            <w:r w:rsidRPr="00C6761E">
              <w:t>N/A*</w:t>
            </w:r>
          </w:p>
        </w:tc>
        <w:tc>
          <w:tcPr>
            <w:tcW w:w="1590" w:type="dxa"/>
          </w:tcPr>
          <w:p w14:paraId="133011AF" w14:textId="26E1FE33" w:rsidR="00C6761E" w:rsidRPr="00C6761E" w:rsidRDefault="00C6761E" w:rsidP="00272900">
            <w:pPr>
              <w:pStyle w:val="TableNormal1"/>
            </w:pPr>
            <w:r w:rsidRPr="00C6761E">
              <w:t>28,889.81</w:t>
            </w:r>
          </w:p>
        </w:tc>
      </w:tr>
      <w:tr w:rsidR="00C6761E" w:rsidRPr="00CD361E" w14:paraId="230865B5" w14:textId="77777777" w:rsidTr="00C6761E">
        <w:trPr>
          <w:trHeight w:val="283"/>
        </w:trPr>
        <w:tc>
          <w:tcPr>
            <w:tcW w:w="4364" w:type="dxa"/>
          </w:tcPr>
          <w:p w14:paraId="7D0426DF" w14:textId="5D3DB924" w:rsidR="00C6761E" w:rsidRPr="00C6761E" w:rsidRDefault="00C6761E" w:rsidP="00272900">
            <w:pPr>
              <w:pStyle w:val="TableNormal1"/>
            </w:pPr>
            <w:r w:rsidRPr="00C6761E">
              <w:t>Energy per unit of LOS [MJ/LOS]</w:t>
            </w:r>
          </w:p>
        </w:tc>
        <w:tc>
          <w:tcPr>
            <w:tcW w:w="1589" w:type="dxa"/>
          </w:tcPr>
          <w:p w14:paraId="23543CF6" w14:textId="591856CB" w:rsidR="00C6761E" w:rsidRPr="00C6761E" w:rsidRDefault="00C6761E" w:rsidP="00272900">
            <w:pPr>
              <w:pStyle w:val="TableNormal1"/>
            </w:pPr>
            <w:r w:rsidRPr="00C6761E">
              <w:t>510.59</w:t>
            </w:r>
          </w:p>
        </w:tc>
        <w:tc>
          <w:tcPr>
            <w:tcW w:w="1589" w:type="dxa"/>
          </w:tcPr>
          <w:p w14:paraId="71B37E42" w14:textId="7B8AA4F9" w:rsidR="00C6761E" w:rsidRPr="00C6761E" w:rsidRDefault="00C6761E" w:rsidP="00272900">
            <w:pPr>
              <w:pStyle w:val="TableNormal1"/>
            </w:pPr>
            <w:r w:rsidRPr="00C6761E">
              <w:t>486.69</w:t>
            </w:r>
          </w:p>
        </w:tc>
        <w:tc>
          <w:tcPr>
            <w:tcW w:w="1590" w:type="dxa"/>
          </w:tcPr>
          <w:p w14:paraId="0DFFA277" w14:textId="28509AC5" w:rsidR="00C6761E" w:rsidRPr="00C6761E" w:rsidRDefault="00C6761E" w:rsidP="00272900">
            <w:pPr>
              <w:pStyle w:val="TableNormal1"/>
            </w:pPr>
            <w:r w:rsidRPr="00C6761E">
              <w:t>518.55</w:t>
            </w:r>
          </w:p>
        </w:tc>
      </w:tr>
      <w:tr w:rsidR="00C6761E" w:rsidRPr="00CD361E" w14:paraId="41970F95" w14:textId="77777777" w:rsidTr="00C6761E">
        <w:trPr>
          <w:trHeight w:val="283"/>
        </w:trPr>
        <w:tc>
          <w:tcPr>
            <w:tcW w:w="4364" w:type="dxa"/>
          </w:tcPr>
          <w:p w14:paraId="581C93E7" w14:textId="015F4893" w:rsidR="00C6761E" w:rsidRPr="00C6761E" w:rsidRDefault="00C6761E" w:rsidP="00272900">
            <w:pPr>
              <w:pStyle w:val="TableNormal1"/>
            </w:pPr>
            <w:r w:rsidRPr="00C6761E">
              <w:t>Energy per unit of bed-day (LOS+Aged Care OBD) [MJ/OBD]</w:t>
            </w:r>
          </w:p>
        </w:tc>
        <w:tc>
          <w:tcPr>
            <w:tcW w:w="1589" w:type="dxa"/>
          </w:tcPr>
          <w:p w14:paraId="5B62F443" w14:textId="374E2EDD" w:rsidR="00C6761E" w:rsidRPr="00C6761E" w:rsidRDefault="00C6761E" w:rsidP="00272900">
            <w:pPr>
              <w:pStyle w:val="TableNormal1"/>
              <w:rPr>
                <w:b/>
                <w:bCs/>
              </w:rPr>
            </w:pPr>
            <w:r w:rsidRPr="00C6761E">
              <w:t>510.59</w:t>
            </w:r>
          </w:p>
        </w:tc>
        <w:tc>
          <w:tcPr>
            <w:tcW w:w="1589" w:type="dxa"/>
          </w:tcPr>
          <w:p w14:paraId="7E418507" w14:textId="4D68B012" w:rsidR="00C6761E" w:rsidRPr="00C6761E" w:rsidRDefault="00C6761E" w:rsidP="00272900">
            <w:pPr>
              <w:pStyle w:val="TableNormal1"/>
              <w:rPr>
                <w:b/>
                <w:bCs/>
              </w:rPr>
            </w:pPr>
            <w:r w:rsidRPr="00C6761E">
              <w:t>486.69</w:t>
            </w:r>
          </w:p>
        </w:tc>
        <w:tc>
          <w:tcPr>
            <w:tcW w:w="1590" w:type="dxa"/>
          </w:tcPr>
          <w:p w14:paraId="329963D1" w14:textId="44378FEF" w:rsidR="00C6761E" w:rsidRPr="00C6761E" w:rsidRDefault="00C6761E" w:rsidP="00272900">
            <w:pPr>
              <w:pStyle w:val="TableNormal1"/>
              <w:rPr>
                <w:b/>
                <w:bCs/>
              </w:rPr>
            </w:pPr>
            <w:r w:rsidRPr="00C6761E">
              <w:t>509.41</w:t>
            </w:r>
          </w:p>
        </w:tc>
      </w:tr>
      <w:tr w:rsidR="00C6761E" w:rsidRPr="00CD361E" w14:paraId="4B2E34AC" w14:textId="77777777" w:rsidTr="00C6761E">
        <w:trPr>
          <w:trHeight w:val="283"/>
        </w:trPr>
        <w:tc>
          <w:tcPr>
            <w:tcW w:w="4364" w:type="dxa"/>
          </w:tcPr>
          <w:p w14:paraId="12C42C69" w14:textId="0488D2C6" w:rsidR="00C6761E" w:rsidRPr="00C6761E" w:rsidRDefault="00C6761E" w:rsidP="00272900">
            <w:pPr>
              <w:pStyle w:val="TableNormal1"/>
              <w:rPr>
                <w:b/>
                <w:bCs/>
              </w:rPr>
            </w:pPr>
            <w:r w:rsidRPr="00C6761E">
              <w:t>Energy per unit of Separations [MJ/Separations]</w:t>
            </w:r>
          </w:p>
        </w:tc>
        <w:tc>
          <w:tcPr>
            <w:tcW w:w="1589" w:type="dxa"/>
          </w:tcPr>
          <w:p w14:paraId="0AE885D9" w14:textId="2299A528" w:rsidR="00C6761E" w:rsidRPr="00C6761E" w:rsidRDefault="00C6761E" w:rsidP="00272900">
            <w:pPr>
              <w:pStyle w:val="TableNormal1"/>
              <w:rPr>
                <w:b/>
                <w:bCs/>
              </w:rPr>
            </w:pPr>
            <w:r w:rsidRPr="00C6761E">
              <w:t>1,419.21</w:t>
            </w:r>
          </w:p>
        </w:tc>
        <w:tc>
          <w:tcPr>
            <w:tcW w:w="1589" w:type="dxa"/>
          </w:tcPr>
          <w:p w14:paraId="1563972C" w14:textId="7B61C77E" w:rsidR="00C6761E" w:rsidRPr="00C6761E" w:rsidRDefault="00C6761E" w:rsidP="00272900">
            <w:pPr>
              <w:pStyle w:val="TableNormal1"/>
              <w:rPr>
                <w:b/>
                <w:bCs/>
              </w:rPr>
            </w:pPr>
            <w:r w:rsidRPr="00C6761E">
              <w:t>1,421.98</w:t>
            </w:r>
          </w:p>
        </w:tc>
        <w:tc>
          <w:tcPr>
            <w:tcW w:w="1590" w:type="dxa"/>
          </w:tcPr>
          <w:p w14:paraId="28AB3573" w14:textId="712F366A" w:rsidR="00C6761E" w:rsidRPr="00C6761E" w:rsidRDefault="00C6761E" w:rsidP="00272900">
            <w:pPr>
              <w:pStyle w:val="TableNormal1"/>
              <w:rPr>
                <w:b/>
                <w:bCs/>
              </w:rPr>
            </w:pPr>
            <w:r w:rsidRPr="00C6761E">
              <w:t>1,593.27</w:t>
            </w:r>
          </w:p>
        </w:tc>
      </w:tr>
      <w:tr w:rsidR="00C6761E" w:rsidRPr="00CD361E" w14:paraId="50859C76" w14:textId="77777777" w:rsidTr="00C6761E">
        <w:trPr>
          <w:trHeight w:val="283"/>
        </w:trPr>
        <w:tc>
          <w:tcPr>
            <w:tcW w:w="4364" w:type="dxa"/>
          </w:tcPr>
          <w:p w14:paraId="5F4DC8A9" w14:textId="100A9F85" w:rsidR="00C6761E" w:rsidRPr="00C6761E" w:rsidRDefault="00C6761E" w:rsidP="00272900">
            <w:pPr>
              <w:pStyle w:val="TableNormal1"/>
              <w:rPr>
                <w:b/>
                <w:bCs/>
              </w:rPr>
            </w:pPr>
            <w:r w:rsidRPr="00C6761E">
              <w:t>Energy per unit of floor space [MJ/m2]</w:t>
            </w:r>
          </w:p>
        </w:tc>
        <w:tc>
          <w:tcPr>
            <w:tcW w:w="1589" w:type="dxa"/>
          </w:tcPr>
          <w:p w14:paraId="4617D7B5" w14:textId="3B477446" w:rsidR="00C6761E" w:rsidRPr="00C6761E" w:rsidRDefault="00C6761E" w:rsidP="00272900">
            <w:pPr>
              <w:pStyle w:val="TableNormal1"/>
              <w:rPr>
                <w:b/>
                <w:bCs/>
              </w:rPr>
            </w:pPr>
            <w:r w:rsidRPr="00C6761E">
              <w:t>1,560.31</w:t>
            </w:r>
          </w:p>
        </w:tc>
        <w:tc>
          <w:tcPr>
            <w:tcW w:w="1589" w:type="dxa"/>
          </w:tcPr>
          <w:p w14:paraId="1BBB0C34" w14:textId="3F446D55" w:rsidR="00C6761E" w:rsidRPr="00C6761E" w:rsidRDefault="00C6761E" w:rsidP="00272900">
            <w:pPr>
              <w:pStyle w:val="TableNormal1"/>
              <w:rPr>
                <w:b/>
                <w:bCs/>
              </w:rPr>
            </w:pPr>
            <w:r w:rsidRPr="00C6761E">
              <w:t>1,542.77</w:t>
            </w:r>
          </w:p>
        </w:tc>
        <w:tc>
          <w:tcPr>
            <w:tcW w:w="1590" w:type="dxa"/>
          </w:tcPr>
          <w:p w14:paraId="71CFEB5F" w14:textId="3F232FCB" w:rsidR="00C6761E" w:rsidRPr="00C6761E" w:rsidRDefault="00C6761E" w:rsidP="00272900">
            <w:pPr>
              <w:pStyle w:val="TableNormal1"/>
              <w:rPr>
                <w:b/>
                <w:bCs/>
              </w:rPr>
            </w:pPr>
            <w:r w:rsidRPr="00C6761E">
              <w:t>1,614.59</w:t>
            </w:r>
          </w:p>
        </w:tc>
      </w:tr>
    </w:tbl>
    <w:p w14:paraId="2DD96B5E" w14:textId="07193A67" w:rsidR="00C6761E" w:rsidRDefault="00C6761E" w:rsidP="00833AC8"/>
    <w:p w14:paraId="6DE22349" w14:textId="77777777" w:rsidR="00C6761E" w:rsidRDefault="00C6761E">
      <w:pPr>
        <w:spacing w:after="0"/>
      </w:pPr>
      <w:r>
        <w:br w:type="page"/>
      </w:r>
    </w:p>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C6761E" w:rsidRPr="00EC74B4" w14:paraId="13151FB7" w14:textId="77777777" w:rsidTr="00C44B76">
        <w:trPr>
          <w:trHeight w:val="283"/>
        </w:trPr>
        <w:tc>
          <w:tcPr>
            <w:tcW w:w="4364" w:type="dxa"/>
            <w:shd w:val="clear" w:color="auto" w:fill="E8E8E8" w:themeFill="background2"/>
          </w:tcPr>
          <w:p w14:paraId="1DF3D4FC" w14:textId="6C05B46E" w:rsidR="00C6761E" w:rsidRPr="00F24F3D" w:rsidRDefault="00C6761E" w:rsidP="00272900">
            <w:pPr>
              <w:pStyle w:val="TableNormal1"/>
              <w:rPr>
                <w:b/>
                <w:bCs/>
              </w:rPr>
            </w:pPr>
            <w:r w:rsidRPr="00F24F3D">
              <w:rPr>
                <w:b/>
                <w:bCs/>
              </w:rPr>
              <w:t>Water Use</w:t>
            </w:r>
          </w:p>
        </w:tc>
        <w:tc>
          <w:tcPr>
            <w:tcW w:w="1589" w:type="dxa"/>
            <w:shd w:val="clear" w:color="auto" w:fill="E8E8E8" w:themeFill="background2"/>
          </w:tcPr>
          <w:p w14:paraId="2E3E85BD" w14:textId="77777777" w:rsidR="00C6761E" w:rsidRPr="00F24F3D" w:rsidRDefault="00C6761E" w:rsidP="00272900">
            <w:pPr>
              <w:pStyle w:val="TableNormal1"/>
              <w:rPr>
                <w:b/>
                <w:bCs/>
              </w:rPr>
            </w:pPr>
            <w:r w:rsidRPr="00F24F3D">
              <w:rPr>
                <w:b/>
                <w:bCs/>
              </w:rPr>
              <w:t>2024-25</w:t>
            </w:r>
          </w:p>
        </w:tc>
        <w:tc>
          <w:tcPr>
            <w:tcW w:w="1589" w:type="dxa"/>
            <w:shd w:val="clear" w:color="auto" w:fill="E8E8E8" w:themeFill="background2"/>
          </w:tcPr>
          <w:p w14:paraId="2F9D745C" w14:textId="77777777" w:rsidR="00C6761E" w:rsidRPr="00F24F3D" w:rsidRDefault="00C6761E" w:rsidP="00272900">
            <w:pPr>
              <w:pStyle w:val="TableNormal1"/>
              <w:rPr>
                <w:b/>
                <w:bCs/>
              </w:rPr>
            </w:pPr>
            <w:r w:rsidRPr="00F24F3D">
              <w:rPr>
                <w:b/>
                <w:bCs/>
              </w:rPr>
              <w:t>2023-24</w:t>
            </w:r>
          </w:p>
        </w:tc>
        <w:tc>
          <w:tcPr>
            <w:tcW w:w="1590" w:type="dxa"/>
            <w:shd w:val="clear" w:color="auto" w:fill="E8E8E8" w:themeFill="background2"/>
          </w:tcPr>
          <w:p w14:paraId="4685B8F3" w14:textId="77777777" w:rsidR="00C6761E" w:rsidRPr="00F24F3D" w:rsidRDefault="00C6761E" w:rsidP="00272900">
            <w:pPr>
              <w:pStyle w:val="TableNormal1"/>
              <w:rPr>
                <w:b/>
                <w:bCs/>
              </w:rPr>
            </w:pPr>
            <w:r w:rsidRPr="00F24F3D">
              <w:rPr>
                <w:b/>
                <w:bCs/>
              </w:rPr>
              <w:t>2022-23</w:t>
            </w:r>
          </w:p>
        </w:tc>
      </w:tr>
      <w:tr w:rsidR="00C6761E" w:rsidRPr="00EC74B4" w14:paraId="24BFA12F" w14:textId="77777777" w:rsidTr="00C44B76">
        <w:trPr>
          <w:trHeight w:val="283"/>
        </w:trPr>
        <w:tc>
          <w:tcPr>
            <w:tcW w:w="9132" w:type="dxa"/>
            <w:gridSpan w:val="4"/>
          </w:tcPr>
          <w:p w14:paraId="2C6E765D" w14:textId="45B38BB9" w:rsidR="00C6761E" w:rsidRPr="004B37FA" w:rsidRDefault="00C6761E" w:rsidP="00272900">
            <w:pPr>
              <w:pStyle w:val="TableNormal1"/>
              <w:rPr>
                <w:b/>
                <w:bCs/>
              </w:rPr>
            </w:pPr>
            <w:r w:rsidRPr="004B37FA">
              <w:rPr>
                <w:b/>
                <w:bCs/>
              </w:rPr>
              <w:t>W1 Total units of metered water consumed by water source (kL)</w:t>
            </w:r>
          </w:p>
        </w:tc>
      </w:tr>
      <w:tr w:rsidR="00C6761E" w:rsidRPr="007140BC" w14:paraId="5E492A2D" w14:textId="77777777" w:rsidTr="00C44B76">
        <w:trPr>
          <w:trHeight w:val="283"/>
        </w:trPr>
        <w:tc>
          <w:tcPr>
            <w:tcW w:w="4364" w:type="dxa"/>
          </w:tcPr>
          <w:p w14:paraId="669741EB" w14:textId="17C2A3A4" w:rsidR="00C6761E" w:rsidRPr="00C6761E" w:rsidRDefault="00C6761E" w:rsidP="00272900">
            <w:pPr>
              <w:pStyle w:val="TableNormal1"/>
            </w:pPr>
            <w:r w:rsidRPr="00C6761E">
              <w:t>Potable water [kL]</w:t>
            </w:r>
          </w:p>
        </w:tc>
        <w:tc>
          <w:tcPr>
            <w:tcW w:w="1589" w:type="dxa"/>
          </w:tcPr>
          <w:p w14:paraId="53C8B6E7" w14:textId="772A324F" w:rsidR="00C6761E" w:rsidRPr="00C6761E" w:rsidRDefault="00C6761E" w:rsidP="00272900">
            <w:pPr>
              <w:pStyle w:val="TableNormal1"/>
            </w:pPr>
            <w:r w:rsidRPr="00C6761E">
              <w:t>123,635.00</w:t>
            </w:r>
          </w:p>
        </w:tc>
        <w:tc>
          <w:tcPr>
            <w:tcW w:w="1589" w:type="dxa"/>
          </w:tcPr>
          <w:p w14:paraId="561D9049" w14:textId="23DCDF84" w:rsidR="00C6761E" w:rsidRPr="00C6761E" w:rsidRDefault="00C6761E" w:rsidP="00272900">
            <w:pPr>
              <w:pStyle w:val="TableNormal1"/>
            </w:pPr>
            <w:r w:rsidRPr="00C6761E">
              <w:t>113,272.65</w:t>
            </w:r>
          </w:p>
        </w:tc>
        <w:tc>
          <w:tcPr>
            <w:tcW w:w="1590" w:type="dxa"/>
          </w:tcPr>
          <w:p w14:paraId="47352E97" w14:textId="677E36FA" w:rsidR="00C6761E" w:rsidRPr="00C6761E" w:rsidRDefault="00C6761E" w:rsidP="00272900">
            <w:pPr>
              <w:pStyle w:val="TableNormal1"/>
            </w:pPr>
            <w:r w:rsidRPr="00C6761E">
              <w:t>97,971.43</w:t>
            </w:r>
          </w:p>
        </w:tc>
      </w:tr>
      <w:tr w:rsidR="00C6761E" w:rsidRPr="007140BC" w14:paraId="171C04F0" w14:textId="77777777" w:rsidTr="00C44B76">
        <w:trPr>
          <w:trHeight w:val="283"/>
        </w:trPr>
        <w:tc>
          <w:tcPr>
            <w:tcW w:w="4364" w:type="dxa"/>
          </w:tcPr>
          <w:p w14:paraId="37E3D997" w14:textId="31C472B8" w:rsidR="00C6761E" w:rsidRPr="00C6761E" w:rsidRDefault="00C6761E" w:rsidP="00272900">
            <w:pPr>
              <w:pStyle w:val="TableNormal1"/>
              <w:rPr>
                <w:b/>
                <w:bCs/>
              </w:rPr>
            </w:pPr>
            <w:r w:rsidRPr="00C6761E">
              <w:t>Reused water [kL]</w:t>
            </w:r>
          </w:p>
        </w:tc>
        <w:tc>
          <w:tcPr>
            <w:tcW w:w="1589" w:type="dxa"/>
          </w:tcPr>
          <w:p w14:paraId="3B1F3625" w14:textId="1F3DAC2B" w:rsidR="00C6761E" w:rsidRPr="00C6761E" w:rsidRDefault="00C6761E" w:rsidP="00272900">
            <w:pPr>
              <w:pStyle w:val="TableNormal1"/>
              <w:rPr>
                <w:b/>
                <w:bCs/>
              </w:rPr>
            </w:pPr>
            <w:r w:rsidRPr="00C6761E">
              <w:t>3,337.90</w:t>
            </w:r>
          </w:p>
        </w:tc>
        <w:tc>
          <w:tcPr>
            <w:tcW w:w="1589" w:type="dxa"/>
          </w:tcPr>
          <w:p w14:paraId="376CFD70" w14:textId="2BDF8E46" w:rsidR="00C6761E" w:rsidRPr="00C6761E" w:rsidRDefault="00C6761E" w:rsidP="00272900">
            <w:pPr>
              <w:pStyle w:val="TableNormal1"/>
              <w:rPr>
                <w:b/>
                <w:bCs/>
              </w:rPr>
            </w:pPr>
            <w:r w:rsidRPr="00C6761E">
              <w:t>8,542.45</w:t>
            </w:r>
          </w:p>
        </w:tc>
        <w:tc>
          <w:tcPr>
            <w:tcW w:w="1590" w:type="dxa"/>
          </w:tcPr>
          <w:p w14:paraId="6B437CEA" w14:textId="567FA847" w:rsidR="00C6761E" w:rsidRPr="00C6761E" w:rsidRDefault="00C6761E" w:rsidP="00272900">
            <w:pPr>
              <w:pStyle w:val="TableNormal1"/>
              <w:rPr>
                <w:b/>
                <w:bCs/>
              </w:rPr>
            </w:pPr>
            <w:r w:rsidRPr="00C6761E">
              <w:t>10,436.73</w:t>
            </w:r>
          </w:p>
        </w:tc>
      </w:tr>
      <w:tr w:rsidR="00C6761E" w:rsidRPr="007140BC" w14:paraId="5DBED1AD" w14:textId="77777777" w:rsidTr="00C44B76">
        <w:trPr>
          <w:trHeight w:val="283"/>
        </w:trPr>
        <w:tc>
          <w:tcPr>
            <w:tcW w:w="4364" w:type="dxa"/>
          </w:tcPr>
          <w:p w14:paraId="28F61C44" w14:textId="707E6985" w:rsidR="00C6761E" w:rsidRPr="004B37FA" w:rsidRDefault="00C6761E" w:rsidP="00272900">
            <w:pPr>
              <w:pStyle w:val="TableNormal1"/>
              <w:rPr>
                <w:b/>
                <w:bCs/>
              </w:rPr>
            </w:pPr>
            <w:r w:rsidRPr="004B37FA">
              <w:rPr>
                <w:b/>
                <w:bCs/>
              </w:rPr>
              <w:t>Total units of water consumed [kL]</w:t>
            </w:r>
          </w:p>
        </w:tc>
        <w:tc>
          <w:tcPr>
            <w:tcW w:w="1589" w:type="dxa"/>
          </w:tcPr>
          <w:p w14:paraId="04A73592" w14:textId="571F67D7" w:rsidR="00C6761E" w:rsidRPr="004B37FA" w:rsidRDefault="00C6761E" w:rsidP="00272900">
            <w:pPr>
              <w:pStyle w:val="TableNormal1"/>
              <w:rPr>
                <w:b/>
                <w:bCs/>
              </w:rPr>
            </w:pPr>
            <w:r w:rsidRPr="004B37FA">
              <w:rPr>
                <w:b/>
                <w:bCs/>
              </w:rPr>
              <w:t>126,972.90</w:t>
            </w:r>
          </w:p>
        </w:tc>
        <w:tc>
          <w:tcPr>
            <w:tcW w:w="1589" w:type="dxa"/>
          </w:tcPr>
          <w:p w14:paraId="1DBEE5DA" w14:textId="19B80DE0" w:rsidR="00C6761E" w:rsidRPr="004B37FA" w:rsidRDefault="00C6761E" w:rsidP="00272900">
            <w:pPr>
              <w:pStyle w:val="TableNormal1"/>
              <w:rPr>
                <w:b/>
                <w:bCs/>
              </w:rPr>
            </w:pPr>
            <w:r w:rsidRPr="004B37FA">
              <w:rPr>
                <w:b/>
                <w:bCs/>
              </w:rPr>
              <w:t>121,815.09</w:t>
            </w:r>
          </w:p>
        </w:tc>
        <w:tc>
          <w:tcPr>
            <w:tcW w:w="1590" w:type="dxa"/>
          </w:tcPr>
          <w:p w14:paraId="3F849E6F" w14:textId="204ED8F0" w:rsidR="00C6761E" w:rsidRPr="004B37FA" w:rsidRDefault="00C6761E" w:rsidP="00272900">
            <w:pPr>
              <w:pStyle w:val="TableNormal1"/>
              <w:rPr>
                <w:b/>
                <w:bCs/>
              </w:rPr>
            </w:pPr>
            <w:r w:rsidRPr="004B37FA">
              <w:rPr>
                <w:b/>
                <w:bCs/>
              </w:rPr>
              <w:t>108,408.16</w:t>
            </w:r>
          </w:p>
        </w:tc>
      </w:tr>
      <w:tr w:rsidR="00C6761E" w:rsidRPr="00EC74B4" w14:paraId="288021E8" w14:textId="77777777" w:rsidTr="00C44B76">
        <w:trPr>
          <w:trHeight w:val="283"/>
        </w:trPr>
        <w:tc>
          <w:tcPr>
            <w:tcW w:w="9132" w:type="dxa"/>
            <w:gridSpan w:val="4"/>
          </w:tcPr>
          <w:p w14:paraId="7C7ED361" w14:textId="6ECB5C42" w:rsidR="00C6761E" w:rsidRPr="004B37FA" w:rsidRDefault="00C6761E" w:rsidP="00272900">
            <w:pPr>
              <w:pStyle w:val="TableNormal1"/>
              <w:rPr>
                <w:b/>
                <w:bCs/>
              </w:rPr>
            </w:pPr>
            <w:r w:rsidRPr="004B37FA">
              <w:rPr>
                <w:b/>
                <w:bCs/>
              </w:rPr>
              <w:t>W2 Units of metered water consumed normalised by FTE, headcount, floor area, or other entity or sector specific quantity</w:t>
            </w:r>
          </w:p>
        </w:tc>
      </w:tr>
      <w:tr w:rsidR="006906A2" w:rsidRPr="007140BC" w14:paraId="468BED23" w14:textId="77777777" w:rsidTr="00C44B76">
        <w:trPr>
          <w:trHeight w:val="283"/>
        </w:trPr>
        <w:tc>
          <w:tcPr>
            <w:tcW w:w="4364" w:type="dxa"/>
          </w:tcPr>
          <w:p w14:paraId="317E007E" w14:textId="77777777" w:rsidR="006906A2" w:rsidRPr="006906A2" w:rsidRDefault="006906A2" w:rsidP="00272900">
            <w:pPr>
              <w:pStyle w:val="TableNormal1"/>
            </w:pPr>
            <w:r w:rsidRPr="006906A2">
              <w:t xml:space="preserve">Water per unit of Aged Care OBD </w:t>
            </w:r>
          </w:p>
          <w:p w14:paraId="56A189E3" w14:textId="49E5BA30" w:rsidR="006906A2" w:rsidRPr="007140BC" w:rsidRDefault="006906A2" w:rsidP="00272900">
            <w:pPr>
              <w:pStyle w:val="TableNormal1"/>
            </w:pPr>
            <w:r w:rsidRPr="006906A2">
              <w:t>[kL/Aged Care OBD]</w:t>
            </w:r>
          </w:p>
        </w:tc>
        <w:tc>
          <w:tcPr>
            <w:tcW w:w="1589" w:type="dxa"/>
          </w:tcPr>
          <w:p w14:paraId="0E33A3AF" w14:textId="6F4A6A3F" w:rsidR="006906A2" w:rsidRPr="006906A2" w:rsidRDefault="006906A2" w:rsidP="00272900">
            <w:pPr>
              <w:pStyle w:val="TableNormal1"/>
            </w:pPr>
            <w:r w:rsidRPr="006906A2">
              <w:t>N/A*</w:t>
            </w:r>
          </w:p>
        </w:tc>
        <w:tc>
          <w:tcPr>
            <w:tcW w:w="1589" w:type="dxa"/>
          </w:tcPr>
          <w:p w14:paraId="6E1B185C" w14:textId="2B3CF2AD" w:rsidR="006906A2" w:rsidRPr="006906A2" w:rsidRDefault="006906A2" w:rsidP="00272900">
            <w:pPr>
              <w:pStyle w:val="TableNormal1"/>
            </w:pPr>
            <w:r w:rsidRPr="006906A2">
              <w:t>N/A*</w:t>
            </w:r>
          </w:p>
        </w:tc>
        <w:tc>
          <w:tcPr>
            <w:tcW w:w="1590" w:type="dxa"/>
          </w:tcPr>
          <w:p w14:paraId="20826C92" w14:textId="39617EE5" w:rsidR="006906A2" w:rsidRPr="006906A2" w:rsidRDefault="006906A2" w:rsidP="00272900">
            <w:pPr>
              <w:pStyle w:val="TableNormal1"/>
            </w:pPr>
            <w:r w:rsidRPr="006906A2">
              <w:t>21.07</w:t>
            </w:r>
          </w:p>
        </w:tc>
      </w:tr>
      <w:tr w:rsidR="006906A2" w:rsidRPr="007140BC" w14:paraId="218A58EE" w14:textId="77777777" w:rsidTr="00C44B76">
        <w:trPr>
          <w:trHeight w:val="283"/>
        </w:trPr>
        <w:tc>
          <w:tcPr>
            <w:tcW w:w="4364" w:type="dxa"/>
          </w:tcPr>
          <w:p w14:paraId="6A7B1BA2" w14:textId="582962DD" w:rsidR="006906A2" w:rsidRPr="007140BC" w:rsidRDefault="006906A2" w:rsidP="00272900">
            <w:pPr>
              <w:pStyle w:val="TableNormal1"/>
              <w:rPr>
                <w:b/>
                <w:bCs/>
              </w:rPr>
            </w:pPr>
            <w:r w:rsidRPr="006906A2">
              <w:t>Water per unit of LOS [kL/LOS]</w:t>
            </w:r>
          </w:p>
        </w:tc>
        <w:tc>
          <w:tcPr>
            <w:tcW w:w="1589" w:type="dxa"/>
          </w:tcPr>
          <w:p w14:paraId="0FE010ED" w14:textId="039AC34D" w:rsidR="006906A2" w:rsidRPr="006906A2" w:rsidRDefault="006906A2" w:rsidP="00272900">
            <w:pPr>
              <w:pStyle w:val="TableNormal1"/>
              <w:rPr>
                <w:b/>
                <w:bCs/>
              </w:rPr>
            </w:pPr>
            <w:r w:rsidRPr="006906A2">
              <w:t>0.45</w:t>
            </w:r>
          </w:p>
        </w:tc>
        <w:tc>
          <w:tcPr>
            <w:tcW w:w="1589" w:type="dxa"/>
          </w:tcPr>
          <w:p w14:paraId="21F601A8" w14:textId="1DC524DA" w:rsidR="006906A2" w:rsidRPr="006906A2" w:rsidRDefault="006906A2" w:rsidP="00272900">
            <w:pPr>
              <w:pStyle w:val="TableNormal1"/>
              <w:rPr>
                <w:b/>
                <w:bCs/>
              </w:rPr>
            </w:pPr>
            <w:r w:rsidRPr="006906A2">
              <w:t>0.42</w:t>
            </w:r>
          </w:p>
        </w:tc>
        <w:tc>
          <w:tcPr>
            <w:tcW w:w="1590" w:type="dxa"/>
          </w:tcPr>
          <w:p w14:paraId="75AA4E4A" w14:textId="7E887B6E" w:rsidR="006906A2" w:rsidRPr="006906A2" w:rsidRDefault="006906A2" w:rsidP="00272900">
            <w:pPr>
              <w:pStyle w:val="TableNormal1"/>
              <w:rPr>
                <w:b/>
                <w:bCs/>
              </w:rPr>
            </w:pPr>
            <w:r w:rsidRPr="006906A2">
              <w:t>0.38</w:t>
            </w:r>
          </w:p>
        </w:tc>
      </w:tr>
      <w:tr w:rsidR="006906A2" w:rsidRPr="007140BC" w14:paraId="3A1ECC8A" w14:textId="77777777" w:rsidTr="00C44B76">
        <w:trPr>
          <w:trHeight w:val="283"/>
        </w:trPr>
        <w:tc>
          <w:tcPr>
            <w:tcW w:w="4364" w:type="dxa"/>
          </w:tcPr>
          <w:p w14:paraId="53827974" w14:textId="1E212BC8" w:rsidR="006906A2" w:rsidRPr="007140BC" w:rsidRDefault="006906A2" w:rsidP="00272900">
            <w:pPr>
              <w:pStyle w:val="TableNormal1"/>
              <w:rPr>
                <w:b/>
                <w:bCs/>
              </w:rPr>
            </w:pPr>
            <w:r w:rsidRPr="006906A2">
              <w:t>Water per unit of bed-day (LOS+Aged Care OBD) [kL/OBD]</w:t>
            </w:r>
          </w:p>
        </w:tc>
        <w:tc>
          <w:tcPr>
            <w:tcW w:w="1589" w:type="dxa"/>
          </w:tcPr>
          <w:p w14:paraId="4F7A2C8F" w14:textId="32B92394" w:rsidR="006906A2" w:rsidRPr="006906A2" w:rsidRDefault="006906A2" w:rsidP="00272900">
            <w:pPr>
              <w:pStyle w:val="TableNormal1"/>
              <w:rPr>
                <w:b/>
                <w:bCs/>
              </w:rPr>
            </w:pPr>
            <w:r w:rsidRPr="006906A2">
              <w:t>0.45</w:t>
            </w:r>
          </w:p>
        </w:tc>
        <w:tc>
          <w:tcPr>
            <w:tcW w:w="1589" w:type="dxa"/>
          </w:tcPr>
          <w:p w14:paraId="1D0C467D" w14:textId="49576F44" w:rsidR="006906A2" w:rsidRPr="006906A2" w:rsidRDefault="006906A2" w:rsidP="00272900">
            <w:pPr>
              <w:pStyle w:val="TableNormal1"/>
              <w:rPr>
                <w:b/>
                <w:bCs/>
              </w:rPr>
            </w:pPr>
            <w:r w:rsidRPr="006906A2">
              <w:t>0.42</w:t>
            </w:r>
          </w:p>
        </w:tc>
        <w:tc>
          <w:tcPr>
            <w:tcW w:w="1590" w:type="dxa"/>
          </w:tcPr>
          <w:p w14:paraId="7AF8E965" w14:textId="500BA0E3" w:rsidR="006906A2" w:rsidRPr="006906A2" w:rsidRDefault="006906A2" w:rsidP="00272900">
            <w:pPr>
              <w:pStyle w:val="TableNormal1"/>
              <w:rPr>
                <w:b/>
                <w:bCs/>
              </w:rPr>
            </w:pPr>
            <w:r w:rsidRPr="006906A2">
              <w:t>0.37</w:t>
            </w:r>
          </w:p>
        </w:tc>
      </w:tr>
      <w:tr w:rsidR="006906A2" w:rsidRPr="00C6761E" w14:paraId="4D8271B9" w14:textId="77777777" w:rsidTr="00C44B76">
        <w:trPr>
          <w:trHeight w:val="283"/>
        </w:trPr>
        <w:tc>
          <w:tcPr>
            <w:tcW w:w="4364" w:type="dxa"/>
          </w:tcPr>
          <w:p w14:paraId="7B431CBB" w14:textId="60932686" w:rsidR="006906A2" w:rsidRPr="00C6761E" w:rsidRDefault="006906A2" w:rsidP="00272900">
            <w:pPr>
              <w:pStyle w:val="TableNormal1"/>
            </w:pPr>
            <w:r w:rsidRPr="006906A2">
              <w:t>Water per unit of Separations [kL/Separations]</w:t>
            </w:r>
          </w:p>
        </w:tc>
        <w:tc>
          <w:tcPr>
            <w:tcW w:w="1589" w:type="dxa"/>
          </w:tcPr>
          <w:p w14:paraId="58B23B93" w14:textId="3CA1BB89" w:rsidR="006906A2" w:rsidRPr="006906A2" w:rsidRDefault="006906A2" w:rsidP="00272900">
            <w:pPr>
              <w:pStyle w:val="TableNormal1"/>
            </w:pPr>
            <w:r w:rsidRPr="006906A2">
              <w:t>1.25</w:t>
            </w:r>
          </w:p>
        </w:tc>
        <w:tc>
          <w:tcPr>
            <w:tcW w:w="1589" w:type="dxa"/>
          </w:tcPr>
          <w:p w14:paraId="48A46A2B" w14:textId="72E8D481" w:rsidR="006906A2" w:rsidRPr="006906A2" w:rsidRDefault="006906A2" w:rsidP="00272900">
            <w:pPr>
              <w:pStyle w:val="TableNormal1"/>
            </w:pPr>
            <w:r w:rsidRPr="006906A2">
              <w:t>1.22</w:t>
            </w:r>
          </w:p>
        </w:tc>
        <w:tc>
          <w:tcPr>
            <w:tcW w:w="1590" w:type="dxa"/>
          </w:tcPr>
          <w:p w14:paraId="6689BF72" w14:textId="08D63459" w:rsidR="006906A2" w:rsidRPr="006906A2" w:rsidRDefault="006906A2" w:rsidP="00272900">
            <w:pPr>
              <w:pStyle w:val="TableNormal1"/>
            </w:pPr>
            <w:r w:rsidRPr="006906A2">
              <w:t>1.16</w:t>
            </w:r>
          </w:p>
        </w:tc>
      </w:tr>
      <w:tr w:rsidR="006906A2" w:rsidRPr="00C6761E" w14:paraId="045D9BE4" w14:textId="77777777" w:rsidTr="00C44B76">
        <w:trPr>
          <w:trHeight w:val="283"/>
        </w:trPr>
        <w:tc>
          <w:tcPr>
            <w:tcW w:w="4364" w:type="dxa"/>
          </w:tcPr>
          <w:p w14:paraId="2051A2F8" w14:textId="304E5228" w:rsidR="006906A2" w:rsidRPr="00C6761E" w:rsidRDefault="006906A2" w:rsidP="00272900">
            <w:pPr>
              <w:pStyle w:val="TableNormal1"/>
            </w:pPr>
            <w:r w:rsidRPr="006906A2">
              <w:t>Water per unit of floor space [kL/m2]</w:t>
            </w:r>
          </w:p>
        </w:tc>
        <w:tc>
          <w:tcPr>
            <w:tcW w:w="1589" w:type="dxa"/>
          </w:tcPr>
          <w:p w14:paraId="76E5D8FC" w14:textId="30731C6B" w:rsidR="006906A2" w:rsidRPr="006906A2" w:rsidRDefault="006906A2" w:rsidP="00272900">
            <w:pPr>
              <w:pStyle w:val="TableNormal1"/>
            </w:pPr>
            <w:r w:rsidRPr="006906A2">
              <w:t>1.38</w:t>
            </w:r>
          </w:p>
        </w:tc>
        <w:tc>
          <w:tcPr>
            <w:tcW w:w="1589" w:type="dxa"/>
          </w:tcPr>
          <w:p w14:paraId="6AC23407" w14:textId="24D834FA" w:rsidR="006906A2" w:rsidRPr="006906A2" w:rsidRDefault="006906A2" w:rsidP="00272900">
            <w:pPr>
              <w:pStyle w:val="TableNormal1"/>
            </w:pPr>
            <w:r w:rsidRPr="006906A2">
              <w:t>1.32</w:t>
            </w:r>
          </w:p>
        </w:tc>
        <w:tc>
          <w:tcPr>
            <w:tcW w:w="1590" w:type="dxa"/>
          </w:tcPr>
          <w:p w14:paraId="3752F3BE" w14:textId="49C8C7B7" w:rsidR="006906A2" w:rsidRPr="006906A2" w:rsidRDefault="006906A2" w:rsidP="00272900">
            <w:pPr>
              <w:pStyle w:val="TableNormal1"/>
            </w:pPr>
            <w:r w:rsidRPr="006906A2">
              <w:t>1.18</w:t>
            </w:r>
          </w:p>
        </w:tc>
      </w:tr>
    </w:tbl>
    <w:p w14:paraId="033E463D" w14:textId="77777777" w:rsidR="00833AC8" w:rsidRDefault="00833AC8" w:rsidP="00833AC8"/>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6906A2" w:rsidRPr="00EC74B4" w14:paraId="232736CA" w14:textId="77777777" w:rsidTr="00C44B76">
        <w:trPr>
          <w:trHeight w:val="283"/>
        </w:trPr>
        <w:tc>
          <w:tcPr>
            <w:tcW w:w="4364" w:type="dxa"/>
            <w:shd w:val="clear" w:color="auto" w:fill="E8E8E8" w:themeFill="background2"/>
          </w:tcPr>
          <w:p w14:paraId="2EA84C6D" w14:textId="658F5D7D" w:rsidR="006906A2" w:rsidRPr="00F24F3D" w:rsidRDefault="006906A2" w:rsidP="00272900">
            <w:pPr>
              <w:pStyle w:val="TableNormal1"/>
              <w:rPr>
                <w:b/>
                <w:bCs/>
              </w:rPr>
            </w:pPr>
            <w:r w:rsidRPr="00F24F3D">
              <w:rPr>
                <w:b/>
                <w:bCs/>
              </w:rPr>
              <w:t>Waste And Recycling</w:t>
            </w:r>
          </w:p>
        </w:tc>
        <w:tc>
          <w:tcPr>
            <w:tcW w:w="1589" w:type="dxa"/>
            <w:shd w:val="clear" w:color="auto" w:fill="E8E8E8" w:themeFill="background2"/>
          </w:tcPr>
          <w:p w14:paraId="0988B779" w14:textId="77777777" w:rsidR="006906A2" w:rsidRPr="00F24F3D" w:rsidRDefault="006906A2" w:rsidP="00272900">
            <w:pPr>
              <w:pStyle w:val="TableNormal1"/>
              <w:rPr>
                <w:b/>
                <w:bCs/>
              </w:rPr>
            </w:pPr>
            <w:r w:rsidRPr="00F24F3D">
              <w:rPr>
                <w:b/>
                <w:bCs/>
              </w:rPr>
              <w:t>2024-25</w:t>
            </w:r>
          </w:p>
        </w:tc>
        <w:tc>
          <w:tcPr>
            <w:tcW w:w="1589" w:type="dxa"/>
            <w:shd w:val="clear" w:color="auto" w:fill="E8E8E8" w:themeFill="background2"/>
          </w:tcPr>
          <w:p w14:paraId="5CF34BD3" w14:textId="77777777" w:rsidR="006906A2" w:rsidRPr="00F24F3D" w:rsidRDefault="006906A2" w:rsidP="00272900">
            <w:pPr>
              <w:pStyle w:val="TableNormal1"/>
              <w:rPr>
                <w:b/>
                <w:bCs/>
              </w:rPr>
            </w:pPr>
            <w:r w:rsidRPr="00F24F3D">
              <w:rPr>
                <w:b/>
                <w:bCs/>
              </w:rPr>
              <w:t>2023-24</w:t>
            </w:r>
          </w:p>
        </w:tc>
        <w:tc>
          <w:tcPr>
            <w:tcW w:w="1590" w:type="dxa"/>
            <w:shd w:val="clear" w:color="auto" w:fill="E8E8E8" w:themeFill="background2"/>
          </w:tcPr>
          <w:p w14:paraId="7CB0BBF2" w14:textId="77777777" w:rsidR="006906A2" w:rsidRPr="00F24F3D" w:rsidRDefault="006906A2" w:rsidP="00272900">
            <w:pPr>
              <w:pStyle w:val="TableNormal1"/>
              <w:rPr>
                <w:b/>
                <w:bCs/>
              </w:rPr>
            </w:pPr>
            <w:r w:rsidRPr="00F24F3D">
              <w:rPr>
                <w:b/>
                <w:bCs/>
              </w:rPr>
              <w:t>2022-23</w:t>
            </w:r>
          </w:p>
        </w:tc>
      </w:tr>
      <w:tr w:rsidR="006906A2" w:rsidRPr="00EC74B4" w14:paraId="35351A12" w14:textId="77777777" w:rsidTr="00C44B76">
        <w:trPr>
          <w:trHeight w:val="283"/>
        </w:trPr>
        <w:tc>
          <w:tcPr>
            <w:tcW w:w="9132" w:type="dxa"/>
            <w:gridSpan w:val="4"/>
          </w:tcPr>
          <w:p w14:paraId="326DB13C" w14:textId="7010BEE2" w:rsidR="006906A2" w:rsidRPr="004B37FA" w:rsidRDefault="006906A2" w:rsidP="00272900">
            <w:pPr>
              <w:pStyle w:val="TableNormal1"/>
              <w:rPr>
                <w:b/>
                <w:bCs/>
              </w:rPr>
            </w:pPr>
            <w:r w:rsidRPr="004B37FA">
              <w:rPr>
                <w:b/>
                <w:bCs/>
              </w:rPr>
              <w:t>WR1 Total units of waste disposed of by waste stream and disposal method [kg]</w:t>
            </w:r>
          </w:p>
        </w:tc>
      </w:tr>
      <w:tr w:rsidR="006906A2" w:rsidRPr="00C6761E" w14:paraId="0FEDBA1A" w14:textId="77777777" w:rsidTr="003A3C24">
        <w:trPr>
          <w:trHeight w:val="283"/>
        </w:trPr>
        <w:tc>
          <w:tcPr>
            <w:tcW w:w="9132" w:type="dxa"/>
            <w:gridSpan w:val="4"/>
          </w:tcPr>
          <w:p w14:paraId="79BE2DBE" w14:textId="56F8B0A7" w:rsidR="006906A2" w:rsidRPr="004B37FA" w:rsidRDefault="006906A2" w:rsidP="00272900">
            <w:pPr>
              <w:pStyle w:val="TableNormal1"/>
              <w:rPr>
                <w:b/>
                <w:bCs/>
              </w:rPr>
            </w:pPr>
            <w:r w:rsidRPr="004B37FA">
              <w:rPr>
                <w:b/>
                <w:bCs/>
              </w:rPr>
              <w:t>Landfill (total)</w:t>
            </w:r>
          </w:p>
        </w:tc>
      </w:tr>
      <w:tr w:rsidR="006906A2" w:rsidRPr="00C6761E" w14:paraId="5656DC32" w14:textId="77777777" w:rsidTr="00C44B76">
        <w:trPr>
          <w:trHeight w:val="283"/>
        </w:trPr>
        <w:tc>
          <w:tcPr>
            <w:tcW w:w="4364" w:type="dxa"/>
          </w:tcPr>
          <w:p w14:paraId="2E093676" w14:textId="0589A2BB" w:rsidR="006906A2" w:rsidRPr="006906A2" w:rsidRDefault="006906A2" w:rsidP="00272900">
            <w:pPr>
              <w:pStyle w:val="TableNormal1"/>
              <w:rPr>
                <w:b/>
                <w:bCs/>
              </w:rPr>
            </w:pPr>
            <w:r w:rsidRPr="006906A2">
              <w:t>General waste – bins</w:t>
            </w:r>
          </w:p>
        </w:tc>
        <w:tc>
          <w:tcPr>
            <w:tcW w:w="1589" w:type="dxa"/>
          </w:tcPr>
          <w:p w14:paraId="327B1D7E" w14:textId="5852B174" w:rsidR="006906A2" w:rsidRPr="006906A2" w:rsidRDefault="006906A2" w:rsidP="00272900">
            <w:pPr>
              <w:pStyle w:val="TableNormal1"/>
              <w:rPr>
                <w:b/>
                <w:bCs/>
              </w:rPr>
            </w:pPr>
            <w:r w:rsidRPr="006906A2">
              <w:t>305,402.05</w:t>
            </w:r>
          </w:p>
        </w:tc>
        <w:tc>
          <w:tcPr>
            <w:tcW w:w="1589" w:type="dxa"/>
          </w:tcPr>
          <w:p w14:paraId="38272F55" w14:textId="67A949EC" w:rsidR="006906A2" w:rsidRPr="006906A2" w:rsidRDefault="006906A2" w:rsidP="00272900">
            <w:pPr>
              <w:pStyle w:val="TableNormal1"/>
              <w:rPr>
                <w:b/>
                <w:bCs/>
              </w:rPr>
            </w:pPr>
            <w:r w:rsidRPr="006906A2">
              <w:t>306,330.09</w:t>
            </w:r>
          </w:p>
        </w:tc>
        <w:tc>
          <w:tcPr>
            <w:tcW w:w="1590" w:type="dxa"/>
          </w:tcPr>
          <w:p w14:paraId="524FB16F" w14:textId="7B0A54C7" w:rsidR="006906A2" w:rsidRPr="006906A2" w:rsidRDefault="006906A2" w:rsidP="00272900">
            <w:pPr>
              <w:pStyle w:val="TableNormal1"/>
              <w:rPr>
                <w:b/>
                <w:bCs/>
              </w:rPr>
            </w:pPr>
            <w:r w:rsidRPr="006906A2">
              <w:t>397,428.05</w:t>
            </w:r>
          </w:p>
        </w:tc>
      </w:tr>
      <w:tr w:rsidR="006906A2" w:rsidRPr="00C6761E" w14:paraId="00879945" w14:textId="77777777" w:rsidTr="00C44B76">
        <w:trPr>
          <w:trHeight w:val="283"/>
        </w:trPr>
        <w:tc>
          <w:tcPr>
            <w:tcW w:w="4364" w:type="dxa"/>
          </w:tcPr>
          <w:p w14:paraId="1AAAFA79" w14:textId="38D53C18" w:rsidR="006906A2" w:rsidRPr="006906A2" w:rsidRDefault="006906A2" w:rsidP="00272900">
            <w:pPr>
              <w:pStyle w:val="TableNormal1"/>
              <w:rPr>
                <w:b/>
                <w:bCs/>
              </w:rPr>
            </w:pPr>
            <w:r w:rsidRPr="006906A2">
              <w:t>General waste – compactors</w:t>
            </w:r>
          </w:p>
        </w:tc>
        <w:tc>
          <w:tcPr>
            <w:tcW w:w="1589" w:type="dxa"/>
          </w:tcPr>
          <w:p w14:paraId="2C57C52E" w14:textId="332CD533" w:rsidR="006906A2" w:rsidRPr="006906A2" w:rsidRDefault="006906A2" w:rsidP="00272900">
            <w:pPr>
              <w:pStyle w:val="TableNormal1"/>
              <w:rPr>
                <w:b/>
                <w:bCs/>
              </w:rPr>
            </w:pPr>
            <w:r w:rsidRPr="006906A2">
              <w:t>493,147.93</w:t>
            </w:r>
          </w:p>
        </w:tc>
        <w:tc>
          <w:tcPr>
            <w:tcW w:w="1589" w:type="dxa"/>
          </w:tcPr>
          <w:p w14:paraId="3E344BA7" w14:textId="2AF1F625" w:rsidR="006906A2" w:rsidRPr="006906A2" w:rsidRDefault="006906A2" w:rsidP="00272900">
            <w:pPr>
              <w:pStyle w:val="TableNormal1"/>
              <w:rPr>
                <w:b/>
                <w:bCs/>
              </w:rPr>
            </w:pPr>
            <w:r w:rsidRPr="006906A2">
              <w:t>494,470.00</w:t>
            </w:r>
          </w:p>
        </w:tc>
        <w:tc>
          <w:tcPr>
            <w:tcW w:w="1590" w:type="dxa"/>
          </w:tcPr>
          <w:p w14:paraId="77472C9E" w14:textId="10371483" w:rsidR="006906A2" w:rsidRPr="006906A2" w:rsidRDefault="006906A2" w:rsidP="00272900">
            <w:pPr>
              <w:pStyle w:val="TableNormal1"/>
              <w:rPr>
                <w:b/>
                <w:bCs/>
              </w:rPr>
            </w:pPr>
            <w:r w:rsidRPr="006906A2">
              <w:t>417,120.00</w:t>
            </w:r>
          </w:p>
        </w:tc>
      </w:tr>
      <w:tr w:rsidR="006906A2" w:rsidRPr="00C6761E" w14:paraId="41716B20" w14:textId="77777777" w:rsidTr="00C44B76">
        <w:trPr>
          <w:trHeight w:val="283"/>
        </w:trPr>
        <w:tc>
          <w:tcPr>
            <w:tcW w:w="4364" w:type="dxa"/>
          </w:tcPr>
          <w:p w14:paraId="5D4A4114" w14:textId="15A53960" w:rsidR="006906A2" w:rsidRPr="006906A2" w:rsidRDefault="006906A2" w:rsidP="00272900">
            <w:pPr>
              <w:pStyle w:val="TableNormal1"/>
              <w:rPr>
                <w:b/>
                <w:bCs/>
              </w:rPr>
            </w:pPr>
            <w:r w:rsidRPr="006906A2">
              <w:t>General waste – skips</w:t>
            </w:r>
          </w:p>
        </w:tc>
        <w:tc>
          <w:tcPr>
            <w:tcW w:w="1589" w:type="dxa"/>
          </w:tcPr>
          <w:p w14:paraId="04AF9115" w14:textId="790438E0" w:rsidR="006906A2" w:rsidRPr="006906A2" w:rsidRDefault="006906A2" w:rsidP="00272900">
            <w:pPr>
              <w:pStyle w:val="TableNormal1"/>
              <w:rPr>
                <w:b/>
                <w:bCs/>
              </w:rPr>
            </w:pPr>
            <w:r w:rsidRPr="006906A2">
              <w:t>106,884.16</w:t>
            </w:r>
          </w:p>
        </w:tc>
        <w:tc>
          <w:tcPr>
            <w:tcW w:w="1589" w:type="dxa"/>
          </w:tcPr>
          <w:p w14:paraId="5E5D8CEC" w14:textId="4BA68242" w:rsidR="006906A2" w:rsidRPr="006906A2" w:rsidRDefault="006906A2" w:rsidP="00272900">
            <w:pPr>
              <w:pStyle w:val="TableNormal1"/>
              <w:rPr>
                <w:b/>
                <w:bCs/>
              </w:rPr>
            </w:pPr>
            <w:r w:rsidRPr="006906A2">
              <w:t>190,194.50</w:t>
            </w:r>
          </w:p>
        </w:tc>
        <w:tc>
          <w:tcPr>
            <w:tcW w:w="1590" w:type="dxa"/>
          </w:tcPr>
          <w:p w14:paraId="45F41FB6" w14:textId="237DC6BF" w:rsidR="006906A2" w:rsidRPr="006906A2" w:rsidRDefault="006906A2" w:rsidP="00272900">
            <w:pPr>
              <w:pStyle w:val="TableNormal1"/>
              <w:rPr>
                <w:b/>
                <w:bCs/>
              </w:rPr>
            </w:pPr>
            <w:r w:rsidRPr="006906A2">
              <w:t>111,058.40</w:t>
            </w:r>
          </w:p>
        </w:tc>
      </w:tr>
      <w:tr w:rsidR="006906A2" w:rsidRPr="00EC74B4" w14:paraId="7FB03651" w14:textId="77777777" w:rsidTr="00C44B76">
        <w:trPr>
          <w:trHeight w:val="283"/>
        </w:trPr>
        <w:tc>
          <w:tcPr>
            <w:tcW w:w="9132" w:type="dxa"/>
            <w:gridSpan w:val="4"/>
          </w:tcPr>
          <w:p w14:paraId="37277495" w14:textId="719539DB" w:rsidR="006906A2" w:rsidRPr="004B37FA" w:rsidRDefault="006906A2" w:rsidP="00272900">
            <w:pPr>
              <w:pStyle w:val="TableNormal1"/>
              <w:rPr>
                <w:b/>
                <w:bCs/>
              </w:rPr>
            </w:pPr>
            <w:r w:rsidRPr="004B37FA">
              <w:rPr>
                <w:b/>
                <w:bCs/>
              </w:rPr>
              <w:t>Offsite treatment</w:t>
            </w:r>
          </w:p>
        </w:tc>
      </w:tr>
      <w:tr w:rsidR="006906A2" w:rsidRPr="006906A2" w14:paraId="3A347ED8" w14:textId="77777777" w:rsidTr="00C44B76">
        <w:trPr>
          <w:trHeight w:val="283"/>
        </w:trPr>
        <w:tc>
          <w:tcPr>
            <w:tcW w:w="4364" w:type="dxa"/>
          </w:tcPr>
          <w:p w14:paraId="50525F03" w14:textId="5DE81FC2" w:rsidR="006906A2" w:rsidRPr="006906A2" w:rsidRDefault="006906A2" w:rsidP="00272900">
            <w:pPr>
              <w:pStyle w:val="TableNormal1"/>
            </w:pPr>
            <w:r w:rsidRPr="006906A2">
              <w:t>Clinical waste – incinerated</w:t>
            </w:r>
          </w:p>
        </w:tc>
        <w:tc>
          <w:tcPr>
            <w:tcW w:w="1589" w:type="dxa"/>
          </w:tcPr>
          <w:p w14:paraId="0313DA7F" w14:textId="70E0412B" w:rsidR="006906A2" w:rsidRPr="006906A2" w:rsidRDefault="006906A2" w:rsidP="00272900">
            <w:pPr>
              <w:pStyle w:val="TableNormal1"/>
            </w:pPr>
            <w:r w:rsidRPr="006906A2">
              <w:t>9,446.09</w:t>
            </w:r>
          </w:p>
        </w:tc>
        <w:tc>
          <w:tcPr>
            <w:tcW w:w="1589" w:type="dxa"/>
          </w:tcPr>
          <w:p w14:paraId="2BB1FCE6" w14:textId="0115BD38" w:rsidR="006906A2" w:rsidRPr="006906A2" w:rsidRDefault="006906A2" w:rsidP="00272900">
            <w:pPr>
              <w:pStyle w:val="TableNormal1"/>
            </w:pPr>
            <w:r w:rsidRPr="006906A2">
              <w:t>9,469.15</w:t>
            </w:r>
          </w:p>
        </w:tc>
        <w:tc>
          <w:tcPr>
            <w:tcW w:w="1590" w:type="dxa"/>
          </w:tcPr>
          <w:p w14:paraId="663FD753" w14:textId="7CDCE9D4" w:rsidR="006906A2" w:rsidRPr="006906A2" w:rsidRDefault="006906A2" w:rsidP="00272900">
            <w:pPr>
              <w:pStyle w:val="TableNormal1"/>
            </w:pPr>
            <w:r w:rsidRPr="006906A2">
              <w:t>10,210.69</w:t>
            </w:r>
          </w:p>
        </w:tc>
      </w:tr>
      <w:tr w:rsidR="006906A2" w:rsidRPr="006906A2" w14:paraId="6E7C26DF" w14:textId="77777777" w:rsidTr="00C44B76">
        <w:trPr>
          <w:trHeight w:val="283"/>
        </w:trPr>
        <w:tc>
          <w:tcPr>
            <w:tcW w:w="4364" w:type="dxa"/>
          </w:tcPr>
          <w:p w14:paraId="0AF2E955" w14:textId="19172C32" w:rsidR="006906A2" w:rsidRPr="006906A2" w:rsidRDefault="006906A2" w:rsidP="00272900">
            <w:pPr>
              <w:pStyle w:val="TableNormal1"/>
              <w:rPr>
                <w:b/>
                <w:bCs/>
              </w:rPr>
            </w:pPr>
            <w:r w:rsidRPr="006906A2">
              <w:t>Clinical waste – sharps</w:t>
            </w:r>
          </w:p>
        </w:tc>
        <w:tc>
          <w:tcPr>
            <w:tcW w:w="1589" w:type="dxa"/>
          </w:tcPr>
          <w:p w14:paraId="23EE1296" w14:textId="15154B3E" w:rsidR="006906A2" w:rsidRPr="006906A2" w:rsidRDefault="006906A2" w:rsidP="00272900">
            <w:pPr>
              <w:pStyle w:val="TableNormal1"/>
              <w:rPr>
                <w:b/>
                <w:bCs/>
              </w:rPr>
            </w:pPr>
            <w:r w:rsidRPr="006906A2">
              <w:t>20,846.81</w:t>
            </w:r>
          </w:p>
        </w:tc>
        <w:tc>
          <w:tcPr>
            <w:tcW w:w="1589" w:type="dxa"/>
          </w:tcPr>
          <w:p w14:paraId="7F4BBA83" w14:textId="71F74D9B" w:rsidR="006906A2" w:rsidRPr="006906A2" w:rsidRDefault="006906A2" w:rsidP="00272900">
            <w:pPr>
              <w:pStyle w:val="TableNormal1"/>
              <w:rPr>
                <w:b/>
                <w:bCs/>
              </w:rPr>
            </w:pPr>
            <w:r w:rsidRPr="006906A2">
              <w:t>20,934.12</w:t>
            </w:r>
          </w:p>
        </w:tc>
        <w:tc>
          <w:tcPr>
            <w:tcW w:w="1590" w:type="dxa"/>
          </w:tcPr>
          <w:p w14:paraId="173F325F" w14:textId="5AB8F106" w:rsidR="006906A2" w:rsidRPr="006906A2" w:rsidRDefault="006906A2" w:rsidP="00272900">
            <w:pPr>
              <w:pStyle w:val="TableNormal1"/>
              <w:rPr>
                <w:b/>
                <w:bCs/>
              </w:rPr>
            </w:pPr>
            <w:r w:rsidRPr="006906A2">
              <w:t>19,171.18</w:t>
            </w:r>
          </w:p>
        </w:tc>
      </w:tr>
      <w:tr w:rsidR="006906A2" w:rsidRPr="006906A2" w14:paraId="5500C436" w14:textId="77777777" w:rsidTr="00C44B76">
        <w:trPr>
          <w:trHeight w:val="283"/>
        </w:trPr>
        <w:tc>
          <w:tcPr>
            <w:tcW w:w="4364" w:type="dxa"/>
          </w:tcPr>
          <w:p w14:paraId="2BEC3A57" w14:textId="102F8DA7" w:rsidR="006906A2" w:rsidRPr="006906A2" w:rsidRDefault="006906A2" w:rsidP="00272900">
            <w:pPr>
              <w:pStyle w:val="TableNormal1"/>
              <w:rPr>
                <w:b/>
                <w:bCs/>
              </w:rPr>
            </w:pPr>
            <w:r w:rsidRPr="006906A2">
              <w:t>Clinical waste – treated</w:t>
            </w:r>
          </w:p>
        </w:tc>
        <w:tc>
          <w:tcPr>
            <w:tcW w:w="1589" w:type="dxa"/>
          </w:tcPr>
          <w:p w14:paraId="2086E2B7" w14:textId="150281EB" w:rsidR="006906A2" w:rsidRPr="006906A2" w:rsidRDefault="006906A2" w:rsidP="00272900">
            <w:pPr>
              <w:pStyle w:val="TableNormal1"/>
              <w:rPr>
                <w:b/>
                <w:bCs/>
              </w:rPr>
            </w:pPr>
            <w:r w:rsidRPr="006906A2">
              <w:t>120,875.22</w:t>
            </w:r>
          </w:p>
        </w:tc>
        <w:tc>
          <w:tcPr>
            <w:tcW w:w="1589" w:type="dxa"/>
          </w:tcPr>
          <w:p w14:paraId="71B4486A" w14:textId="307436C5" w:rsidR="006906A2" w:rsidRPr="006906A2" w:rsidRDefault="006906A2" w:rsidP="00272900">
            <w:pPr>
              <w:pStyle w:val="TableNormal1"/>
              <w:rPr>
                <w:b/>
                <w:bCs/>
              </w:rPr>
            </w:pPr>
            <w:r w:rsidRPr="006906A2">
              <w:t>121,730.35</w:t>
            </w:r>
          </w:p>
        </w:tc>
        <w:tc>
          <w:tcPr>
            <w:tcW w:w="1590" w:type="dxa"/>
          </w:tcPr>
          <w:p w14:paraId="2C4B04B8" w14:textId="6521ABAB" w:rsidR="006906A2" w:rsidRPr="006906A2" w:rsidRDefault="006906A2" w:rsidP="00272900">
            <w:pPr>
              <w:pStyle w:val="TableNormal1"/>
              <w:rPr>
                <w:b/>
                <w:bCs/>
              </w:rPr>
            </w:pPr>
            <w:r w:rsidRPr="006906A2">
              <w:t>62,771.69</w:t>
            </w:r>
          </w:p>
        </w:tc>
      </w:tr>
    </w:tbl>
    <w:p w14:paraId="1592753C" w14:textId="77777777" w:rsidR="006906A2" w:rsidRDefault="006906A2" w:rsidP="00833AC8"/>
    <w:p w14:paraId="11E036FA" w14:textId="61A9C00D" w:rsidR="006906A2" w:rsidRDefault="006906A2">
      <w:pPr>
        <w:spacing w:after="0"/>
      </w:pPr>
      <w:r>
        <w:br w:type="page"/>
      </w:r>
    </w:p>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6906A2" w:rsidRPr="00EC74B4" w14:paraId="64B6C6AD" w14:textId="77777777" w:rsidTr="00C44B76">
        <w:trPr>
          <w:trHeight w:val="283"/>
        </w:trPr>
        <w:tc>
          <w:tcPr>
            <w:tcW w:w="4364" w:type="dxa"/>
            <w:shd w:val="clear" w:color="auto" w:fill="E8E8E8" w:themeFill="background2"/>
          </w:tcPr>
          <w:p w14:paraId="67756C92" w14:textId="77777777" w:rsidR="006906A2" w:rsidRPr="00F24F3D" w:rsidRDefault="006906A2" w:rsidP="00272900">
            <w:pPr>
              <w:pStyle w:val="TableNormal1"/>
              <w:rPr>
                <w:b/>
                <w:bCs/>
              </w:rPr>
            </w:pPr>
            <w:r w:rsidRPr="00F24F3D">
              <w:rPr>
                <w:b/>
                <w:bCs/>
              </w:rPr>
              <w:t>Waste And Recycling</w:t>
            </w:r>
          </w:p>
        </w:tc>
        <w:tc>
          <w:tcPr>
            <w:tcW w:w="1589" w:type="dxa"/>
            <w:shd w:val="clear" w:color="auto" w:fill="E8E8E8" w:themeFill="background2"/>
          </w:tcPr>
          <w:p w14:paraId="1ED30EC8" w14:textId="77777777" w:rsidR="006906A2" w:rsidRPr="00F24F3D" w:rsidRDefault="006906A2" w:rsidP="00272900">
            <w:pPr>
              <w:pStyle w:val="TableNormal1"/>
              <w:rPr>
                <w:b/>
                <w:bCs/>
              </w:rPr>
            </w:pPr>
            <w:r w:rsidRPr="00F24F3D">
              <w:rPr>
                <w:b/>
                <w:bCs/>
              </w:rPr>
              <w:t>2024-25</w:t>
            </w:r>
          </w:p>
        </w:tc>
        <w:tc>
          <w:tcPr>
            <w:tcW w:w="1589" w:type="dxa"/>
            <w:shd w:val="clear" w:color="auto" w:fill="E8E8E8" w:themeFill="background2"/>
          </w:tcPr>
          <w:p w14:paraId="21EADE28" w14:textId="77777777" w:rsidR="006906A2" w:rsidRPr="00F24F3D" w:rsidRDefault="006906A2" w:rsidP="00272900">
            <w:pPr>
              <w:pStyle w:val="TableNormal1"/>
              <w:rPr>
                <w:b/>
                <w:bCs/>
              </w:rPr>
            </w:pPr>
            <w:r w:rsidRPr="00F24F3D">
              <w:rPr>
                <w:b/>
                <w:bCs/>
              </w:rPr>
              <w:t>2023-24</w:t>
            </w:r>
          </w:p>
        </w:tc>
        <w:tc>
          <w:tcPr>
            <w:tcW w:w="1590" w:type="dxa"/>
            <w:shd w:val="clear" w:color="auto" w:fill="E8E8E8" w:themeFill="background2"/>
          </w:tcPr>
          <w:p w14:paraId="4A5973A8" w14:textId="77777777" w:rsidR="006906A2" w:rsidRPr="00F24F3D" w:rsidRDefault="006906A2" w:rsidP="00272900">
            <w:pPr>
              <w:pStyle w:val="TableNormal1"/>
              <w:rPr>
                <w:b/>
                <w:bCs/>
              </w:rPr>
            </w:pPr>
            <w:r w:rsidRPr="00F24F3D">
              <w:rPr>
                <w:b/>
                <w:bCs/>
              </w:rPr>
              <w:t>2022-23</w:t>
            </w:r>
          </w:p>
        </w:tc>
      </w:tr>
      <w:tr w:rsidR="006906A2" w:rsidRPr="00C6761E" w14:paraId="7D765754" w14:textId="77777777" w:rsidTr="00C44B76">
        <w:trPr>
          <w:trHeight w:val="283"/>
        </w:trPr>
        <w:tc>
          <w:tcPr>
            <w:tcW w:w="9132" w:type="dxa"/>
            <w:gridSpan w:val="4"/>
          </w:tcPr>
          <w:p w14:paraId="04C4657E" w14:textId="42B41E51" w:rsidR="006906A2" w:rsidRPr="004B37FA" w:rsidRDefault="006906A2" w:rsidP="00272900">
            <w:pPr>
              <w:pStyle w:val="TableNormal1"/>
              <w:rPr>
                <w:b/>
                <w:bCs/>
              </w:rPr>
            </w:pPr>
            <w:r w:rsidRPr="004B37FA">
              <w:rPr>
                <w:b/>
                <w:bCs/>
              </w:rPr>
              <w:t>Recycling/recovery (disposal)</w:t>
            </w:r>
          </w:p>
        </w:tc>
      </w:tr>
      <w:tr w:rsidR="006906A2" w:rsidRPr="00C6761E" w14:paraId="5A0594EC" w14:textId="77777777" w:rsidTr="00C44B76">
        <w:trPr>
          <w:trHeight w:val="283"/>
        </w:trPr>
        <w:tc>
          <w:tcPr>
            <w:tcW w:w="4364" w:type="dxa"/>
          </w:tcPr>
          <w:p w14:paraId="40013970" w14:textId="76768B11" w:rsidR="006906A2" w:rsidRPr="006906A2" w:rsidRDefault="006906A2" w:rsidP="00272900">
            <w:pPr>
              <w:pStyle w:val="TableNormal1"/>
              <w:rPr>
                <w:b/>
                <w:bCs/>
              </w:rPr>
            </w:pPr>
            <w:r w:rsidRPr="006906A2">
              <w:t>Batteries</w:t>
            </w:r>
          </w:p>
        </w:tc>
        <w:tc>
          <w:tcPr>
            <w:tcW w:w="1589" w:type="dxa"/>
          </w:tcPr>
          <w:p w14:paraId="0A054433" w14:textId="7C2CCF1E" w:rsidR="006906A2" w:rsidRPr="006906A2" w:rsidRDefault="006906A2" w:rsidP="00272900">
            <w:pPr>
              <w:pStyle w:val="TableNormal1"/>
              <w:rPr>
                <w:b/>
                <w:bCs/>
              </w:rPr>
            </w:pPr>
            <w:r w:rsidRPr="006906A2">
              <w:t>460</w:t>
            </w:r>
          </w:p>
        </w:tc>
        <w:tc>
          <w:tcPr>
            <w:tcW w:w="1589" w:type="dxa"/>
          </w:tcPr>
          <w:p w14:paraId="07160916" w14:textId="0F1EF76C" w:rsidR="006906A2" w:rsidRPr="006906A2" w:rsidRDefault="006906A2" w:rsidP="00272900">
            <w:pPr>
              <w:pStyle w:val="TableNormal1"/>
              <w:rPr>
                <w:b/>
                <w:bCs/>
              </w:rPr>
            </w:pPr>
            <w:r w:rsidRPr="006906A2">
              <w:t>178</w:t>
            </w:r>
          </w:p>
        </w:tc>
        <w:tc>
          <w:tcPr>
            <w:tcW w:w="1590" w:type="dxa"/>
          </w:tcPr>
          <w:p w14:paraId="73673913" w14:textId="42788551" w:rsidR="006906A2" w:rsidRPr="006906A2" w:rsidRDefault="006906A2" w:rsidP="00272900">
            <w:pPr>
              <w:pStyle w:val="TableNormal1"/>
              <w:rPr>
                <w:b/>
                <w:bCs/>
              </w:rPr>
            </w:pPr>
            <w:r w:rsidRPr="006906A2">
              <w:t>173</w:t>
            </w:r>
          </w:p>
        </w:tc>
      </w:tr>
      <w:tr w:rsidR="006906A2" w:rsidRPr="00C6761E" w14:paraId="7690207C" w14:textId="77777777" w:rsidTr="00C44B76">
        <w:trPr>
          <w:trHeight w:val="283"/>
        </w:trPr>
        <w:tc>
          <w:tcPr>
            <w:tcW w:w="4364" w:type="dxa"/>
          </w:tcPr>
          <w:p w14:paraId="232F07B7" w14:textId="0D178910" w:rsidR="006906A2" w:rsidRPr="006906A2" w:rsidRDefault="006906A2" w:rsidP="00272900">
            <w:pPr>
              <w:pStyle w:val="TableNormal1"/>
              <w:rPr>
                <w:b/>
                <w:bCs/>
              </w:rPr>
            </w:pPr>
            <w:r w:rsidRPr="006906A2">
              <w:t>Blister packs</w:t>
            </w:r>
          </w:p>
        </w:tc>
        <w:tc>
          <w:tcPr>
            <w:tcW w:w="1589" w:type="dxa"/>
          </w:tcPr>
          <w:p w14:paraId="5E47B31F" w14:textId="0B0678C6" w:rsidR="006906A2" w:rsidRPr="006906A2" w:rsidRDefault="006906A2" w:rsidP="00272900">
            <w:pPr>
              <w:pStyle w:val="TableNormal1"/>
              <w:rPr>
                <w:b/>
                <w:bCs/>
              </w:rPr>
            </w:pPr>
            <w:r w:rsidRPr="006906A2">
              <w:t>387.55</w:t>
            </w:r>
          </w:p>
        </w:tc>
        <w:tc>
          <w:tcPr>
            <w:tcW w:w="1589" w:type="dxa"/>
          </w:tcPr>
          <w:p w14:paraId="7FAF9C93" w14:textId="3D01A307" w:rsidR="006906A2" w:rsidRPr="006906A2" w:rsidRDefault="006906A2" w:rsidP="00272900">
            <w:pPr>
              <w:pStyle w:val="TableNormal1"/>
              <w:rPr>
                <w:b/>
                <w:bCs/>
              </w:rPr>
            </w:pPr>
            <w:r w:rsidRPr="006906A2">
              <w:t>79.21</w:t>
            </w:r>
          </w:p>
        </w:tc>
        <w:tc>
          <w:tcPr>
            <w:tcW w:w="1590" w:type="dxa"/>
          </w:tcPr>
          <w:p w14:paraId="0F16BE53" w14:textId="374271E8" w:rsidR="006906A2" w:rsidRPr="006906A2" w:rsidRDefault="006906A2" w:rsidP="00272900">
            <w:pPr>
              <w:pStyle w:val="TableNormal1"/>
              <w:rPr>
                <w:b/>
                <w:bCs/>
              </w:rPr>
            </w:pPr>
            <w:r w:rsidRPr="006906A2">
              <w:t>N/A*</w:t>
            </w:r>
          </w:p>
        </w:tc>
      </w:tr>
      <w:tr w:rsidR="006906A2" w:rsidRPr="00C6761E" w14:paraId="31EE4A8B" w14:textId="77777777" w:rsidTr="00C44B76">
        <w:trPr>
          <w:trHeight w:val="283"/>
        </w:trPr>
        <w:tc>
          <w:tcPr>
            <w:tcW w:w="4364" w:type="dxa"/>
          </w:tcPr>
          <w:p w14:paraId="4FE63C27" w14:textId="4889F98E" w:rsidR="006906A2" w:rsidRPr="006906A2" w:rsidRDefault="006906A2" w:rsidP="00272900">
            <w:pPr>
              <w:pStyle w:val="TableNormal1"/>
            </w:pPr>
            <w:r w:rsidRPr="006906A2">
              <w:t>Cardboard</w:t>
            </w:r>
          </w:p>
        </w:tc>
        <w:tc>
          <w:tcPr>
            <w:tcW w:w="1589" w:type="dxa"/>
          </w:tcPr>
          <w:p w14:paraId="4E9E7B62" w14:textId="1E7EB1B0" w:rsidR="006906A2" w:rsidRPr="006906A2" w:rsidRDefault="006906A2" w:rsidP="00272900">
            <w:pPr>
              <w:pStyle w:val="TableNormal1"/>
            </w:pPr>
            <w:r w:rsidRPr="006906A2">
              <w:t>492,024.78</w:t>
            </w:r>
          </w:p>
        </w:tc>
        <w:tc>
          <w:tcPr>
            <w:tcW w:w="1589" w:type="dxa"/>
          </w:tcPr>
          <w:p w14:paraId="30F048ED" w14:textId="50014043" w:rsidR="006906A2" w:rsidRPr="006906A2" w:rsidRDefault="006906A2" w:rsidP="00272900">
            <w:pPr>
              <w:pStyle w:val="TableNormal1"/>
            </w:pPr>
            <w:r w:rsidRPr="006906A2">
              <w:t>492,237.38</w:t>
            </w:r>
          </w:p>
        </w:tc>
        <w:tc>
          <w:tcPr>
            <w:tcW w:w="1590" w:type="dxa"/>
          </w:tcPr>
          <w:p w14:paraId="0D2A7C46" w14:textId="58072CE5" w:rsidR="006906A2" w:rsidRPr="006906A2" w:rsidRDefault="006906A2" w:rsidP="00272900">
            <w:pPr>
              <w:pStyle w:val="TableNormal1"/>
            </w:pPr>
            <w:r w:rsidRPr="006906A2">
              <w:t>199,744.23</w:t>
            </w:r>
          </w:p>
        </w:tc>
      </w:tr>
      <w:tr w:rsidR="006906A2" w:rsidRPr="00C6761E" w14:paraId="7422BBDE" w14:textId="77777777" w:rsidTr="00C44B76">
        <w:trPr>
          <w:trHeight w:val="283"/>
        </w:trPr>
        <w:tc>
          <w:tcPr>
            <w:tcW w:w="4364" w:type="dxa"/>
          </w:tcPr>
          <w:p w14:paraId="174F1A1D" w14:textId="3B8A4EBB" w:rsidR="006906A2" w:rsidRPr="006906A2" w:rsidRDefault="006906A2" w:rsidP="00272900">
            <w:pPr>
              <w:pStyle w:val="TableNormal1"/>
            </w:pPr>
            <w:r w:rsidRPr="006906A2">
              <w:t>Commingled</w:t>
            </w:r>
          </w:p>
        </w:tc>
        <w:tc>
          <w:tcPr>
            <w:tcW w:w="1589" w:type="dxa"/>
          </w:tcPr>
          <w:p w14:paraId="50A978EA" w14:textId="1595D243" w:rsidR="006906A2" w:rsidRPr="006906A2" w:rsidRDefault="006906A2" w:rsidP="00272900">
            <w:pPr>
              <w:pStyle w:val="TableNormal1"/>
            </w:pPr>
            <w:r w:rsidRPr="006906A2">
              <w:t>95.04</w:t>
            </w:r>
          </w:p>
        </w:tc>
        <w:tc>
          <w:tcPr>
            <w:tcW w:w="1589" w:type="dxa"/>
          </w:tcPr>
          <w:p w14:paraId="1090938F" w14:textId="10FA59A6" w:rsidR="006906A2" w:rsidRPr="006906A2" w:rsidRDefault="006906A2" w:rsidP="00272900">
            <w:pPr>
              <w:pStyle w:val="TableNormal1"/>
            </w:pPr>
            <w:r w:rsidRPr="006906A2">
              <w:t>95.04</w:t>
            </w:r>
          </w:p>
        </w:tc>
        <w:tc>
          <w:tcPr>
            <w:tcW w:w="1590" w:type="dxa"/>
          </w:tcPr>
          <w:p w14:paraId="157993AB" w14:textId="1E466B88" w:rsidR="006906A2" w:rsidRPr="006906A2" w:rsidRDefault="006906A2" w:rsidP="00272900">
            <w:pPr>
              <w:pStyle w:val="TableNormal1"/>
            </w:pPr>
            <w:r w:rsidRPr="006906A2">
              <w:t>148,881.92</w:t>
            </w:r>
          </w:p>
        </w:tc>
      </w:tr>
      <w:tr w:rsidR="006906A2" w:rsidRPr="00C6761E" w14:paraId="37FD9FB5" w14:textId="77777777" w:rsidTr="00C44B76">
        <w:trPr>
          <w:trHeight w:val="283"/>
        </w:trPr>
        <w:tc>
          <w:tcPr>
            <w:tcW w:w="4364" w:type="dxa"/>
          </w:tcPr>
          <w:p w14:paraId="45B84A08" w14:textId="7AD50455" w:rsidR="006906A2" w:rsidRPr="006906A2" w:rsidRDefault="006906A2" w:rsidP="00272900">
            <w:pPr>
              <w:pStyle w:val="TableNormal1"/>
            </w:pPr>
            <w:r w:rsidRPr="006906A2">
              <w:t>E-waste</w:t>
            </w:r>
          </w:p>
        </w:tc>
        <w:tc>
          <w:tcPr>
            <w:tcW w:w="1589" w:type="dxa"/>
          </w:tcPr>
          <w:p w14:paraId="49FCDDE3" w14:textId="7735BE2A" w:rsidR="006906A2" w:rsidRPr="006906A2" w:rsidRDefault="006906A2" w:rsidP="00272900">
            <w:pPr>
              <w:pStyle w:val="TableNormal1"/>
            </w:pPr>
            <w:r w:rsidRPr="006906A2">
              <w:t>7,610</w:t>
            </w:r>
          </w:p>
        </w:tc>
        <w:tc>
          <w:tcPr>
            <w:tcW w:w="1589" w:type="dxa"/>
          </w:tcPr>
          <w:p w14:paraId="04D92429" w14:textId="56CF0CA2" w:rsidR="006906A2" w:rsidRPr="006906A2" w:rsidRDefault="006906A2" w:rsidP="00272900">
            <w:pPr>
              <w:pStyle w:val="TableNormal1"/>
            </w:pPr>
            <w:r w:rsidRPr="006906A2">
              <w:t>8,311</w:t>
            </w:r>
          </w:p>
        </w:tc>
        <w:tc>
          <w:tcPr>
            <w:tcW w:w="1590" w:type="dxa"/>
          </w:tcPr>
          <w:p w14:paraId="194CF271" w14:textId="742C3452" w:rsidR="006906A2" w:rsidRPr="006906A2" w:rsidRDefault="006906A2" w:rsidP="00272900">
            <w:pPr>
              <w:pStyle w:val="TableNormal1"/>
            </w:pPr>
            <w:r w:rsidRPr="006906A2">
              <w:t>9,241</w:t>
            </w:r>
          </w:p>
        </w:tc>
      </w:tr>
      <w:tr w:rsidR="006906A2" w:rsidRPr="00C6761E" w14:paraId="0DC01935" w14:textId="77777777" w:rsidTr="00C44B76">
        <w:trPr>
          <w:trHeight w:val="283"/>
        </w:trPr>
        <w:tc>
          <w:tcPr>
            <w:tcW w:w="4364" w:type="dxa"/>
          </w:tcPr>
          <w:p w14:paraId="1231A369" w14:textId="5942DB97" w:rsidR="006906A2" w:rsidRPr="006906A2" w:rsidRDefault="006906A2" w:rsidP="00272900">
            <w:pPr>
              <w:pStyle w:val="TableNormal1"/>
            </w:pPr>
            <w:r w:rsidRPr="006906A2">
              <w:t>Fluorescent tubes</w:t>
            </w:r>
          </w:p>
        </w:tc>
        <w:tc>
          <w:tcPr>
            <w:tcW w:w="1589" w:type="dxa"/>
          </w:tcPr>
          <w:p w14:paraId="1556B41C" w14:textId="1459008D" w:rsidR="006906A2" w:rsidRPr="006906A2" w:rsidRDefault="006906A2" w:rsidP="00272900">
            <w:pPr>
              <w:pStyle w:val="TableNormal1"/>
            </w:pPr>
            <w:r w:rsidRPr="006906A2">
              <w:t>102</w:t>
            </w:r>
          </w:p>
        </w:tc>
        <w:tc>
          <w:tcPr>
            <w:tcW w:w="1589" w:type="dxa"/>
          </w:tcPr>
          <w:p w14:paraId="3A485C28" w14:textId="2B54A27E" w:rsidR="006906A2" w:rsidRPr="006906A2" w:rsidRDefault="006906A2" w:rsidP="00272900">
            <w:pPr>
              <w:pStyle w:val="TableNormal1"/>
            </w:pPr>
            <w:r w:rsidRPr="006906A2">
              <w:t>297</w:t>
            </w:r>
          </w:p>
        </w:tc>
        <w:tc>
          <w:tcPr>
            <w:tcW w:w="1590" w:type="dxa"/>
          </w:tcPr>
          <w:p w14:paraId="05043709" w14:textId="098344D5" w:rsidR="006906A2" w:rsidRPr="006906A2" w:rsidRDefault="006906A2" w:rsidP="00272900">
            <w:pPr>
              <w:pStyle w:val="TableNormal1"/>
            </w:pPr>
            <w:r w:rsidRPr="006906A2">
              <w:t>237</w:t>
            </w:r>
          </w:p>
        </w:tc>
      </w:tr>
      <w:tr w:rsidR="006906A2" w:rsidRPr="00C6761E" w14:paraId="75C24948" w14:textId="77777777" w:rsidTr="00C44B76">
        <w:trPr>
          <w:trHeight w:val="283"/>
        </w:trPr>
        <w:tc>
          <w:tcPr>
            <w:tcW w:w="4364" w:type="dxa"/>
          </w:tcPr>
          <w:p w14:paraId="41B77581" w14:textId="3868DE3B" w:rsidR="006906A2" w:rsidRPr="006906A2" w:rsidRDefault="006906A2" w:rsidP="00272900">
            <w:pPr>
              <w:pStyle w:val="TableNormal1"/>
            </w:pPr>
            <w:r w:rsidRPr="006906A2">
              <w:t>Mattresses</w:t>
            </w:r>
          </w:p>
        </w:tc>
        <w:tc>
          <w:tcPr>
            <w:tcW w:w="1589" w:type="dxa"/>
          </w:tcPr>
          <w:p w14:paraId="3623A97C" w14:textId="7FC34965" w:rsidR="006906A2" w:rsidRPr="006906A2" w:rsidRDefault="006906A2" w:rsidP="00272900">
            <w:pPr>
              <w:pStyle w:val="TableNormal1"/>
            </w:pPr>
            <w:r w:rsidRPr="006906A2">
              <w:t>1,567.75</w:t>
            </w:r>
          </w:p>
        </w:tc>
        <w:tc>
          <w:tcPr>
            <w:tcW w:w="1589" w:type="dxa"/>
          </w:tcPr>
          <w:p w14:paraId="1129C8CD" w14:textId="1595CEFA" w:rsidR="006906A2" w:rsidRPr="006906A2" w:rsidRDefault="006906A2" w:rsidP="00272900">
            <w:pPr>
              <w:pStyle w:val="TableNormal1"/>
            </w:pPr>
            <w:r w:rsidRPr="006906A2">
              <w:t>19.05</w:t>
            </w:r>
          </w:p>
        </w:tc>
        <w:tc>
          <w:tcPr>
            <w:tcW w:w="1590" w:type="dxa"/>
          </w:tcPr>
          <w:p w14:paraId="0B091048" w14:textId="2C6D6A59" w:rsidR="006906A2" w:rsidRPr="006906A2" w:rsidRDefault="006906A2" w:rsidP="00272900">
            <w:pPr>
              <w:pStyle w:val="TableNormal1"/>
            </w:pPr>
            <w:r w:rsidRPr="006906A2">
              <w:t>N/A*</w:t>
            </w:r>
          </w:p>
        </w:tc>
      </w:tr>
      <w:tr w:rsidR="006906A2" w:rsidRPr="00C6761E" w14:paraId="4D86A11A" w14:textId="77777777" w:rsidTr="00C44B76">
        <w:trPr>
          <w:trHeight w:val="283"/>
        </w:trPr>
        <w:tc>
          <w:tcPr>
            <w:tcW w:w="4364" w:type="dxa"/>
          </w:tcPr>
          <w:p w14:paraId="657F47A7" w14:textId="10F04C90" w:rsidR="006906A2" w:rsidRPr="006906A2" w:rsidRDefault="006906A2" w:rsidP="00272900">
            <w:pPr>
              <w:pStyle w:val="TableNormal1"/>
            </w:pPr>
            <w:r w:rsidRPr="006906A2">
              <w:t>Organics (food)</w:t>
            </w:r>
          </w:p>
        </w:tc>
        <w:tc>
          <w:tcPr>
            <w:tcW w:w="1589" w:type="dxa"/>
          </w:tcPr>
          <w:p w14:paraId="5EECAFED" w14:textId="77663D3D" w:rsidR="006906A2" w:rsidRPr="006906A2" w:rsidRDefault="006906A2" w:rsidP="00272900">
            <w:pPr>
              <w:pStyle w:val="TableNormal1"/>
            </w:pPr>
            <w:r w:rsidRPr="006906A2">
              <w:t>19,560.34</w:t>
            </w:r>
          </w:p>
        </w:tc>
        <w:tc>
          <w:tcPr>
            <w:tcW w:w="1589" w:type="dxa"/>
          </w:tcPr>
          <w:p w14:paraId="39260445" w14:textId="78EF38FA" w:rsidR="006906A2" w:rsidRPr="006906A2" w:rsidRDefault="006906A2" w:rsidP="00272900">
            <w:pPr>
              <w:pStyle w:val="TableNormal1"/>
            </w:pPr>
            <w:r w:rsidRPr="006906A2">
              <w:t>19,620</w:t>
            </w:r>
          </w:p>
        </w:tc>
        <w:tc>
          <w:tcPr>
            <w:tcW w:w="1590" w:type="dxa"/>
          </w:tcPr>
          <w:p w14:paraId="027E977F" w14:textId="518892BD" w:rsidR="006906A2" w:rsidRPr="006906A2" w:rsidRDefault="006906A2" w:rsidP="00272900">
            <w:pPr>
              <w:pStyle w:val="TableNormal1"/>
            </w:pPr>
            <w:r w:rsidRPr="006906A2">
              <w:t>34,019</w:t>
            </w:r>
          </w:p>
        </w:tc>
      </w:tr>
      <w:tr w:rsidR="006906A2" w:rsidRPr="00C6761E" w14:paraId="55D31EEE" w14:textId="77777777" w:rsidTr="00C44B76">
        <w:trPr>
          <w:trHeight w:val="283"/>
        </w:trPr>
        <w:tc>
          <w:tcPr>
            <w:tcW w:w="4364" w:type="dxa"/>
          </w:tcPr>
          <w:p w14:paraId="2B761C74" w14:textId="5EBDDA59" w:rsidR="006906A2" w:rsidRPr="006906A2" w:rsidRDefault="006906A2" w:rsidP="00272900">
            <w:pPr>
              <w:pStyle w:val="TableNormal1"/>
            </w:pPr>
            <w:r w:rsidRPr="006906A2">
              <w:t>Other recycling</w:t>
            </w:r>
          </w:p>
        </w:tc>
        <w:tc>
          <w:tcPr>
            <w:tcW w:w="1589" w:type="dxa"/>
          </w:tcPr>
          <w:p w14:paraId="6D2E4BBB" w14:textId="0B11F424" w:rsidR="006906A2" w:rsidRPr="006906A2" w:rsidRDefault="006906A2" w:rsidP="00272900">
            <w:pPr>
              <w:pStyle w:val="TableNormal1"/>
            </w:pPr>
            <w:r w:rsidRPr="006906A2">
              <w:t>696.96</w:t>
            </w:r>
          </w:p>
        </w:tc>
        <w:tc>
          <w:tcPr>
            <w:tcW w:w="1589" w:type="dxa"/>
          </w:tcPr>
          <w:p w14:paraId="241C2A9D" w14:textId="1F111ECB" w:rsidR="006906A2" w:rsidRPr="006906A2" w:rsidRDefault="006906A2" w:rsidP="00272900">
            <w:pPr>
              <w:pStyle w:val="TableNormal1"/>
            </w:pPr>
            <w:r w:rsidRPr="006906A2">
              <w:t>849.42</w:t>
            </w:r>
          </w:p>
        </w:tc>
        <w:tc>
          <w:tcPr>
            <w:tcW w:w="1590" w:type="dxa"/>
          </w:tcPr>
          <w:p w14:paraId="679B8F3E" w14:textId="4D7C8483" w:rsidR="006906A2" w:rsidRPr="006906A2" w:rsidRDefault="006906A2" w:rsidP="00272900">
            <w:pPr>
              <w:pStyle w:val="TableNormal1"/>
            </w:pPr>
            <w:r w:rsidRPr="006906A2">
              <w:t>N/A*</w:t>
            </w:r>
          </w:p>
        </w:tc>
      </w:tr>
      <w:tr w:rsidR="006906A2" w:rsidRPr="00C6761E" w14:paraId="4C60178C" w14:textId="77777777" w:rsidTr="00C44B76">
        <w:trPr>
          <w:trHeight w:val="283"/>
        </w:trPr>
        <w:tc>
          <w:tcPr>
            <w:tcW w:w="4364" w:type="dxa"/>
          </w:tcPr>
          <w:p w14:paraId="3A0B48EF" w14:textId="08A2DDCB" w:rsidR="006906A2" w:rsidRPr="006906A2" w:rsidRDefault="006906A2" w:rsidP="00272900">
            <w:pPr>
              <w:pStyle w:val="TableNormal1"/>
            </w:pPr>
            <w:r w:rsidRPr="006906A2">
              <w:t>Paper (confidential)</w:t>
            </w:r>
          </w:p>
        </w:tc>
        <w:tc>
          <w:tcPr>
            <w:tcW w:w="1589" w:type="dxa"/>
          </w:tcPr>
          <w:p w14:paraId="5DF9C7A6" w14:textId="463A3D36" w:rsidR="006906A2" w:rsidRPr="006906A2" w:rsidRDefault="006906A2" w:rsidP="00272900">
            <w:pPr>
              <w:pStyle w:val="TableNormal1"/>
            </w:pPr>
            <w:r w:rsidRPr="006906A2">
              <w:t>130,659.77</w:t>
            </w:r>
          </w:p>
        </w:tc>
        <w:tc>
          <w:tcPr>
            <w:tcW w:w="1589" w:type="dxa"/>
          </w:tcPr>
          <w:p w14:paraId="526D1F71" w14:textId="3109A5C9" w:rsidR="006906A2" w:rsidRPr="006906A2" w:rsidRDefault="006906A2" w:rsidP="00272900">
            <w:pPr>
              <w:pStyle w:val="TableNormal1"/>
            </w:pPr>
            <w:r w:rsidRPr="006906A2">
              <w:t>131,461.52</w:t>
            </w:r>
          </w:p>
        </w:tc>
        <w:tc>
          <w:tcPr>
            <w:tcW w:w="1590" w:type="dxa"/>
          </w:tcPr>
          <w:p w14:paraId="3F5C20B8" w14:textId="10B91FBE" w:rsidR="006906A2" w:rsidRPr="006906A2" w:rsidRDefault="006906A2" w:rsidP="00272900">
            <w:pPr>
              <w:pStyle w:val="TableNormal1"/>
            </w:pPr>
            <w:r w:rsidRPr="006906A2">
              <w:t>132,838.21</w:t>
            </w:r>
          </w:p>
        </w:tc>
      </w:tr>
      <w:tr w:rsidR="006906A2" w:rsidRPr="00C6761E" w14:paraId="2C668384" w14:textId="77777777" w:rsidTr="00C44B76">
        <w:trPr>
          <w:trHeight w:val="283"/>
        </w:trPr>
        <w:tc>
          <w:tcPr>
            <w:tcW w:w="4364" w:type="dxa"/>
          </w:tcPr>
          <w:p w14:paraId="002C6A47" w14:textId="02BF9FDA" w:rsidR="006906A2" w:rsidRPr="006906A2" w:rsidRDefault="006906A2" w:rsidP="00272900">
            <w:pPr>
              <w:pStyle w:val="TableNormal1"/>
            </w:pPr>
            <w:r w:rsidRPr="006906A2">
              <w:t>Paper (recycling)</w:t>
            </w:r>
          </w:p>
        </w:tc>
        <w:tc>
          <w:tcPr>
            <w:tcW w:w="1589" w:type="dxa"/>
          </w:tcPr>
          <w:p w14:paraId="42F5D72C" w14:textId="75A3B53A" w:rsidR="006906A2" w:rsidRPr="006906A2" w:rsidRDefault="006906A2" w:rsidP="00272900">
            <w:pPr>
              <w:pStyle w:val="TableNormal1"/>
            </w:pPr>
            <w:r w:rsidRPr="006906A2">
              <w:t>1,600.73</w:t>
            </w:r>
          </w:p>
        </w:tc>
        <w:tc>
          <w:tcPr>
            <w:tcW w:w="1589" w:type="dxa"/>
          </w:tcPr>
          <w:p w14:paraId="6C4C815C" w14:textId="70B8ADF5" w:rsidR="006906A2" w:rsidRPr="006906A2" w:rsidRDefault="006906A2" w:rsidP="00272900">
            <w:pPr>
              <w:pStyle w:val="TableNormal1"/>
            </w:pPr>
            <w:r w:rsidRPr="006906A2">
              <w:t>1,605.12</w:t>
            </w:r>
          </w:p>
        </w:tc>
        <w:tc>
          <w:tcPr>
            <w:tcW w:w="1590" w:type="dxa"/>
          </w:tcPr>
          <w:p w14:paraId="4E0B8E7F" w14:textId="4560DCF5" w:rsidR="006906A2" w:rsidRPr="006906A2" w:rsidRDefault="006906A2" w:rsidP="00272900">
            <w:pPr>
              <w:pStyle w:val="TableNormal1"/>
            </w:pPr>
            <w:r w:rsidRPr="006906A2">
              <w:t>7,923.46</w:t>
            </w:r>
          </w:p>
        </w:tc>
      </w:tr>
      <w:tr w:rsidR="006906A2" w:rsidRPr="00C6761E" w14:paraId="6714F246" w14:textId="77777777" w:rsidTr="00C44B76">
        <w:trPr>
          <w:trHeight w:val="283"/>
        </w:trPr>
        <w:tc>
          <w:tcPr>
            <w:tcW w:w="4364" w:type="dxa"/>
          </w:tcPr>
          <w:p w14:paraId="6A112A8A" w14:textId="7677829B" w:rsidR="006906A2" w:rsidRPr="006906A2" w:rsidRDefault="006906A2" w:rsidP="00272900">
            <w:pPr>
              <w:pStyle w:val="TableNormal1"/>
            </w:pPr>
            <w:r w:rsidRPr="006906A2">
              <w:t>PVC</w:t>
            </w:r>
          </w:p>
        </w:tc>
        <w:tc>
          <w:tcPr>
            <w:tcW w:w="1589" w:type="dxa"/>
          </w:tcPr>
          <w:p w14:paraId="2F99DA88" w14:textId="1105C1C2" w:rsidR="006906A2" w:rsidRPr="006906A2" w:rsidRDefault="006906A2" w:rsidP="00272900">
            <w:pPr>
              <w:pStyle w:val="TableNormal1"/>
            </w:pPr>
            <w:r w:rsidRPr="006906A2">
              <w:t>136</w:t>
            </w:r>
          </w:p>
        </w:tc>
        <w:tc>
          <w:tcPr>
            <w:tcW w:w="1589" w:type="dxa"/>
          </w:tcPr>
          <w:p w14:paraId="3C616A8C" w14:textId="4AF0818B" w:rsidR="006906A2" w:rsidRPr="006906A2" w:rsidRDefault="006906A2" w:rsidP="00272900">
            <w:pPr>
              <w:pStyle w:val="TableNormal1"/>
            </w:pPr>
            <w:r w:rsidRPr="006906A2">
              <w:t>705</w:t>
            </w:r>
          </w:p>
        </w:tc>
        <w:tc>
          <w:tcPr>
            <w:tcW w:w="1590" w:type="dxa"/>
          </w:tcPr>
          <w:p w14:paraId="00416038" w14:textId="19CF2457" w:rsidR="006906A2" w:rsidRPr="006906A2" w:rsidRDefault="006906A2" w:rsidP="00272900">
            <w:pPr>
              <w:pStyle w:val="TableNormal1"/>
            </w:pPr>
            <w:r w:rsidRPr="006906A2">
              <w:t>76</w:t>
            </w:r>
          </w:p>
        </w:tc>
      </w:tr>
      <w:tr w:rsidR="006906A2" w:rsidRPr="00C6761E" w14:paraId="0520F947" w14:textId="77777777" w:rsidTr="00C44B76">
        <w:trPr>
          <w:trHeight w:val="283"/>
        </w:trPr>
        <w:tc>
          <w:tcPr>
            <w:tcW w:w="4364" w:type="dxa"/>
          </w:tcPr>
          <w:p w14:paraId="1AD0FE04" w14:textId="564F5A87" w:rsidR="006906A2" w:rsidRPr="006906A2" w:rsidRDefault="006906A2" w:rsidP="00272900">
            <w:pPr>
              <w:pStyle w:val="TableNormal1"/>
            </w:pPr>
            <w:r w:rsidRPr="006906A2">
              <w:t>Sterilisation wraps</w:t>
            </w:r>
          </w:p>
        </w:tc>
        <w:tc>
          <w:tcPr>
            <w:tcW w:w="1589" w:type="dxa"/>
          </w:tcPr>
          <w:p w14:paraId="5EAD9E64" w14:textId="6096EA81" w:rsidR="006906A2" w:rsidRPr="006906A2" w:rsidRDefault="006906A2" w:rsidP="00272900">
            <w:pPr>
              <w:pStyle w:val="TableNormal1"/>
            </w:pPr>
            <w:r w:rsidRPr="006906A2">
              <w:t>715</w:t>
            </w:r>
          </w:p>
        </w:tc>
        <w:tc>
          <w:tcPr>
            <w:tcW w:w="1589" w:type="dxa"/>
          </w:tcPr>
          <w:p w14:paraId="45A25259" w14:textId="13D25C3B" w:rsidR="006906A2" w:rsidRPr="006906A2" w:rsidRDefault="006906A2" w:rsidP="00272900">
            <w:pPr>
              <w:pStyle w:val="TableNormal1"/>
            </w:pPr>
            <w:r w:rsidRPr="006906A2">
              <w:t>330</w:t>
            </w:r>
          </w:p>
        </w:tc>
        <w:tc>
          <w:tcPr>
            <w:tcW w:w="1590" w:type="dxa"/>
          </w:tcPr>
          <w:p w14:paraId="7F3DE902" w14:textId="2652FD4B" w:rsidR="006906A2" w:rsidRPr="006906A2" w:rsidRDefault="006906A2" w:rsidP="00272900">
            <w:pPr>
              <w:pStyle w:val="TableNormal1"/>
            </w:pPr>
            <w:r w:rsidRPr="006906A2">
              <w:t>167</w:t>
            </w:r>
          </w:p>
        </w:tc>
      </w:tr>
      <w:tr w:rsidR="006906A2" w:rsidRPr="00C6761E" w14:paraId="4732DA64" w14:textId="77777777" w:rsidTr="00C44B76">
        <w:trPr>
          <w:trHeight w:val="283"/>
        </w:trPr>
        <w:tc>
          <w:tcPr>
            <w:tcW w:w="4364" w:type="dxa"/>
          </w:tcPr>
          <w:p w14:paraId="3CEA05FD" w14:textId="220FE17D" w:rsidR="006906A2" w:rsidRPr="006906A2" w:rsidRDefault="006906A2" w:rsidP="00272900">
            <w:pPr>
              <w:pStyle w:val="TableNormal1"/>
            </w:pPr>
            <w:r w:rsidRPr="006906A2">
              <w:t>Toner &amp; print cartridges</w:t>
            </w:r>
          </w:p>
        </w:tc>
        <w:tc>
          <w:tcPr>
            <w:tcW w:w="1589" w:type="dxa"/>
          </w:tcPr>
          <w:p w14:paraId="78F4859C" w14:textId="7AC9A3DC" w:rsidR="006906A2" w:rsidRPr="006906A2" w:rsidRDefault="006906A2" w:rsidP="00272900">
            <w:pPr>
              <w:pStyle w:val="TableNormal1"/>
            </w:pPr>
            <w:r w:rsidRPr="006906A2">
              <w:t>257.12</w:t>
            </w:r>
          </w:p>
        </w:tc>
        <w:tc>
          <w:tcPr>
            <w:tcW w:w="1589" w:type="dxa"/>
          </w:tcPr>
          <w:p w14:paraId="57B6B58B" w14:textId="3095CC4A" w:rsidR="006906A2" w:rsidRPr="006906A2" w:rsidRDefault="006906A2" w:rsidP="00272900">
            <w:pPr>
              <w:pStyle w:val="TableNormal1"/>
            </w:pPr>
            <w:r w:rsidRPr="006906A2">
              <w:t>85.56</w:t>
            </w:r>
          </w:p>
        </w:tc>
        <w:tc>
          <w:tcPr>
            <w:tcW w:w="1590" w:type="dxa"/>
          </w:tcPr>
          <w:p w14:paraId="175F89B6" w14:textId="6FBCDD82" w:rsidR="006906A2" w:rsidRPr="006906A2" w:rsidRDefault="006906A2" w:rsidP="00272900">
            <w:pPr>
              <w:pStyle w:val="TableNormal1"/>
            </w:pPr>
            <w:r w:rsidRPr="006906A2">
              <w:t>380</w:t>
            </w:r>
          </w:p>
        </w:tc>
      </w:tr>
      <w:tr w:rsidR="006906A2" w:rsidRPr="00C6761E" w14:paraId="2B16EF79" w14:textId="77777777" w:rsidTr="00C44B76">
        <w:trPr>
          <w:trHeight w:val="283"/>
        </w:trPr>
        <w:tc>
          <w:tcPr>
            <w:tcW w:w="4364" w:type="dxa"/>
          </w:tcPr>
          <w:p w14:paraId="123B26F1" w14:textId="54680FAD" w:rsidR="006906A2" w:rsidRPr="004B37FA" w:rsidRDefault="006906A2" w:rsidP="00272900">
            <w:pPr>
              <w:pStyle w:val="TableNormal1"/>
              <w:rPr>
                <w:b/>
                <w:bCs/>
              </w:rPr>
            </w:pPr>
            <w:r w:rsidRPr="004B37FA">
              <w:rPr>
                <w:b/>
                <w:bCs/>
              </w:rPr>
              <w:t>Total units of waste disposed [kg]</w:t>
            </w:r>
          </w:p>
        </w:tc>
        <w:tc>
          <w:tcPr>
            <w:tcW w:w="1589" w:type="dxa"/>
          </w:tcPr>
          <w:p w14:paraId="0251A2A1" w14:textId="021795BF" w:rsidR="006906A2" w:rsidRPr="004B37FA" w:rsidRDefault="006906A2" w:rsidP="00272900">
            <w:pPr>
              <w:pStyle w:val="TableNormal1"/>
              <w:rPr>
                <w:b/>
                <w:bCs/>
              </w:rPr>
            </w:pPr>
            <w:r w:rsidRPr="004B37FA">
              <w:rPr>
                <w:b/>
                <w:bCs/>
              </w:rPr>
              <w:t>1,712,475.31</w:t>
            </w:r>
          </w:p>
        </w:tc>
        <w:tc>
          <w:tcPr>
            <w:tcW w:w="1589" w:type="dxa"/>
          </w:tcPr>
          <w:p w14:paraId="10D89B03" w14:textId="51553451" w:rsidR="006906A2" w:rsidRPr="004B37FA" w:rsidRDefault="006906A2" w:rsidP="00272900">
            <w:pPr>
              <w:pStyle w:val="TableNormal1"/>
              <w:rPr>
                <w:b/>
                <w:bCs/>
              </w:rPr>
            </w:pPr>
            <w:r w:rsidRPr="004B37FA">
              <w:rPr>
                <w:b/>
                <w:bCs/>
              </w:rPr>
              <w:t>1,799,001.51</w:t>
            </w:r>
          </w:p>
        </w:tc>
        <w:tc>
          <w:tcPr>
            <w:tcW w:w="1590" w:type="dxa"/>
          </w:tcPr>
          <w:p w14:paraId="60BF6F1F" w14:textId="37DA8130" w:rsidR="006906A2" w:rsidRPr="004B37FA" w:rsidRDefault="006906A2" w:rsidP="00272900">
            <w:pPr>
              <w:pStyle w:val="TableNormal1"/>
              <w:rPr>
                <w:b/>
                <w:bCs/>
              </w:rPr>
            </w:pPr>
            <w:r w:rsidRPr="004B37FA">
              <w:rPr>
                <w:b/>
                <w:bCs/>
              </w:rPr>
              <w:t>1,551,440.84</w:t>
            </w:r>
          </w:p>
        </w:tc>
      </w:tr>
      <w:tr w:rsidR="006906A2" w:rsidRPr="00EC74B4" w14:paraId="2314DA6E" w14:textId="77777777" w:rsidTr="00C44B76">
        <w:trPr>
          <w:trHeight w:val="283"/>
        </w:trPr>
        <w:tc>
          <w:tcPr>
            <w:tcW w:w="9132" w:type="dxa"/>
            <w:gridSpan w:val="4"/>
          </w:tcPr>
          <w:p w14:paraId="29EDCE6C" w14:textId="3E0FD258" w:rsidR="006906A2" w:rsidRPr="004B37FA" w:rsidRDefault="006906A2" w:rsidP="00272900">
            <w:pPr>
              <w:pStyle w:val="TableNormal1"/>
              <w:rPr>
                <w:b/>
                <w:bCs/>
              </w:rPr>
            </w:pPr>
            <w:r w:rsidRPr="004B37FA">
              <w:rPr>
                <w:b/>
                <w:bCs/>
              </w:rPr>
              <w:t>WR1 Total units of waste disposed of by waste stream and disposal method [%]</w:t>
            </w:r>
          </w:p>
        </w:tc>
      </w:tr>
      <w:tr w:rsidR="006906A2" w:rsidRPr="006906A2" w14:paraId="02ECA34A" w14:textId="77777777" w:rsidTr="002C1220">
        <w:trPr>
          <w:trHeight w:val="283"/>
        </w:trPr>
        <w:tc>
          <w:tcPr>
            <w:tcW w:w="9132" w:type="dxa"/>
            <w:gridSpan w:val="4"/>
          </w:tcPr>
          <w:p w14:paraId="430DC934" w14:textId="6630AFD1" w:rsidR="006906A2" w:rsidRPr="004B37FA" w:rsidRDefault="006906A2" w:rsidP="00272900">
            <w:pPr>
              <w:pStyle w:val="TableNormal1"/>
              <w:rPr>
                <w:b/>
                <w:bCs/>
              </w:rPr>
            </w:pPr>
            <w:r w:rsidRPr="004B37FA">
              <w:rPr>
                <w:b/>
                <w:bCs/>
              </w:rPr>
              <w:t>Landfill (total)</w:t>
            </w:r>
          </w:p>
        </w:tc>
      </w:tr>
      <w:tr w:rsidR="006906A2" w:rsidRPr="006906A2" w14:paraId="234AED9C" w14:textId="77777777" w:rsidTr="00C44B76">
        <w:trPr>
          <w:trHeight w:val="283"/>
        </w:trPr>
        <w:tc>
          <w:tcPr>
            <w:tcW w:w="4364" w:type="dxa"/>
          </w:tcPr>
          <w:p w14:paraId="4B4107BA" w14:textId="2658B2A8" w:rsidR="006906A2" w:rsidRPr="006906A2" w:rsidRDefault="006906A2" w:rsidP="00272900">
            <w:pPr>
              <w:pStyle w:val="TableNormal1"/>
              <w:rPr>
                <w:b/>
                <w:bCs/>
              </w:rPr>
            </w:pPr>
            <w:r w:rsidRPr="006906A2">
              <w:t>General waste</w:t>
            </w:r>
          </w:p>
        </w:tc>
        <w:tc>
          <w:tcPr>
            <w:tcW w:w="1589" w:type="dxa"/>
          </w:tcPr>
          <w:p w14:paraId="18D24D1B" w14:textId="7C784BA9" w:rsidR="006906A2" w:rsidRPr="006906A2" w:rsidRDefault="006906A2" w:rsidP="00272900">
            <w:pPr>
              <w:pStyle w:val="TableNormal1"/>
              <w:rPr>
                <w:b/>
                <w:bCs/>
              </w:rPr>
            </w:pPr>
            <w:r w:rsidRPr="006906A2">
              <w:t>52.87%</w:t>
            </w:r>
          </w:p>
        </w:tc>
        <w:tc>
          <w:tcPr>
            <w:tcW w:w="1589" w:type="dxa"/>
          </w:tcPr>
          <w:p w14:paraId="56E4C9D1" w14:textId="28F15536" w:rsidR="006906A2" w:rsidRPr="006906A2" w:rsidRDefault="006906A2" w:rsidP="00272900">
            <w:pPr>
              <w:pStyle w:val="TableNormal1"/>
              <w:rPr>
                <w:b/>
                <w:bCs/>
              </w:rPr>
            </w:pPr>
            <w:r w:rsidRPr="006906A2">
              <w:t>55.09%</w:t>
            </w:r>
          </w:p>
        </w:tc>
        <w:tc>
          <w:tcPr>
            <w:tcW w:w="1590" w:type="dxa"/>
          </w:tcPr>
          <w:p w14:paraId="221F3BEE" w14:textId="45EE3004" w:rsidR="006906A2" w:rsidRPr="006906A2" w:rsidRDefault="006906A2" w:rsidP="00272900">
            <w:pPr>
              <w:pStyle w:val="TableNormal1"/>
              <w:rPr>
                <w:b/>
                <w:bCs/>
              </w:rPr>
            </w:pPr>
            <w:r w:rsidRPr="006906A2">
              <w:t>59.66%</w:t>
            </w:r>
          </w:p>
        </w:tc>
      </w:tr>
      <w:tr w:rsidR="006906A2" w:rsidRPr="006906A2" w14:paraId="7B191174" w14:textId="77777777" w:rsidTr="00B50575">
        <w:trPr>
          <w:trHeight w:val="283"/>
        </w:trPr>
        <w:tc>
          <w:tcPr>
            <w:tcW w:w="9132" w:type="dxa"/>
            <w:gridSpan w:val="4"/>
          </w:tcPr>
          <w:p w14:paraId="2E0E7130" w14:textId="00B8EA2E" w:rsidR="006906A2" w:rsidRPr="004B37FA" w:rsidRDefault="006906A2" w:rsidP="00272900">
            <w:pPr>
              <w:pStyle w:val="TableNormal1"/>
              <w:rPr>
                <w:b/>
                <w:bCs/>
              </w:rPr>
            </w:pPr>
            <w:r w:rsidRPr="004B37FA">
              <w:rPr>
                <w:b/>
                <w:bCs/>
              </w:rPr>
              <w:t>Offsite treatment</w:t>
            </w:r>
          </w:p>
        </w:tc>
      </w:tr>
      <w:tr w:rsidR="008F3AEB" w:rsidRPr="006906A2" w14:paraId="3F888341" w14:textId="77777777" w:rsidTr="00C44B76">
        <w:trPr>
          <w:trHeight w:val="283"/>
        </w:trPr>
        <w:tc>
          <w:tcPr>
            <w:tcW w:w="4364" w:type="dxa"/>
          </w:tcPr>
          <w:p w14:paraId="0FA01A75" w14:textId="2D386C97" w:rsidR="008F3AEB" w:rsidRPr="008F3AEB" w:rsidRDefault="008F3AEB" w:rsidP="00272900">
            <w:pPr>
              <w:pStyle w:val="TableNormal1"/>
            </w:pPr>
            <w:r w:rsidRPr="008F3AEB">
              <w:t>Clinical waste – incinerated</w:t>
            </w:r>
          </w:p>
        </w:tc>
        <w:tc>
          <w:tcPr>
            <w:tcW w:w="1589" w:type="dxa"/>
          </w:tcPr>
          <w:p w14:paraId="0C23B780" w14:textId="7367136D" w:rsidR="008F3AEB" w:rsidRPr="008F3AEB" w:rsidRDefault="008F3AEB" w:rsidP="00272900">
            <w:pPr>
              <w:pStyle w:val="TableNormal1"/>
            </w:pPr>
            <w:r w:rsidRPr="008F3AEB">
              <w:t>0.55%</w:t>
            </w:r>
          </w:p>
        </w:tc>
        <w:tc>
          <w:tcPr>
            <w:tcW w:w="1589" w:type="dxa"/>
          </w:tcPr>
          <w:p w14:paraId="5143576E" w14:textId="2FF666C6" w:rsidR="008F3AEB" w:rsidRPr="008F3AEB" w:rsidRDefault="008F3AEB" w:rsidP="00272900">
            <w:pPr>
              <w:pStyle w:val="TableNormal1"/>
            </w:pPr>
            <w:r w:rsidRPr="008F3AEB">
              <w:t>0.53%</w:t>
            </w:r>
          </w:p>
        </w:tc>
        <w:tc>
          <w:tcPr>
            <w:tcW w:w="1590" w:type="dxa"/>
          </w:tcPr>
          <w:p w14:paraId="1F7DFE11" w14:textId="74A8E38A" w:rsidR="008F3AEB" w:rsidRPr="008F3AEB" w:rsidRDefault="008F3AEB" w:rsidP="00272900">
            <w:pPr>
              <w:pStyle w:val="TableNormal1"/>
            </w:pPr>
            <w:r w:rsidRPr="008F3AEB">
              <w:t>0.66%</w:t>
            </w:r>
          </w:p>
        </w:tc>
      </w:tr>
      <w:tr w:rsidR="008F3AEB" w:rsidRPr="006906A2" w14:paraId="6D2DD007" w14:textId="77777777" w:rsidTr="00C44B76">
        <w:trPr>
          <w:trHeight w:val="283"/>
        </w:trPr>
        <w:tc>
          <w:tcPr>
            <w:tcW w:w="4364" w:type="dxa"/>
          </w:tcPr>
          <w:p w14:paraId="10E6617F" w14:textId="17DD2E23" w:rsidR="008F3AEB" w:rsidRPr="008F3AEB" w:rsidRDefault="008F3AEB" w:rsidP="00272900">
            <w:pPr>
              <w:pStyle w:val="TableNormal1"/>
            </w:pPr>
            <w:r w:rsidRPr="008F3AEB">
              <w:t>Clinical waste – sharps</w:t>
            </w:r>
          </w:p>
        </w:tc>
        <w:tc>
          <w:tcPr>
            <w:tcW w:w="1589" w:type="dxa"/>
          </w:tcPr>
          <w:p w14:paraId="713710D0" w14:textId="766BB737" w:rsidR="008F3AEB" w:rsidRPr="008F3AEB" w:rsidRDefault="008F3AEB" w:rsidP="00272900">
            <w:pPr>
              <w:pStyle w:val="TableNormal1"/>
            </w:pPr>
            <w:r w:rsidRPr="008F3AEB">
              <w:t>1.22%</w:t>
            </w:r>
          </w:p>
        </w:tc>
        <w:tc>
          <w:tcPr>
            <w:tcW w:w="1589" w:type="dxa"/>
          </w:tcPr>
          <w:p w14:paraId="688CE6EF" w14:textId="23B865B9" w:rsidR="008F3AEB" w:rsidRPr="008F3AEB" w:rsidRDefault="008F3AEB" w:rsidP="00272900">
            <w:pPr>
              <w:pStyle w:val="TableNormal1"/>
            </w:pPr>
            <w:r w:rsidRPr="008F3AEB">
              <w:t>1.16%</w:t>
            </w:r>
          </w:p>
        </w:tc>
        <w:tc>
          <w:tcPr>
            <w:tcW w:w="1590" w:type="dxa"/>
          </w:tcPr>
          <w:p w14:paraId="008443E8" w14:textId="0233B461" w:rsidR="008F3AEB" w:rsidRPr="008F3AEB" w:rsidRDefault="008F3AEB" w:rsidP="00272900">
            <w:pPr>
              <w:pStyle w:val="TableNormal1"/>
            </w:pPr>
            <w:r w:rsidRPr="008F3AEB">
              <w:t>1.24%</w:t>
            </w:r>
          </w:p>
        </w:tc>
      </w:tr>
      <w:tr w:rsidR="008F3AEB" w:rsidRPr="006906A2" w14:paraId="1DF98E4B" w14:textId="77777777" w:rsidTr="00C44B76">
        <w:trPr>
          <w:trHeight w:val="283"/>
        </w:trPr>
        <w:tc>
          <w:tcPr>
            <w:tcW w:w="4364" w:type="dxa"/>
          </w:tcPr>
          <w:p w14:paraId="25DD371E" w14:textId="320117B1" w:rsidR="008F3AEB" w:rsidRPr="008F3AEB" w:rsidRDefault="008F3AEB" w:rsidP="00272900">
            <w:pPr>
              <w:pStyle w:val="TableNormal1"/>
            </w:pPr>
            <w:r w:rsidRPr="008F3AEB">
              <w:t>Clinical waste – treated</w:t>
            </w:r>
          </w:p>
        </w:tc>
        <w:tc>
          <w:tcPr>
            <w:tcW w:w="1589" w:type="dxa"/>
          </w:tcPr>
          <w:p w14:paraId="32983338" w14:textId="05F5799D" w:rsidR="008F3AEB" w:rsidRPr="008F3AEB" w:rsidRDefault="008F3AEB" w:rsidP="00272900">
            <w:pPr>
              <w:pStyle w:val="TableNormal1"/>
            </w:pPr>
            <w:r w:rsidRPr="008F3AEB">
              <w:t>7.06%</w:t>
            </w:r>
          </w:p>
        </w:tc>
        <w:tc>
          <w:tcPr>
            <w:tcW w:w="1589" w:type="dxa"/>
          </w:tcPr>
          <w:p w14:paraId="13F1C376" w14:textId="075841DE" w:rsidR="008F3AEB" w:rsidRPr="008F3AEB" w:rsidRDefault="008F3AEB" w:rsidP="00272900">
            <w:pPr>
              <w:pStyle w:val="TableNormal1"/>
            </w:pPr>
            <w:r w:rsidRPr="008F3AEB">
              <w:t>6.77%</w:t>
            </w:r>
          </w:p>
        </w:tc>
        <w:tc>
          <w:tcPr>
            <w:tcW w:w="1590" w:type="dxa"/>
          </w:tcPr>
          <w:p w14:paraId="3CE450B9" w14:textId="3ACB280E" w:rsidR="008F3AEB" w:rsidRPr="008F3AEB" w:rsidRDefault="008F3AEB" w:rsidP="00272900">
            <w:pPr>
              <w:pStyle w:val="TableNormal1"/>
            </w:pPr>
            <w:r w:rsidRPr="008F3AEB">
              <w:t>4.05%</w:t>
            </w:r>
          </w:p>
        </w:tc>
      </w:tr>
    </w:tbl>
    <w:p w14:paraId="4839AB82" w14:textId="77777777" w:rsidR="006906A2" w:rsidRDefault="006906A2" w:rsidP="00833AC8"/>
    <w:p w14:paraId="22C6081A" w14:textId="2231A14B" w:rsidR="008F3AEB" w:rsidRDefault="008F3AEB">
      <w:pPr>
        <w:spacing w:after="0"/>
      </w:pPr>
      <w:r>
        <w:br w:type="page"/>
      </w:r>
    </w:p>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8F3AEB" w:rsidRPr="00EC74B4" w14:paraId="2FD87994" w14:textId="77777777" w:rsidTr="00C44B76">
        <w:trPr>
          <w:trHeight w:val="283"/>
        </w:trPr>
        <w:tc>
          <w:tcPr>
            <w:tcW w:w="4364" w:type="dxa"/>
            <w:shd w:val="clear" w:color="auto" w:fill="E8E8E8" w:themeFill="background2"/>
          </w:tcPr>
          <w:p w14:paraId="60F1B5F7" w14:textId="77777777" w:rsidR="008F3AEB" w:rsidRPr="00F24F3D" w:rsidRDefault="008F3AEB" w:rsidP="00272900">
            <w:pPr>
              <w:pStyle w:val="TableNormal1"/>
              <w:rPr>
                <w:b/>
                <w:bCs/>
              </w:rPr>
            </w:pPr>
            <w:r w:rsidRPr="00F24F3D">
              <w:rPr>
                <w:b/>
                <w:bCs/>
              </w:rPr>
              <w:t>Waste And Recycling</w:t>
            </w:r>
          </w:p>
        </w:tc>
        <w:tc>
          <w:tcPr>
            <w:tcW w:w="1589" w:type="dxa"/>
            <w:shd w:val="clear" w:color="auto" w:fill="E8E8E8" w:themeFill="background2"/>
          </w:tcPr>
          <w:p w14:paraId="33DEB234" w14:textId="77777777" w:rsidR="008F3AEB" w:rsidRPr="00F24F3D" w:rsidRDefault="008F3AEB" w:rsidP="00272900">
            <w:pPr>
              <w:pStyle w:val="TableNormal1"/>
              <w:rPr>
                <w:b/>
                <w:bCs/>
              </w:rPr>
            </w:pPr>
            <w:r w:rsidRPr="00F24F3D">
              <w:rPr>
                <w:b/>
                <w:bCs/>
              </w:rPr>
              <w:t>2024-25</w:t>
            </w:r>
          </w:p>
        </w:tc>
        <w:tc>
          <w:tcPr>
            <w:tcW w:w="1589" w:type="dxa"/>
            <w:shd w:val="clear" w:color="auto" w:fill="E8E8E8" w:themeFill="background2"/>
          </w:tcPr>
          <w:p w14:paraId="016736D5" w14:textId="77777777" w:rsidR="008F3AEB" w:rsidRPr="00F24F3D" w:rsidRDefault="008F3AEB" w:rsidP="00272900">
            <w:pPr>
              <w:pStyle w:val="TableNormal1"/>
              <w:rPr>
                <w:b/>
                <w:bCs/>
              </w:rPr>
            </w:pPr>
            <w:r w:rsidRPr="00F24F3D">
              <w:rPr>
                <w:b/>
                <w:bCs/>
              </w:rPr>
              <w:t>2023-24</w:t>
            </w:r>
          </w:p>
        </w:tc>
        <w:tc>
          <w:tcPr>
            <w:tcW w:w="1590" w:type="dxa"/>
            <w:shd w:val="clear" w:color="auto" w:fill="E8E8E8" w:themeFill="background2"/>
          </w:tcPr>
          <w:p w14:paraId="6FAF36DC" w14:textId="77777777" w:rsidR="008F3AEB" w:rsidRPr="00F24F3D" w:rsidRDefault="008F3AEB" w:rsidP="00272900">
            <w:pPr>
              <w:pStyle w:val="TableNormal1"/>
              <w:rPr>
                <w:b/>
                <w:bCs/>
              </w:rPr>
            </w:pPr>
            <w:r w:rsidRPr="00F24F3D">
              <w:rPr>
                <w:b/>
                <w:bCs/>
              </w:rPr>
              <w:t>2022-23</w:t>
            </w:r>
          </w:p>
        </w:tc>
      </w:tr>
      <w:tr w:rsidR="008F3AEB" w:rsidRPr="006906A2" w14:paraId="52871FBD" w14:textId="77777777" w:rsidTr="00C44B76">
        <w:trPr>
          <w:trHeight w:val="283"/>
        </w:trPr>
        <w:tc>
          <w:tcPr>
            <w:tcW w:w="9132" w:type="dxa"/>
            <w:gridSpan w:val="4"/>
          </w:tcPr>
          <w:p w14:paraId="1EBCF81C" w14:textId="77777777" w:rsidR="008F3AEB" w:rsidRPr="004B37FA" w:rsidRDefault="008F3AEB" w:rsidP="00272900">
            <w:pPr>
              <w:pStyle w:val="TableNormal1"/>
              <w:rPr>
                <w:b/>
                <w:bCs/>
              </w:rPr>
            </w:pPr>
            <w:r w:rsidRPr="004B37FA">
              <w:rPr>
                <w:b/>
                <w:bCs/>
              </w:rPr>
              <w:t>Recycling/recovery (disposal)</w:t>
            </w:r>
          </w:p>
        </w:tc>
      </w:tr>
      <w:tr w:rsidR="008F3AEB" w:rsidRPr="006906A2" w14:paraId="212F9A1E" w14:textId="77777777" w:rsidTr="00C44B76">
        <w:trPr>
          <w:trHeight w:val="283"/>
        </w:trPr>
        <w:tc>
          <w:tcPr>
            <w:tcW w:w="4364" w:type="dxa"/>
          </w:tcPr>
          <w:p w14:paraId="24D98023" w14:textId="77777777" w:rsidR="008F3AEB" w:rsidRPr="006906A2" w:rsidRDefault="008F3AEB" w:rsidP="00272900">
            <w:pPr>
              <w:pStyle w:val="TableNormal1"/>
              <w:rPr>
                <w:b/>
                <w:bCs/>
              </w:rPr>
            </w:pPr>
            <w:r w:rsidRPr="006906A2">
              <w:t>Batteries</w:t>
            </w:r>
          </w:p>
        </w:tc>
        <w:tc>
          <w:tcPr>
            <w:tcW w:w="1589" w:type="dxa"/>
          </w:tcPr>
          <w:p w14:paraId="47157676" w14:textId="194852F0" w:rsidR="008F3AEB" w:rsidRPr="008F3AEB" w:rsidRDefault="008F3AEB" w:rsidP="00272900">
            <w:pPr>
              <w:pStyle w:val="TableNormal1"/>
              <w:rPr>
                <w:b/>
                <w:bCs/>
              </w:rPr>
            </w:pPr>
            <w:r w:rsidRPr="008F3AEB">
              <w:t>0.03%</w:t>
            </w:r>
          </w:p>
        </w:tc>
        <w:tc>
          <w:tcPr>
            <w:tcW w:w="1589" w:type="dxa"/>
          </w:tcPr>
          <w:p w14:paraId="1D6E6C1A" w14:textId="24760BFF" w:rsidR="008F3AEB" w:rsidRPr="008F3AEB" w:rsidRDefault="008F3AEB" w:rsidP="00272900">
            <w:pPr>
              <w:pStyle w:val="TableNormal1"/>
              <w:rPr>
                <w:b/>
                <w:bCs/>
              </w:rPr>
            </w:pPr>
            <w:r w:rsidRPr="008F3AEB">
              <w:t>0.01%</w:t>
            </w:r>
          </w:p>
        </w:tc>
        <w:tc>
          <w:tcPr>
            <w:tcW w:w="1590" w:type="dxa"/>
          </w:tcPr>
          <w:p w14:paraId="3035F61E" w14:textId="0A4A2A7B" w:rsidR="008F3AEB" w:rsidRPr="008F3AEB" w:rsidRDefault="008F3AEB" w:rsidP="00272900">
            <w:pPr>
              <w:pStyle w:val="TableNormal1"/>
              <w:rPr>
                <w:b/>
                <w:bCs/>
              </w:rPr>
            </w:pPr>
            <w:r w:rsidRPr="008F3AEB">
              <w:t>0.01%</w:t>
            </w:r>
          </w:p>
        </w:tc>
      </w:tr>
      <w:tr w:rsidR="008F3AEB" w:rsidRPr="006906A2" w14:paraId="499917B7" w14:textId="77777777" w:rsidTr="00C44B76">
        <w:trPr>
          <w:trHeight w:val="283"/>
        </w:trPr>
        <w:tc>
          <w:tcPr>
            <w:tcW w:w="4364" w:type="dxa"/>
          </w:tcPr>
          <w:p w14:paraId="3A3833BC" w14:textId="77777777" w:rsidR="008F3AEB" w:rsidRPr="006906A2" w:rsidRDefault="008F3AEB" w:rsidP="00272900">
            <w:pPr>
              <w:pStyle w:val="TableNormal1"/>
              <w:rPr>
                <w:b/>
                <w:bCs/>
              </w:rPr>
            </w:pPr>
            <w:r w:rsidRPr="006906A2">
              <w:t>Blister packs</w:t>
            </w:r>
          </w:p>
        </w:tc>
        <w:tc>
          <w:tcPr>
            <w:tcW w:w="1589" w:type="dxa"/>
          </w:tcPr>
          <w:p w14:paraId="19258E0A" w14:textId="426E6AC1" w:rsidR="008F3AEB" w:rsidRPr="008F3AEB" w:rsidRDefault="008F3AEB" w:rsidP="00272900">
            <w:pPr>
              <w:pStyle w:val="TableNormal1"/>
              <w:rPr>
                <w:b/>
                <w:bCs/>
              </w:rPr>
            </w:pPr>
            <w:r w:rsidRPr="008F3AEB">
              <w:t>0.02%</w:t>
            </w:r>
          </w:p>
        </w:tc>
        <w:tc>
          <w:tcPr>
            <w:tcW w:w="1589" w:type="dxa"/>
          </w:tcPr>
          <w:p w14:paraId="50C6C7D6" w14:textId="6D0B4A47" w:rsidR="008F3AEB" w:rsidRPr="008F3AEB" w:rsidRDefault="008F3AEB" w:rsidP="00272900">
            <w:pPr>
              <w:pStyle w:val="TableNormal1"/>
              <w:rPr>
                <w:b/>
                <w:bCs/>
              </w:rPr>
            </w:pPr>
            <w:r w:rsidRPr="008F3AEB">
              <w:t>0%</w:t>
            </w:r>
          </w:p>
        </w:tc>
        <w:tc>
          <w:tcPr>
            <w:tcW w:w="1590" w:type="dxa"/>
          </w:tcPr>
          <w:p w14:paraId="74ED2B0A" w14:textId="1EC51606" w:rsidR="008F3AEB" w:rsidRPr="008F3AEB" w:rsidRDefault="008F3AEB" w:rsidP="00272900">
            <w:pPr>
              <w:pStyle w:val="TableNormal1"/>
              <w:rPr>
                <w:b/>
                <w:bCs/>
              </w:rPr>
            </w:pPr>
            <w:r w:rsidRPr="008F3AEB">
              <w:t>N/A*</w:t>
            </w:r>
          </w:p>
        </w:tc>
      </w:tr>
      <w:tr w:rsidR="008F3AEB" w:rsidRPr="006906A2" w14:paraId="6046B4E1" w14:textId="77777777" w:rsidTr="00C44B76">
        <w:trPr>
          <w:trHeight w:val="283"/>
        </w:trPr>
        <w:tc>
          <w:tcPr>
            <w:tcW w:w="4364" w:type="dxa"/>
          </w:tcPr>
          <w:p w14:paraId="112FB5B4" w14:textId="77777777" w:rsidR="008F3AEB" w:rsidRPr="006906A2" w:rsidRDefault="008F3AEB" w:rsidP="00272900">
            <w:pPr>
              <w:pStyle w:val="TableNormal1"/>
            </w:pPr>
            <w:r w:rsidRPr="006906A2">
              <w:t>Cardboard</w:t>
            </w:r>
          </w:p>
        </w:tc>
        <w:tc>
          <w:tcPr>
            <w:tcW w:w="1589" w:type="dxa"/>
          </w:tcPr>
          <w:p w14:paraId="6E5A7548" w14:textId="09F3A0BF" w:rsidR="008F3AEB" w:rsidRPr="008F3AEB" w:rsidRDefault="008F3AEB" w:rsidP="00272900">
            <w:pPr>
              <w:pStyle w:val="TableNormal1"/>
            </w:pPr>
            <w:r w:rsidRPr="008F3AEB">
              <w:t>28.73%</w:t>
            </w:r>
          </w:p>
        </w:tc>
        <w:tc>
          <w:tcPr>
            <w:tcW w:w="1589" w:type="dxa"/>
          </w:tcPr>
          <w:p w14:paraId="1F524285" w14:textId="2A3DE904" w:rsidR="008F3AEB" w:rsidRPr="008F3AEB" w:rsidRDefault="008F3AEB" w:rsidP="00272900">
            <w:pPr>
              <w:pStyle w:val="TableNormal1"/>
            </w:pPr>
            <w:r w:rsidRPr="008F3AEB">
              <w:t>27.36%</w:t>
            </w:r>
          </w:p>
        </w:tc>
        <w:tc>
          <w:tcPr>
            <w:tcW w:w="1590" w:type="dxa"/>
          </w:tcPr>
          <w:p w14:paraId="31CEA96E" w14:textId="24322C7B" w:rsidR="008F3AEB" w:rsidRPr="008F3AEB" w:rsidRDefault="008F3AEB" w:rsidP="00272900">
            <w:pPr>
              <w:pStyle w:val="TableNormal1"/>
            </w:pPr>
            <w:r w:rsidRPr="008F3AEB">
              <w:t>12.87%</w:t>
            </w:r>
          </w:p>
        </w:tc>
      </w:tr>
      <w:tr w:rsidR="008F3AEB" w:rsidRPr="006906A2" w14:paraId="1CCFAB0E" w14:textId="77777777" w:rsidTr="00C44B76">
        <w:trPr>
          <w:trHeight w:val="283"/>
        </w:trPr>
        <w:tc>
          <w:tcPr>
            <w:tcW w:w="4364" w:type="dxa"/>
          </w:tcPr>
          <w:p w14:paraId="1396065D" w14:textId="77777777" w:rsidR="008F3AEB" w:rsidRPr="006906A2" w:rsidRDefault="008F3AEB" w:rsidP="00272900">
            <w:pPr>
              <w:pStyle w:val="TableNormal1"/>
            </w:pPr>
            <w:r w:rsidRPr="006906A2">
              <w:t>Commingled</w:t>
            </w:r>
          </w:p>
        </w:tc>
        <w:tc>
          <w:tcPr>
            <w:tcW w:w="1589" w:type="dxa"/>
          </w:tcPr>
          <w:p w14:paraId="7D7EE377" w14:textId="61CCD458" w:rsidR="008F3AEB" w:rsidRPr="008F3AEB" w:rsidRDefault="008F3AEB" w:rsidP="00272900">
            <w:pPr>
              <w:pStyle w:val="TableNormal1"/>
            </w:pPr>
            <w:r w:rsidRPr="008F3AEB">
              <w:t>0.01%</w:t>
            </w:r>
          </w:p>
        </w:tc>
        <w:tc>
          <w:tcPr>
            <w:tcW w:w="1589" w:type="dxa"/>
          </w:tcPr>
          <w:p w14:paraId="07E94997" w14:textId="02A34977" w:rsidR="008F3AEB" w:rsidRPr="008F3AEB" w:rsidRDefault="008F3AEB" w:rsidP="00272900">
            <w:pPr>
              <w:pStyle w:val="TableNormal1"/>
            </w:pPr>
            <w:r w:rsidRPr="008F3AEB">
              <w:t>0.01%</w:t>
            </w:r>
          </w:p>
        </w:tc>
        <w:tc>
          <w:tcPr>
            <w:tcW w:w="1590" w:type="dxa"/>
          </w:tcPr>
          <w:p w14:paraId="1BB8D4FD" w14:textId="140444DF" w:rsidR="008F3AEB" w:rsidRPr="008F3AEB" w:rsidRDefault="008F3AEB" w:rsidP="00272900">
            <w:pPr>
              <w:pStyle w:val="TableNormal1"/>
            </w:pPr>
            <w:r w:rsidRPr="008F3AEB">
              <w:t>9.6%</w:t>
            </w:r>
          </w:p>
        </w:tc>
      </w:tr>
      <w:tr w:rsidR="008F3AEB" w:rsidRPr="006906A2" w14:paraId="53EAC896" w14:textId="77777777" w:rsidTr="00C44B76">
        <w:trPr>
          <w:trHeight w:val="283"/>
        </w:trPr>
        <w:tc>
          <w:tcPr>
            <w:tcW w:w="4364" w:type="dxa"/>
          </w:tcPr>
          <w:p w14:paraId="65E1F3F4" w14:textId="77777777" w:rsidR="008F3AEB" w:rsidRPr="006906A2" w:rsidRDefault="008F3AEB" w:rsidP="00272900">
            <w:pPr>
              <w:pStyle w:val="TableNormal1"/>
            </w:pPr>
            <w:r w:rsidRPr="006906A2">
              <w:t>E-waste</w:t>
            </w:r>
          </w:p>
        </w:tc>
        <w:tc>
          <w:tcPr>
            <w:tcW w:w="1589" w:type="dxa"/>
          </w:tcPr>
          <w:p w14:paraId="2858B680" w14:textId="6CB3D926" w:rsidR="008F3AEB" w:rsidRPr="008F3AEB" w:rsidRDefault="008F3AEB" w:rsidP="00272900">
            <w:pPr>
              <w:pStyle w:val="TableNormal1"/>
            </w:pPr>
            <w:r w:rsidRPr="008F3AEB">
              <w:t>0.44%</w:t>
            </w:r>
          </w:p>
        </w:tc>
        <w:tc>
          <w:tcPr>
            <w:tcW w:w="1589" w:type="dxa"/>
          </w:tcPr>
          <w:p w14:paraId="6E5E24B0" w14:textId="3CFF13CD" w:rsidR="008F3AEB" w:rsidRPr="008F3AEB" w:rsidRDefault="008F3AEB" w:rsidP="00272900">
            <w:pPr>
              <w:pStyle w:val="TableNormal1"/>
            </w:pPr>
            <w:r w:rsidRPr="008F3AEB">
              <w:t>0.46%</w:t>
            </w:r>
          </w:p>
        </w:tc>
        <w:tc>
          <w:tcPr>
            <w:tcW w:w="1590" w:type="dxa"/>
          </w:tcPr>
          <w:p w14:paraId="2CB26C20" w14:textId="531F6CA8" w:rsidR="008F3AEB" w:rsidRPr="008F3AEB" w:rsidRDefault="008F3AEB" w:rsidP="00272900">
            <w:pPr>
              <w:pStyle w:val="TableNormal1"/>
            </w:pPr>
            <w:r w:rsidRPr="008F3AEB">
              <w:t>0.6%</w:t>
            </w:r>
          </w:p>
        </w:tc>
      </w:tr>
      <w:tr w:rsidR="008F3AEB" w:rsidRPr="006906A2" w14:paraId="0AEBB921" w14:textId="77777777" w:rsidTr="00C44B76">
        <w:trPr>
          <w:trHeight w:val="283"/>
        </w:trPr>
        <w:tc>
          <w:tcPr>
            <w:tcW w:w="4364" w:type="dxa"/>
          </w:tcPr>
          <w:p w14:paraId="711E0ED6" w14:textId="77777777" w:rsidR="008F3AEB" w:rsidRPr="006906A2" w:rsidRDefault="008F3AEB" w:rsidP="00272900">
            <w:pPr>
              <w:pStyle w:val="TableNormal1"/>
            </w:pPr>
            <w:r w:rsidRPr="006906A2">
              <w:t>Fluorescent tubes</w:t>
            </w:r>
          </w:p>
        </w:tc>
        <w:tc>
          <w:tcPr>
            <w:tcW w:w="1589" w:type="dxa"/>
          </w:tcPr>
          <w:p w14:paraId="292C1A9C" w14:textId="29977C2C" w:rsidR="008F3AEB" w:rsidRPr="008F3AEB" w:rsidRDefault="008F3AEB" w:rsidP="00272900">
            <w:pPr>
              <w:pStyle w:val="TableNormal1"/>
            </w:pPr>
            <w:r w:rsidRPr="008F3AEB">
              <w:t>0.01%</w:t>
            </w:r>
          </w:p>
        </w:tc>
        <w:tc>
          <w:tcPr>
            <w:tcW w:w="1589" w:type="dxa"/>
          </w:tcPr>
          <w:p w14:paraId="1C0597AF" w14:textId="5650DB64" w:rsidR="008F3AEB" w:rsidRPr="008F3AEB" w:rsidRDefault="008F3AEB" w:rsidP="00272900">
            <w:pPr>
              <w:pStyle w:val="TableNormal1"/>
            </w:pPr>
            <w:r w:rsidRPr="008F3AEB">
              <w:t>0.02%</w:t>
            </w:r>
          </w:p>
        </w:tc>
        <w:tc>
          <w:tcPr>
            <w:tcW w:w="1590" w:type="dxa"/>
          </w:tcPr>
          <w:p w14:paraId="1D98D337" w14:textId="762F8579" w:rsidR="008F3AEB" w:rsidRPr="008F3AEB" w:rsidRDefault="008F3AEB" w:rsidP="00272900">
            <w:pPr>
              <w:pStyle w:val="TableNormal1"/>
            </w:pPr>
            <w:r w:rsidRPr="008F3AEB">
              <w:t>0.02%</w:t>
            </w:r>
          </w:p>
        </w:tc>
      </w:tr>
      <w:tr w:rsidR="008F3AEB" w:rsidRPr="006906A2" w14:paraId="201DF888" w14:textId="77777777" w:rsidTr="00C44B76">
        <w:trPr>
          <w:trHeight w:val="283"/>
        </w:trPr>
        <w:tc>
          <w:tcPr>
            <w:tcW w:w="4364" w:type="dxa"/>
          </w:tcPr>
          <w:p w14:paraId="1029D9CB" w14:textId="6165D7FE" w:rsidR="008F3AEB" w:rsidRPr="008F3AEB" w:rsidRDefault="008F3AEB" w:rsidP="00272900">
            <w:pPr>
              <w:pStyle w:val="TableNormal1"/>
            </w:pPr>
            <w:r w:rsidRPr="008F3AEB">
              <w:t>Organics (food)</w:t>
            </w:r>
          </w:p>
        </w:tc>
        <w:tc>
          <w:tcPr>
            <w:tcW w:w="1589" w:type="dxa"/>
          </w:tcPr>
          <w:p w14:paraId="3094FA11" w14:textId="308436EB" w:rsidR="008F3AEB" w:rsidRPr="008F3AEB" w:rsidRDefault="008F3AEB" w:rsidP="00272900">
            <w:pPr>
              <w:pStyle w:val="TableNormal1"/>
            </w:pPr>
            <w:r w:rsidRPr="008F3AEB">
              <w:t>1.14%</w:t>
            </w:r>
          </w:p>
        </w:tc>
        <w:tc>
          <w:tcPr>
            <w:tcW w:w="1589" w:type="dxa"/>
          </w:tcPr>
          <w:p w14:paraId="5E4A364A" w14:textId="195937D7" w:rsidR="008F3AEB" w:rsidRPr="008F3AEB" w:rsidRDefault="008F3AEB" w:rsidP="00272900">
            <w:pPr>
              <w:pStyle w:val="TableNormal1"/>
            </w:pPr>
            <w:r w:rsidRPr="008F3AEB">
              <w:t>1.09%</w:t>
            </w:r>
          </w:p>
        </w:tc>
        <w:tc>
          <w:tcPr>
            <w:tcW w:w="1590" w:type="dxa"/>
          </w:tcPr>
          <w:p w14:paraId="6011A619" w14:textId="723D1C76" w:rsidR="008F3AEB" w:rsidRPr="008F3AEB" w:rsidRDefault="008F3AEB" w:rsidP="00272900">
            <w:pPr>
              <w:pStyle w:val="TableNormal1"/>
            </w:pPr>
            <w:r w:rsidRPr="008F3AEB">
              <w:t>2.19%</w:t>
            </w:r>
          </w:p>
        </w:tc>
      </w:tr>
      <w:tr w:rsidR="008F3AEB" w:rsidRPr="006906A2" w14:paraId="64E77880" w14:textId="77777777" w:rsidTr="00C44B76">
        <w:trPr>
          <w:trHeight w:val="283"/>
        </w:trPr>
        <w:tc>
          <w:tcPr>
            <w:tcW w:w="4364" w:type="dxa"/>
          </w:tcPr>
          <w:p w14:paraId="38D43F04" w14:textId="225AFD64" w:rsidR="008F3AEB" w:rsidRPr="008F3AEB" w:rsidRDefault="008F3AEB" w:rsidP="00272900">
            <w:pPr>
              <w:pStyle w:val="TableNormal1"/>
            </w:pPr>
            <w:r w:rsidRPr="008F3AEB">
              <w:t>Other recycling</w:t>
            </w:r>
          </w:p>
        </w:tc>
        <w:tc>
          <w:tcPr>
            <w:tcW w:w="1589" w:type="dxa"/>
          </w:tcPr>
          <w:p w14:paraId="41824C7A" w14:textId="37E726ED" w:rsidR="008F3AEB" w:rsidRPr="008F3AEB" w:rsidRDefault="008F3AEB" w:rsidP="00272900">
            <w:pPr>
              <w:pStyle w:val="TableNormal1"/>
            </w:pPr>
            <w:r w:rsidRPr="008F3AEB">
              <w:t>0.04%</w:t>
            </w:r>
          </w:p>
        </w:tc>
        <w:tc>
          <w:tcPr>
            <w:tcW w:w="1589" w:type="dxa"/>
          </w:tcPr>
          <w:p w14:paraId="3EBCBDDC" w14:textId="0DDC5638" w:rsidR="008F3AEB" w:rsidRPr="008F3AEB" w:rsidRDefault="008F3AEB" w:rsidP="00272900">
            <w:pPr>
              <w:pStyle w:val="TableNormal1"/>
            </w:pPr>
            <w:r w:rsidRPr="008F3AEB">
              <w:t>0.05%</w:t>
            </w:r>
          </w:p>
        </w:tc>
        <w:tc>
          <w:tcPr>
            <w:tcW w:w="1590" w:type="dxa"/>
          </w:tcPr>
          <w:p w14:paraId="69CC7D15" w14:textId="4A3BD0C8" w:rsidR="008F3AEB" w:rsidRPr="008F3AEB" w:rsidRDefault="008F3AEB" w:rsidP="00272900">
            <w:pPr>
              <w:pStyle w:val="TableNormal1"/>
            </w:pPr>
            <w:r w:rsidRPr="008F3AEB">
              <w:t>N/A*</w:t>
            </w:r>
          </w:p>
        </w:tc>
      </w:tr>
      <w:tr w:rsidR="008F3AEB" w:rsidRPr="006906A2" w14:paraId="375BBA14" w14:textId="77777777" w:rsidTr="00C44B76">
        <w:trPr>
          <w:trHeight w:val="283"/>
        </w:trPr>
        <w:tc>
          <w:tcPr>
            <w:tcW w:w="4364" w:type="dxa"/>
          </w:tcPr>
          <w:p w14:paraId="1F06B998" w14:textId="7D1CBE16" w:rsidR="008F3AEB" w:rsidRPr="008F3AEB" w:rsidRDefault="008F3AEB" w:rsidP="00272900">
            <w:pPr>
              <w:pStyle w:val="TableNormal1"/>
            </w:pPr>
            <w:r w:rsidRPr="008F3AEB">
              <w:t>Paper (confidential)</w:t>
            </w:r>
          </w:p>
        </w:tc>
        <w:tc>
          <w:tcPr>
            <w:tcW w:w="1589" w:type="dxa"/>
          </w:tcPr>
          <w:p w14:paraId="600AAFB1" w14:textId="755ADF93" w:rsidR="008F3AEB" w:rsidRPr="008F3AEB" w:rsidRDefault="008F3AEB" w:rsidP="00272900">
            <w:pPr>
              <w:pStyle w:val="TableNormal1"/>
            </w:pPr>
            <w:r w:rsidRPr="008F3AEB">
              <w:t>7.63%</w:t>
            </w:r>
          </w:p>
        </w:tc>
        <w:tc>
          <w:tcPr>
            <w:tcW w:w="1589" w:type="dxa"/>
          </w:tcPr>
          <w:p w14:paraId="15031157" w14:textId="448ABD93" w:rsidR="008F3AEB" w:rsidRPr="008F3AEB" w:rsidRDefault="008F3AEB" w:rsidP="00272900">
            <w:pPr>
              <w:pStyle w:val="TableNormal1"/>
            </w:pPr>
            <w:r w:rsidRPr="008F3AEB">
              <w:t>7.31%</w:t>
            </w:r>
          </w:p>
        </w:tc>
        <w:tc>
          <w:tcPr>
            <w:tcW w:w="1590" w:type="dxa"/>
          </w:tcPr>
          <w:p w14:paraId="31BCE9A2" w14:textId="65F85A2F" w:rsidR="008F3AEB" w:rsidRPr="008F3AEB" w:rsidRDefault="008F3AEB" w:rsidP="00272900">
            <w:pPr>
              <w:pStyle w:val="TableNormal1"/>
            </w:pPr>
            <w:r w:rsidRPr="008F3AEB">
              <w:t>8.56%</w:t>
            </w:r>
          </w:p>
        </w:tc>
      </w:tr>
      <w:tr w:rsidR="008F3AEB" w:rsidRPr="006906A2" w14:paraId="7BE3735E" w14:textId="77777777" w:rsidTr="00C44B76">
        <w:trPr>
          <w:trHeight w:val="283"/>
        </w:trPr>
        <w:tc>
          <w:tcPr>
            <w:tcW w:w="4364" w:type="dxa"/>
          </w:tcPr>
          <w:p w14:paraId="54FE5D04" w14:textId="0FB4EA36" w:rsidR="008F3AEB" w:rsidRPr="008F3AEB" w:rsidRDefault="008F3AEB" w:rsidP="00272900">
            <w:pPr>
              <w:pStyle w:val="TableNormal1"/>
            </w:pPr>
            <w:r w:rsidRPr="008F3AEB">
              <w:t>Paper (recycling)</w:t>
            </w:r>
          </w:p>
        </w:tc>
        <w:tc>
          <w:tcPr>
            <w:tcW w:w="1589" w:type="dxa"/>
          </w:tcPr>
          <w:p w14:paraId="3D4354CB" w14:textId="797B1518" w:rsidR="008F3AEB" w:rsidRPr="008F3AEB" w:rsidRDefault="008F3AEB" w:rsidP="00272900">
            <w:pPr>
              <w:pStyle w:val="TableNormal1"/>
            </w:pPr>
            <w:r w:rsidRPr="008F3AEB">
              <w:t>0.09%</w:t>
            </w:r>
          </w:p>
        </w:tc>
        <w:tc>
          <w:tcPr>
            <w:tcW w:w="1589" w:type="dxa"/>
          </w:tcPr>
          <w:p w14:paraId="5B18D0A1" w14:textId="50B29281" w:rsidR="008F3AEB" w:rsidRPr="008F3AEB" w:rsidRDefault="008F3AEB" w:rsidP="00272900">
            <w:pPr>
              <w:pStyle w:val="TableNormal1"/>
            </w:pPr>
            <w:r w:rsidRPr="008F3AEB">
              <w:t>0.09%</w:t>
            </w:r>
          </w:p>
        </w:tc>
        <w:tc>
          <w:tcPr>
            <w:tcW w:w="1590" w:type="dxa"/>
          </w:tcPr>
          <w:p w14:paraId="62088501" w14:textId="5AEDAE1C" w:rsidR="008F3AEB" w:rsidRPr="008F3AEB" w:rsidRDefault="008F3AEB" w:rsidP="00272900">
            <w:pPr>
              <w:pStyle w:val="TableNormal1"/>
            </w:pPr>
            <w:r w:rsidRPr="008F3AEB">
              <w:t>0.51%</w:t>
            </w:r>
          </w:p>
        </w:tc>
      </w:tr>
      <w:tr w:rsidR="008F3AEB" w:rsidRPr="006906A2" w14:paraId="59EF7F7B" w14:textId="77777777" w:rsidTr="00C44B76">
        <w:trPr>
          <w:trHeight w:val="283"/>
        </w:trPr>
        <w:tc>
          <w:tcPr>
            <w:tcW w:w="4364" w:type="dxa"/>
          </w:tcPr>
          <w:p w14:paraId="5FCDCE97" w14:textId="01DBD6EC" w:rsidR="008F3AEB" w:rsidRPr="008F3AEB" w:rsidRDefault="008F3AEB" w:rsidP="00272900">
            <w:pPr>
              <w:pStyle w:val="TableNormal1"/>
            </w:pPr>
            <w:r w:rsidRPr="008F3AEB">
              <w:t>PVC</w:t>
            </w:r>
          </w:p>
        </w:tc>
        <w:tc>
          <w:tcPr>
            <w:tcW w:w="1589" w:type="dxa"/>
          </w:tcPr>
          <w:p w14:paraId="757B50D7" w14:textId="2A6A641F" w:rsidR="008F3AEB" w:rsidRPr="008F3AEB" w:rsidRDefault="008F3AEB" w:rsidP="00272900">
            <w:pPr>
              <w:pStyle w:val="TableNormal1"/>
            </w:pPr>
            <w:r w:rsidRPr="008F3AEB">
              <w:t>0.01%</w:t>
            </w:r>
          </w:p>
        </w:tc>
        <w:tc>
          <w:tcPr>
            <w:tcW w:w="1589" w:type="dxa"/>
          </w:tcPr>
          <w:p w14:paraId="16D94E15" w14:textId="7DD3676D" w:rsidR="008F3AEB" w:rsidRPr="008F3AEB" w:rsidRDefault="008F3AEB" w:rsidP="00272900">
            <w:pPr>
              <w:pStyle w:val="TableNormal1"/>
            </w:pPr>
            <w:r w:rsidRPr="008F3AEB">
              <w:t>0.04%</w:t>
            </w:r>
          </w:p>
        </w:tc>
        <w:tc>
          <w:tcPr>
            <w:tcW w:w="1590" w:type="dxa"/>
          </w:tcPr>
          <w:p w14:paraId="2995266A" w14:textId="04E01C96" w:rsidR="008F3AEB" w:rsidRPr="008F3AEB" w:rsidRDefault="008F3AEB" w:rsidP="00272900">
            <w:pPr>
              <w:pStyle w:val="TableNormal1"/>
            </w:pPr>
            <w:r w:rsidRPr="008F3AEB">
              <w:t>0%</w:t>
            </w:r>
          </w:p>
        </w:tc>
      </w:tr>
      <w:tr w:rsidR="008F3AEB" w:rsidRPr="006906A2" w14:paraId="294A7FF8" w14:textId="77777777" w:rsidTr="00C44B76">
        <w:trPr>
          <w:trHeight w:val="283"/>
        </w:trPr>
        <w:tc>
          <w:tcPr>
            <w:tcW w:w="4364" w:type="dxa"/>
          </w:tcPr>
          <w:p w14:paraId="53FA7CC1" w14:textId="0BDDAE75" w:rsidR="008F3AEB" w:rsidRPr="008F3AEB" w:rsidRDefault="008F3AEB" w:rsidP="00272900">
            <w:pPr>
              <w:pStyle w:val="TableNormal1"/>
            </w:pPr>
            <w:r w:rsidRPr="008F3AEB">
              <w:t>Sterilisation wraps</w:t>
            </w:r>
          </w:p>
        </w:tc>
        <w:tc>
          <w:tcPr>
            <w:tcW w:w="1589" w:type="dxa"/>
          </w:tcPr>
          <w:p w14:paraId="4B90E79B" w14:textId="5EB914B3" w:rsidR="008F3AEB" w:rsidRPr="008F3AEB" w:rsidRDefault="008F3AEB" w:rsidP="00272900">
            <w:pPr>
              <w:pStyle w:val="TableNormal1"/>
            </w:pPr>
            <w:r w:rsidRPr="008F3AEB">
              <w:t>0.04%</w:t>
            </w:r>
          </w:p>
        </w:tc>
        <w:tc>
          <w:tcPr>
            <w:tcW w:w="1589" w:type="dxa"/>
          </w:tcPr>
          <w:p w14:paraId="111209F1" w14:textId="4F19B972" w:rsidR="008F3AEB" w:rsidRPr="008F3AEB" w:rsidRDefault="008F3AEB" w:rsidP="00272900">
            <w:pPr>
              <w:pStyle w:val="TableNormal1"/>
            </w:pPr>
            <w:r w:rsidRPr="008F3AEB">
              <w:t>0.02%</w:t>
            </w:r>
          </w:p>
        </w:tc>
        <w:tc>
          <w:tcPr>
            <w:tcW w:w="1590" w:type="dxa"/>
          </w:tcPr>
          <w:p w14:paraId="7C1413DA" w14:textId="0493F62C" w:rsidR="008F3AEB" w:rsidRPr="008F3AEB" w:rsidRDefault="008F3AEB" w:rsidP="00272900">
            <w:pPr>
              <w:pStyle w:val="TableNormal1"/>
            </w:pPr>
            <w:r w:rsidRPr="008F3AEB">
              <w:t>0.01%</w:t>
            </w:r>
          </w:p>
        </w:tc>
      </w:tr>
      <w:tr w:rsidR="008F3AEB" w:rsidRPr="006906A2" w14:paraId="3698F1D2" w14:textId="77777777" w:rsidTr="00C44B76">
        <w:trPr>
          <w:trHeight w:val="283"/>
        </w:trPr>
        <w:tc>
          <w:tcPr>
            <w:tcW w:w="4364" w:type="dxa"/>
          </w:tcPr>
          <w:p w14:paraId="2A1C049E" w14:textId="3EFD75A6" w:rsidR="008F3AEB" w:rsidRPr="008F3AEB" w:rsidRDefault="008F3AEB" w:rsidP="00272900">
            <w:pPr>
              <w:pStyle w:val="TableNormal1"/>
            </w:pPr>
            <w:r w:rsidRPr="008F3AEB">
              <w:t>Toner &amp; print cartridges</w:t>
            </w:r>
          </w:p>
        </w:tc>
        <w:tc>
          <w:tcPr>
            <w:tcW w:w="1589" w:type="dxa"/>
          </w:tcPr>
          <w:p w14:paraId="0FE9EBBB" w14:textId="2B29FB44" w:rsidR="008F3AEB" w:rsidRPr="008F3AEB" w:rsidRDefault="008F3AEB" w:rsidP="00272900">
            <w:pPr>
              <w:pStyle w:val="TableNormal1"/>
            </w:pPr>
            <w:r w:rsidRPr="008F3AEB">
              <w:t>0.02%</w:t>
            </w:r>
          </w:p>
        </w:tc>
        <w:tc>
          <w:tcPr>
            <w:tcW w:w="1589" w:type="dxa"/>
          </w:tcPr>
          <w:p w14:paraId="1C051F9B" w14:textId="057518D8" w:rsidR="008F3AEB" w:rsidRPr="008F3AEB" w:rsidRDefault="008F3AEB" w:rsidP="00272900">
            <w:pPr>
              <w:pStyle w:val="TableNormal1"/>
            </w:pPr>
            <w:r w:rsidRPr="008F3AEB">
              <w:t>0%</w:t>
            </w:r>
          </w:p>
        </w:tc>
        <w:tc>
          <w:tcPr>
            <w:tcW w:w="1590" w:type="dxa"/>
          </w:tcPr>
          <w:p w14:paraId="0B9A3968" w14:textId="4F0E96F7" w:rsidR="008F3AEB" w:rsidRPr="008F3AEB" w:rsidRDefault="008F3AEB" w:rsidP="00272900">
            <w:pPr>
              <w:pStyle w:val="TableNormal1"/>
            </w:pPr>
            <w:r w:rsidRPr="008F3AEB">
              <w:t>0.02%</w:t>
            </w:r>
          </w:p>
        </w:tc>
      </w:tr>
      <w:tr w:rsidR="008F3AEB" w:rsidRPr="00EC74B4" w14:paraId="605BAEB4" w14:textId="77777777" w:rsidTr="00C44B76">
        <w:trPr>
          <w:trHeight w:val="283"/>
        </w:trPr>
        <w:tc>
          <w:tcPr>
            <w:tcW w:w="9132" w:type="dxa"/>
            <w:gridSpan w:val="4"/>
          </w:tcPr>
          <w:p w14:paraId="09ECE6B7" w14:textId="7950A8D1" w:rsidR="008F3AEB" w:rsidRPr="004B37FA" w:rsidRDefault="008F3AEB" w:rsidP="00272900">
            <w:pPr>
              <w:pStyle w:val="TableNormal1"/>
              <w:rPr>
                <w:b/>
                <w:bCs/>
              </w:rPr>
            </w:pPr>
            <w:r w:rsidRPr="004B37FA">
              <w:rPr>
                <w:b/>
                <w:bCs/>
              </w:rPr>
              <w:t>WR3 Total units of waste disposed normalised by FTE, headcount, floor area, or other entity or sector specific quantity, by disposal method</w:t>
            </w:r>
          </w:p>
        </w:tc>
      </w:tr>
      <w:tr w:rsidR="008F3AEB" w:rsidRPr="006906A2" w14:paraId="3240CEBC" w14:textId="77777777" w:rsidTr="00C44B76">
        <w:trPr>
          <w:trHeight w:val="283"/>
        </w:trPr>
        <w:tc>
          <w:tcPr>
            <w:tcW w:w="4364" w:type="dxa"/>
          </w:tcPr>
          <w:p w14:paraId="676D3EE2" w14:textId="77777777" w:rsidR="008F3AEB" w:rsidRPr="008F3AEB" w:rsidRDefault="008F3AEB" w:rsidP="00272900">
            <w:pPr>
              <w:pStyle w:val="TableNormal1"/>
            </w:pPr>
            <w:r w:rsidRPr="008F3AEB">
              <w:t xml:space="preserve">Total waste to landfill per patient treated </w:t>
            </w:r>
          </w:p>
          <w:p w14:paraId="55C92B69" w14:textId="6512620E" w:rsidR="008F3AEB" w:rsidRPr="006906A2" w:rsidRDefault="008F3AEB" w:rsidP="00272900">
            <w:pPr>
              <w:pStyle w:val="TableNormal1"/>
              <w:rPr>
                <w:b/>
                <w:bCs/>
              </w:rPr>
            </w:pPr>
            <w:r w:rsidRPr="008F3AEB">
              <w:t>(kg general waste)/PPT</w:t>
            </w:r>
          </w:p>
        </w:tc>
        <w:tc>
          <w:tcPr>
            <w:tcW w:w="1589" w:type="dxa"/>
          </w:tcPr>
          <w:p w14:paraId="21935069" w14:textId="48B5BD7F" w:rsidR="008F3AEB" w:rsidRPr="008F3AEB" w:rsidRDefault="008F3AEB" w:rsidP="00272900">
            <w:pPr>
              <w:pStyle w:val="TableNormal1"/>
              <w:rPr>
                <w:b/>
                <w:bCs/>
              </w:rPr>
            </w:pPr>
            <w:r w:rsidRPr="008F3AEB">
              <w:t>1.88</w:t>
            </w:r>
          </w:p>
        </w:tc>
        <w:tc>
          <w:tcPr>
            <w:tcW w:w="1589" w:type="dxa"/>
          </w:tcPr>
          <w:p w14:paraId="2B8089E3" w14:textId="76CF1158" w:rsidR="008F3AEB" w:rsidRPr="008F3AEB" w:rsidRDefault="008F3AEB" w:rsidP="00272900">
            <w:pPr>
              <w:pStyle w:val="TableNormal1"/>
              <w:rPr>
                <w:b/>
                <w:bCs/>
              </w:rPr>
            </w:pPr>
            <w:r w:rsidRPr="008F3AEB">
              <w:t>2.02</w:t>
            </w:r>
          </w:p>
        </w:tc>
        <w:tc>
          <w:tcPr>
            <w:tcW w:w="1590" w:type="dxa"/>
          </w:tcPr>
          <w:p w14:paraId="7D3696B6" w14:textId="2C0687AF" w:rsidR="008F3AEB" w:rsidRPr="008F3AEB" w:rsidRDefault="008F3AEB" w:rsidP="00272900">
            <w:pPr>
              <w:pStyle w:val="TableNormal1"/>
              <w:rPr>
                <w:b/>
                <w:bCs/>
              </w:rPr>
            </w:pPr>
            <w:r w:rsidRPr="008F3AEB">
              <w:t>1.92</w:t>
            </w:r>
          </w:p>
        </w:tc>
      </w:tr>
      <w:tr w:rsidR="008F3AEB" w:rsidRPr="008F3AEB" w14:paraId="02587A73" w14:textId="77777777" w:rsidTr="00C44B76">
        <w:trPr>
          <w:trHeight w:val="283"/>
        </w:trPr>
        <w:tc>
          <w:tcPr>
            <w:tcW w:w="4364" w:type="dxa"/>
          </w:tcPr>
          <w:p w14:paraId="5CD6AD63" w14:textId="4938EC58" w:rsidR="008F3AEB" w:rsidRPr="008F3AEB" w:rsidRDefault="008F3AEB" w:rsidP="00272900">
            <w:pPr>
              <w:pStyle w:val="TableNormal1"/>
            </w:pPr>
            <w:r w:rsidRPr="008F3AEB">
              <w:t>Total waste to offsite treatment per patient treated (kg offsite treatment)/PPT</w:t>
            </w:r>
          </w:p>
        </w:tc>
        <w:tc>
          <w:tcPr>
            <w:tcW w:w="1589" w:type="dxa"/>
          </w:tcPr>
          <w:p w14:paraId="32C683EF" w14:textId="5E762201" w:rsidR="008F3AEB" w:rsidRPr="008F3AEB" w:rsidRDefault="008F3AEB" w:rsidP="00272900">
            <w:pPr>
              <w:pStyle w:val="TableNormal1"/>
            </w:pPr>
            <w:r w:rsidRPr="008F3AEB">
              <w:t>0.31</w:t>
            </w:r>
          </w:p>
        </w:tc>
        <w:tc>
          <w:tcPr>
            <w:tcW w:w="1589" w:type="dxa"/>
          </w:tcPr>
          <w:p w14:paraId="04C040EB" w14:textId="1C0E8585" w:rsidR="008F3AEB" w:rsidRPr="008F3AEB" w:rsidRDefault="008F3AEB" w:rsidP="00272900">
            <w:pPr>
              <w:pStyle w:val="TableNormal1"/>
            </w:pPr>
            <w:r w:rsidRPr="008F3AEB">
              <w:t>0.31</w:t>
            </w:r>
          </w:p>
        </w:tc>
        <w:tc>
          <w:tcPr>
            <w:tcW w:w="1590" w:type="dxa"/>
          </w:tcPr>
          <w:p w14:paraId="5E8729B9" w14:textId="4D45F095" w:rsidR="008F3AEB" w:rsidRPr="008F3AEB" w:rsidRDefault="008F3AEB" w:rsidP="00272900">
            <w:pPr>
              <w:pStyle w:val="TableNormal1"/>
            </w:pPr>
            <w:r w:rsidRPr="008F3AEB">
              <w:t>0.19</w:t>
            </w:r>
          </w:p>
        </w:tc>
      </w:tr>
      <w:tr w:rsidR="008F3AEB" w:rsidRPr="008F3AEB" w14:paraId="70CD418D" w14:textId="77777777" w:rsidTr="00C44B76">
        <w:trPr>
          <w:trHeight w:val="283"/>
        </w:trPr>
        <w:tc>
          <w:tcPr>
            <w:tcW w:w="4364" w:type="dxa"/>
          </w:tcPr>
          <w:p w14:paraId="175E31E5" w14:textId="2CE45CA8" w:rsidR="008F3AEB" w:rsidRPr="008F3AEB" w:rsidRDefault="008F3AEB" w:rsidP="00272900">
            <w:pPr>
              <w:pStyle w:val="TableNormal1"/>
            </w:pPr>
            <w:r w:rsidRPr="008F3AEB">
              <w:t>Total waste recycled and reused per patient treated (kg recycled and reused)/PPT</w:t>
            </w:r>
          </w:p>
        </w:tc>
        <w:tc>
          <w:tcPr>
            <w:tcW w:w="1589" w:type="dxa"/>
          </w:tcPr>
          <w:p w14:paraId="13ACE6CD" w14:textId="104A678B" w:rsidR="008F3AEB" w:rsidRPr="008F3AEB" w:rsidRDefault="008F3AEB" w:rsidP="00272900">
            <w:pPr>
              <w:pStyle w:val="TableNormal1"/>
            </w:pPr>
            <w:r w:rsidRPr="008F3AEB">
              <w:t>1.36</w:t>
            </w:r>
          </w:p>
        </w:tc>
        <w:tc>
          <w:tcPr>
            <w:tcW w:w="1589" w:type="dxa"/>
          </w:tcPr>
          <w:p w14:paraId="6B1F1153" w14:textId="00369F46" w:rsidR="008F3AEB" w:rsidRPr="008F3AEB" w:rsidRDefault="008F3AEB" w:rsidP="00272900">
            <w:pPr>
              <w:pStyle w:val="TableNormal1"/>
            </w:pPr>
            <w:r w:rsidRPr="008F3AEB">
              <w:t>1.34</w:t>
            </w:r>
          </w:p>
        </w:tc>
        <w:tc>
          <w:tcPr>
            <w:tcW w:w="1590" w:type="dxa"/>
          </w:tcPr>
          <w:p w14:paraId="21E8889A" w14:textId="025B2476" w:rsidR="008F3AEB" w:rsidRPr="008F3AEB" w:rsidRDefault="008F3AEB" w:rsidP="00272900">
            <w:pPr>
              <w:pStyle w:val="TableNormal1"/>
            </w:pPr>
            <w:r w:rsidRPr="008F3AEB">
              <w:t>1.10</w:t>
            </w:r>
          </w:p>
        </w:tc>
      </w:tr>
      <w:tr w:rsidR="008F3AEB" w:rsidRPr="008F3AEB" w14:paraId="12376B5A" w14:textId="77777777" w:rsidTr="00830C8F">
        <w:trPr>
          <w:trHeight w:val="283"/>
        </w:trPr>
        <w:tc>
          <w:tcPr>
            <w:tcW w:w="9132" w:type="dxa"/>
            <w:gridSpan w:val="4"/>
          </w:tcPr>
          <w:p w14:paraId="4D78112B" w14:textId="28036CC0" w:rsidR="008F3AEB" w:rsidRPr="004B37FA" w:rsidRDefault="008F3AEB" w:rsidP="00272900">
            <w:pPr>
              <w:pStyle w:val="TableNormal1"/>
              <w:rPr>
                <w:b/>
                <w:bCs/>
              </w:rPr>
            </w:pPr>
            <w:r w:rsidRPr="004B37FA">
              <w:rPr>
                <w:b/>
                <w:bCs/>
              </w:rPr>
              <w:t>WR4 Recycling rate [%]</w:t>
            </w:r>
          </w:p>
        </w:tc>
      </w:tr>
      <w:tr w:rsidR="008F3AEB" w:rsidRPr="008F3AEB" w14:paraId="69F390D2" w14:textId="77777777" w:rsidTr="00C44B76">
        <w:trPr>
          <w:trHeight w:val="283"/>
        </w:trPr>
        <w:tc>
          <w:tcPr>
            <w:tcW w:w="4364" w:type="dxa"/>
          </w:tcPr>
          <w:p w14:paraId="3702CA48" w14:textId="443DE2DF" w:rsidR="008F3AEB" w:rsidRPr="008F3AEB" w:rsidRDefault="008F3AEB" w:rsidP="00272900">
            <w:pPr>
              <w:pStyle w:val="TableNormal1"/>
            </w:pPr>
            <w:r w:rsidRPr="008F3AEB">
              <w:t>Weight of recyclable and organic materials [kg]</w:t>
            </w:r>
          </w:p>
        </w:tc>
        <w:tc>
          <w:tcPr>
            <w:tcW w:w="1589" w:type="dxa"/>
          </w:tcPr>
          <w:p w14:paraId="0116EFBF" w14:textId="3A8A8E1F" w:rsidR="008F3AEB" w:rsidRPr="008F3AEB" w:rsidRDefault="008F3AEB" w:rsidP="00272900">
            <w:pPr>
              <w:pStyle w:val="TableNormal1"/>
            </w:pPr>
            <w:r w:rsidRPr="008F3AEB">
              <w:t>655,873.06</w:t>
            </w:r>
          </w:p>
        </w:tc>
        <w:tc>
          <w:tcPr>
            <w:tcW w:w="1589" w:type="dxa"/>
          </w:tcPr>
          <w:p w14:paraId="67F81FB7" w14:textId="39112438" w:rsidR="008F3AEB" w:rsidRPr="008F3AEB" w:rsidRDefault="008F3AEB" w:rsidP="00272900">
            <w:pPr>
              <w:pStyle w:val="TableNormal1"/>
            </w:pPr>
            <w:r w:rsidRPr="008F3AEB">
              <w:t>655,873.29</w:t>
            </w:r>
          </w:p>
        </w:tc>
        <w:tc>
          <w:tcPr>
            <w:tcW w:w="1590" w:type="dxa"/>
          </w:tcPr>
          <w:p w14:paraId="34E5AB90" w14:textId="68DAFFD5" w:rsidR="008F3AEB" w:rsidRPr="008F3AEB" w:rsidRDefault="008F3AEB" w:rsidP="00272900">
            <w:pPr>
              <w:pStyle w:val="TableNormal1"/>
            </w:pPr>
            <w:r w:rsidRPr="008F3AEB">
              <w:t>533,680.82</w:t>
            </w:r>
          </w:p>
        </w:tc>
      </w:tr>
      <w:tr w:rsidR="008F3AEB" w:rsidRPr="008F3AEB" w14:paraId="034B0451" w14:textId="77777777" w:rsidTr="00C44B76">
        <w:trPr>
          <w:trHeight w:val="283"/>
        </w:trPr>
        <w:tc>
          <w:tcPr>
            <w:tcW w:w="4364" w:type="dxa"/>
          </w:tcPr>
          <w:p w14:paraId="02931488" w14:textId="678EC72E" w:rsidR="008F3AEB" w:rsidRPr="008F3AEB" w:rsidRDefault="008F3AEB" w:rsidP="00272900">
            <w:pPr>
              <w:pStyle w:val="TableNormal1"/>
            </w:pPr>
            <w:r w:rsidRPr="008F3AEB">
              <w:t>Weight of total waste [kg]</w:t>
            </w:r>
          </w:p>
        </w:tc>
        <w:tc>
          <w:tcPr>
            <w:tcW w:w="1589" w:type="dxa"/>
          </w:tcPr>
          <w:p w14:paraId="5F87489F" w14:textId="1310DAAB" w:rsidR="008F3AEB" w:rsidRPr="008F3AEB" w:rsidRDefault="008F3AEB" w:rsidP="00272900">
            <w:pPr>
              <w:pStyle w:val="TableNormal1"/>
            </w:pPr>
            <w:r w:rsidRPr="008F3AEB">
              <w:t>1,712,475.31</w:t>
            </w:r>
          </w:p>
        </w:tc>
        <w:tc>
          <w:tcPr>
            <w:tcW w:w="1589" w:type="dxa"/>
          </w:tcPr>
          <w:p w14:paraId="63F9E3D6" w14:textId="3BA5612E" w:rsidR="008F3AEB" w:rsidRPr="008F3AEB" w:rsidRDefault="008F3AEB" w:rsidP="00272900">
            <w:pPr>
              <w:pStyle w:val="TableNormal1"/>
            </w:pPr>
            <w:r w:rsidRPr="008F3AEB">
              <w:t>1,799,001.51</w:t>
            </w:r>
          </w:p>
        </w:tc>
        <w:tc>
          <w:tcPr>
            <w:tcW w:w="1590" w:type="dxa"/>
          </w:tcPr>
          <w:p w14:paraId="04A6850D" w14:textId="2B516966" w:rsidR="008F3AEB" w:rsidRPr="008F3AEB" w:rsidRDefault="008F3AEB" w:rsidP="00272900">
            <w:pPr>
              <w:pStyle w:val="TableNormal1"/>
            </w:pPr>
            <w:r w:rsidRPr="008F3AEB">
              <w:t>1,551,440.84</w:t>
            </w:r>
          </w:p>
        </w:tc>
      </w:tr>
      <w:tr w:rsidR="008F3AEB" w:rsidRPr="008F3AEB" w14:paraId="4EFEC70A" w14:textId="77777777" w:rsidTr="00C44B76">
        <w:trPr>
          <w:trHeight w:val="283"/>
        </w:trPr>
        <w:tc>
          <w:tcPr>
            <w:tcW w:w="4364" w:type="dxa"/>
          </w:tcPr>
          <w:p w14:paraId="3D089264" w14:textId="11662199" w:rsidR="008F3AEB" w:rsidRPr="004B37FA" w:rsidRDefault="008F3AEB" w:rsidP="00272900">
            <w:pPr>
              <w:pStyle w:val="TableNormal1"/>
              <w:rPr>
                <w:b/>
                <w:bCs/>
              </w:rPr>
            </w:pPr>
            <w:r w:rsidRPr="004B37FA">
              <w:rPr>
                <w:b/>
                <w:bCs/>
              </w:rPr>
              <w:t>Recycling rate [%]</w:t>
            </w:r>
          </w:p>
        </w:tc>
        <w:tc>
          <w:tcPr>
            <w:tcW w:w="1589" w:type="dxa"/>
          </w:tcPr>
          <w:p w14:paraId="0CE4D54E" w14:textId="6F3439F7" w:rsidR="008F3AEB" w:rsidRPr="004B37FA" w:rsidRDefault="008F3AEB" w:rsidP="00272900">
            <w:pPr>
              <w:pStyle w:val="TableNormal1"/>
              <w:rPr>
                <w:b/>
                <w:bCs/>
              </w:rPr>
            </w:pPr>
            <w:r w:rsidRPr="004B37FA">
              <w:rPr>
                <w:b/>
                <w:bCs/>
              </w:rPr>
              <w:t>38.3%</w:t>
            </w:r>
          </w:p>
        </w:tc>
        <w:tc>
          <w:tcPr>
            <w:tcW w:w="1589" w:type="dxa"/>
          </w:tcPr>
          <w:p w14:paraId="41D7D60C" w14:textId="4A292582" w:rsidR="008F3AEB" w:rsidRPr="004B37FA" w:rsidRDefault="008F3AEB" w:rsidP="00272900">
            <w:pPr>
              <w:pStyle w:val="TableNormal1"/>
              <w:rPr>
                <w:b/>
                <w:bCs/>
              </w:rPr>
            </w:pPr>
            <w:r w:rsidRPr="004B37FA">
              <w:rPr>
                <w:b/>
                <w:bCs/>
              </w:rPr>
              <w:t>36.46%</w:t>
            </w:r>
          </w:p>
        </w:tc>
        <w:tc>
          <w:tcPr>
            <w:tcW w:w="1590" w:type="dxa"/>
          </w:tcPr>
          <w:p w14:paraId="103B537E" w14:textId="7716F6D6" w:rsidR="008F3AEB" w:rsidRPr="004B37FA" w:rsidRDefault="008F3AEB" w:rsidP="00272900">
            <w:pPr>
              <w:pStyle w:val="TableNormal1"/>
              <w:rPr>
                <w:b/>
                <w:bCs/>
              </w:rPr>
            </w:pPr>
            <w:r w:rsidRPr="004B37FA">
              <w:rPr>
                <w:b/>
                <w:bCs/>
              </w:rPr>
              <w:t>34.4%</w:t>
            </w:r>
          </w:p>
        </w:tc>
      </w:tr>
      <w:tr w:rsidR="008F3AEB" w:rsidRPr="008F3AEB" w14:paraId="20EFAE47" w14:textId="77777777" w:rsidTr="00D41B3B">
        <w:trPr>
          <w:trHeight w:val="283"/>
        </w:trPr>
        <w:tc>
          <w:tcPr>
            <w:tcW w:w="9132" w:type="dxa"/>
            <w:gridSpan w:val="4"/>
          </w:tcPr>
          <w:p w14:paraId="71994B6E" w14:textId="18075435" w:rsidR="008F3AEB" w:rsidRPr="004B37FA" w:rsidRDefault="008F3AEB" w:rsidP="00272900">
            <w:pPr>
              <w:pStyle w:val="TableNormal1"/>
              <w:rPr>
                <w:b/>
                <w:bCs/>
              </w:rPr>
            </w:pPr>
            <w:r w:rsidRPr="004B37FA">
              <w:rPr>
                <w:b/>
                <w:bCs/>
              </w:rPr>
              <w:t>WR5 Greenhouse gas emissions associated with waste disposal [tonnes CO2-e]</w:t>
            </w:r>
          </w:p>
        </w:tc>
      </w:tr>
      <w:tr w:rsidR="008F3AEB" w:rsidRPr="008F3AEB" w14:paraId="62977C69" w14:textId="77777777" w:rsidTr="00C44B76">
        <w:trPr>
          <w:trHeight w:val="283"/>
        </w:trPr>
        <w:tc>
          <w:tcPr>
            <w:tcW w:w="4364" w:type="dxa"/>
          </w:tcPr>
          <w:p w14:paraId="2B36F65A" w14:textId="57CC01AE" w:rsidR="008F3AEB" w:rsidRPr="008F3AEB" w:rsidRDefault="008F3AEB" w:rsidP="00272900">
            <w:pPr>
              <w:pStyle w:val="TableNormal1"/>
            </w:pPr>
            <w:r w:rsidRPr="008F3AEB">
              <w:t>Tonnes CO2-e</w:t>
            </w:r>
          </w:p>
        </w:tc>
        <w:tc>
          <w:tcPr>
            <w:tcW w:w="1589" w:type="dxa"/>
          </w:tcPr>
          <w:p w14:paraId="769597C2" w14:textId="48695836" w:rsidR="008F3AEB" w:rsidRPr="008F3AEB" w:rsidRDefault="008F3AEB" w:rsidP="00272900">
            <w:pPr>
              <w:pStyle w:val="TableNormal1"/>
            </w:pPr>
            <w:r w:rsidRPr="008F3AEB">
              <w:t>1,369.61</w:t>
            </w:r>
          </w:p>
        </w:tc>
        <w:tc>
          <w:tcPr>
            <w:tcW w:w="1589" w:type="dxa"/>
          </w:tcPr>
          <w:p w14:paraId="63EBEF1A" w14:textId="0C69EDF5" w:rsidR="008F3AEB" w:rsidRPr="008F3AEB" w:rsidRDefault="008F3AEB" w:rsidP="00272900">
            <w:pPr>
              <w:pStyle w:val="TableNormal1"/>
            </w:pPr>
            <w:r w:rsidRPr="008F3AEB">
              <w:t>1,482.08</w:t>
            </w:r>
          </w:p>
        </w:tc>
        <w:tc>
          <w:tcPr>
            <w:tcW w:w="1590" w:type="dxa"/>
          </w:tcPr>
          <w:p w14:paraId="6D409B6C" w14:textId="56DA776A" w:rsidR="008F3AEB" w:rsidRPr="008F3AEB" w:rsidRDefault="008F3AEB" w:rsidP="00272900">
            <w:pPr>
              <w:pStyle w:val="TableNormal1"/>
            </w:pPr>
            <w:r w:rsidRPr="008F3AEB">
              <w:t>1,318.79</w:t>
            </w:r>
          </w:p>
        </w:tc>
      </w:tr>
    </w:tbl>
    <w:p w14:paraId="65057789" w14:textId="7FBF8CE5" w:rsidR="00875077" w:rsidRDefault="00875077" w:rsidP="00833AC8"/>
    <w:p w14:paraId="728D2825" w14:textId="77777777" w:rsidR="00875077" w:rsidRDefault="00875077">
      <w:pPr>
        <w:spacing w:after="0"/>
      </w:pPr>
      <w:r>
        <w:br w:type="page"/>
      </w:r>
    </w:p>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875077" w:rsidRPr="00EC74B4" w14:paraId="125444A9" w14:textId="77777777" w:rsidTr="00C44B76">
        <w:trPr>
          <w:trHeight w:val="283"/>
        </w:trPr>
        <w:tc>
          <w:tcPr>
            <w:tcW w:w="4364" w:type="dxa"/>
            <w:shd w:val="clear" w:color="auto" w:fill="E8E8E8" w:themeFill="background2"/>
          </w:tcPr>
          <w:p w14:paraId="4651ABA3" w14:textId="3DFCF177" w:rsidR="00875077" w:rsidRPr="00F24F3D" w:rsidRDefault="00875077" w:rsidP="00272900">
            <w:pPr>
              <w:pStyle w:val="TableNormal1"/>
              <w:rPr>
                <w:b/>
                <w:bCs/>
              </w:rPr>
            </w:pPr>
            <w:r w:rsidRPr="00F24F3D">
              <w:rPr>
                <w:b/>
                <w:bCs/>
              </w:rPr>
              <w:t>Greenhouse Gas Emissions</w:t>
            </w:r>
          </w:p>
        </w:tc>
        <w:tc>
          <w:tcPr>
            <w:tcW w:w="1589" w:type="dxa"/>
            <w:shd w:val="clear" w:color="auto" w:fill="E8E8E8" w:themeFill="background2"/>
          </w:tcPr>
          <w:p w14:paraId="463275DD" w14:textId="77777777" w:rsidR="00875077" w:rsidRPr="00F24F3D" w:rsidRDefault="00875077" w:rsidP="00272900">
            <w:pPr>
              <w:pStyle w:val="TableNormal1"/>
              <w:rPr>
                <w:b/>
                <w:bCs/>
              </w:rPr>
            </w:pPr>
            <w:r w:rsidRPr="00F24F3D">
              <w:rPr>
                <w:b/>
                <w:bCs/>
              </w:rPr>
              <w:t>2024-25</w:t>
            </w:r>
          </w:p>
        </w:tc>
        <w:tc>
          <w:tcPr>
            <w:tcW w:w="1589" w:type="dxa"/>
            <w:shd w:val="clear" w:color="auto" w:fill="E8E8E8" w:themeFill="background2"/>
          </w:tcPr>
          <w:p w14:paraId="18E07D79" w14:textId="77777777" w:rsidR="00875077" w:rsidRPr="00F24F3D" w:rsidRDefault="00875077" w:rsidP="00272900">
            <w:pPr>
              <w:pStyle w:val="TableNormal1"/>
              <w:rPr>
                <w:b/>
                <w:bCs/>
              </w:rPr>
            </w:pPr>
            <w:r w:rsidRPr="00F24F3D">
              <w:rPr>
                <w:b/>
                <w:bCs/>
              </w:rPr>
              <w:t>2023-24</w:t>
            </w:r>
          </w:p>
        </w:tc>
        <w:tc>
          <w:tcPr>
            <w:tcW w:w="1590" w:type="dxa"/>
            <w:shd w:val="clear" w:color="auto" w:fill="E8E8E8" w:themeFill="background2"/>
          </w:tcPr>
          <w:p w14:paraId="773A4ACB" w14:textId="77777777" w:rsidR="00875077" w:rsidRPr="00F24F3D" w:rsidRDefault="00875077" w:rsidP="00272900">
            <w:pPr>
              <w:pStyle w:val="TableNormal1"/>
              <w:rPr>
                <w:b/>
                <w:bCs/>
              </w:rPr>
            </w:pPr>
            <w:r w:rsidRPr="00F24F3D">
              <w:rPr>
                <w:b/>
                <w:bCs/>
              </w:rPr>
              <w:t>2022-23</w:t>
            </w:r>
          </w:p>
        </w:tc>
      </w:tr>
      <w:tr w:rsidR="00875077" w:rsidRPr="006906A2" w14:paraId="74C6BD18" w14:textId="77777777" w:rsidTr="00C44B76">
        <w:trPr>
          <w:trHeight w:val="283"/>
        </w:trPr>
        <w:tc>
          <w:tcPr>
            <w:tcW w:w="9132" w:type="dxa"/>
            <w:gridSpan w:val="4"/>
          </w:tcPr>
          <w:p w14:paraId="45DAC50F" w14:textId="01ED00CA" w:rsidR="00875077" w:rsidRPr="004B37FA" w:rsidRDefault="00875077" w:rsidP="00272900">
            <w:pPr>
              <w:pStyle w:val="TableNormal1"/>
              <w:rPr>
                <w:b/>
                <w:bCs/>
              </w:rPr>
            </w:pPr>
            <w:r w:rsidRPr="004B37FA">
              <w:rPr>
                <w:b/>
                <w:bCs/>
              </w:rPr>
              <w:t>G1 Total scope one (direct) greenhouse gas emissions [tonnes CO2e]</w:t>
            </w:r>
          </w:p>
        </w:tc>
      </w:tr>
      <w:tr w:rsidR="00875077" w:rsidRPr="008F3AEB" w14:paraId="6631DD3B" w14:textId="77777777" w:rsidTr="00C44B76">
        <w:trPr>
          <w:trHeight w:val="283"/>
        </w:trPr>
        <w:tc>
          <w:tcPr>
            <w:tcW w:w="4364" w:type="dxa"/>
          </w:tcPr>
          <w:p w14:paraId="07512A19" w14:textId="6CC731CD" w:rsidR="00875077" w:rsidRPr="00875077" w:rsidRDefault="00875077" w:rsidP="00272900">
            <w:pPr>
              <w:pStyle w:val="TableNormal1"/>
              <w:rPr>
                <w:b/>
                <w:bCs/>
              </w:rPr>
            </w:pPr>
            <w:r w:rsidRPr="00875077">
              <w:t>Carbon Dioxide</w:t>
            </w:r>
          </w:p>
        </w:tc>
        <w:tc>
          <w:tcPr>
            <w:tcW w:w="1589" w:type="dxa"/>
          </w:tcPr>
          <w:p w14:paraId="4FC8B59B" w14:textId="7B502D98" w:rsidR="00875077" w:rsidRPr="00875077" w:rsidRDefault="00875077" w:rsidP="00272900">
            <w:pPr>
              <w:pStyle w:val="TableNormal1"/>
              <w:rPr>
                <w:b/>
                <w:bCs/>
              </w:rPr>
            </w:pPr>
            <w:r w:rsidRPr="00875077">
              <w:t>3,979.87</w:t>
            </w:r>
          </w:p>
        </w:tc>
        <w:tc>
          <w:tcPr>
            <w:tcW w:w="1589" w:type="dxa"/>
          </w:tcPr>
          <w:p w14:paraId="61EBE1CF" w14:textId="5D59BAD4" w:rsidR="00875077" w:rsidRPr="00875077" w:rsidRDefault="00875077" w:rsidP="00272900">
            <w:pPr>
              <w:pStyle w:val="TableNormal1"/>
              <w:rPr>
                <w:b/>
                <w:bCs/>
              </w:rPr>
            </w:pPr>
            <w:r w:rsidRPr="00875077">
              <w:t>3,917.96</w:t>
            </w:r>
          </w:p>
        </w:tc>
        <w:tc>
          <w:tcPr>
            <w:tcW w:w="1590" w:type="dxa"/>
          </w:tcPr>
          <w:p w14:paraId="3142AE9F" w14:textId="6942F73D" w:rsidR="00875077" w:rsidRPr="00875077" w:rsidRDefault="00875077" w:rsidP="00272900">
            <w:pPr>
              <w:pStyle w:val="TableNormal1"/>
              <w:rPr>
                <w:b/>
                <w:bCs/>
              </w:rPr>
            </w:pPr>
            <w:r w:rsidRPr="00875077">
              <w:t>4,334.81</w:t>
            </w:r>
          </w:p>
        </w:tc>
      </w:tr>
      <w:tr w:rsidR="00875077" w:rsidRPr="008F3AEB" w14:paraId="5F688B87" w14:textId="77777777" w:rsidTr="00C44B76">
        <w:trPr>
          <w:trHeight w:val="283"/>
        </w:trPr>
        <w:tc>
          <w:tcPr>
            <w:tcW w:w="4364" w:type="dxa"/>
          </w:tcPr>
          <w:p w14:paraId="2201079D" w14:textId="16819198" w:rsidR="00875077" w:rsidRPr="00875077" w:rsidRDefault="00875077" w:rsidP="00272900">
            <w:pPr>
              <w:pStyle w:val="TableNormal1"/>
              <w:rPr>
                <w:b/>
                <w:bCs/>
              </w:rPr>
            </w:pPr>
            <w:r w:rsidRPr="00875077">
              <w:t>Methane</w:t>
            </w:r>
          </w:p>
        </w:tc>
        <w:tc>
          <w:tcPr>
            <w:tcW w:w="1589" w:type="dxa"/>
          </w:tcPr>
          <w:p w14:paraId="1C8DCA16" w14:textId="40AEE9A7" w:rsidR="00875077" w:rsidRPr="00875077" w:rsidRDefault="00875077" w:rsidP="00272900">
            <w:pPr>
              <w:pStyle w:val="TableNormal1"/>
              <w:rPr>
                <w:b/>
                <w:bCs/>
              </w:rPr>
            </w:pPr>
            <w:r w:rsidRPr="00875077">
              <w:t>7.13</w:t>
            </w:r>
          </w:p>
        </w:tc>
        <w:tc>
          <w:tcPr>
            <w:tcW w:w="1589" w:type="dxa"/>
          </w:tcPr>
          <w:p w14:paraId="068E5C60" w14:textId="5796D3C1" w:rsidR="00875077" w:rsidRPr="00875077" w:rsidRDefault="00875077" w:rsidP="00272900">
            <w:pPr>
              <w:pStyle w:val="TableNormal1"/>
              <w:rPr>
                <w:b/>
                <w:bCs/>
              </w:rPr>
            </w:pPr>
            <w:r w:rsidRPr="00875077">
              <w:t>7.04</w:t>
            </w:r>
          </w:p>
        </w:tc>
        <w:tc>
          <w:tcPr>
            <w:tcW w:w="1590" w:type="dxa"/>
          </w:tcPr>
          <w:p w14:paraId="1E7A9310" w14:textId="39A074DF" w:rsidR="00875077" w:rsidRPr="00875077" w:rsidRDefault="00875077" w:rsidP="00272900">
            <w:pPr>
              <w:pStyle w:val="TableNormal1"/>
              <w:rPr>
                <w:b/>
                <w:bCs/>
              </w:rPr>
            </w:pPr>
            <w:r w:rsidRPr="00875077">
              <w:t>7.87</w:t>
            </w:r>
          </w:p>
        </w:tc>
      </w:tr>
      <w:tr w:rsidR="00875077" w:rsidRPr="008F3AEB" w14:paraId="5788458D" w14:textId="77777777" w:rsidTr="00C44B76">
        <w:trPr>
          <w:trHeight w:val="283"/>
        </w:trPr>
        <w:tc>
          <w:tcPr>
            <w:tcW w:w="4364" w:type="dxa"/>
          </w:tcPr>
          <w:p w14:paraId="48BD9528" w14:textId="1A8ADB2C" w:rsidR="00875077" w:rsidRPr="00875077" w:rsidRDefault="00875077" w:rsidP="00272900">
            <w:pPr>
              <w:pStyle w:val="TableNormal1"/>
            </w:pPr>
            <w:r w:rsidRPr="00875077">
              <w:t>Nitrous Oxide</w:t>
            </w:r>
          </w:p>
        </w:tc>
        <w:tc>
          <w:tcPr>
            <w:tcW w:w="1589" w:type="dxa"/>
          </w:tcPr>
          <w:p w14:paraId="2C0FF494" w14:textId="0D931712" w:rsidR="00875077" w:rsidRPr="00875077" w:rsidRDefault="00875077" w:rsidP="00272900">
            <w:pPr>
              <w:pStyle w:val="TableNormal1"/>
            </w:pPr>
            <w:r w:rsidRPr="00875077">
              <w:t>3.64</w:t>
            </w:r>
          </w:p>
        </w:tc>
        <w:tc>
          <w:tcPr>
            <w:tcW w:w="1589" w:type="dxa"/>
          </w:tcPr>
          <w:p w14:paraId="7B268B75" w14:textId="20CEB8CF" w:rsidR="00875077" w:rsidRPr="00875077" w:rsidRDefault="00875077" w:rsidP="00272900">
            <w:pPr>
              <w:pStyle w:val="TableNormal1"/>
            </w:pPr>
            <w:r w:rsidRPr="00875077">
              <w:t>3.51</w:t>
            </w:r>
          </w:p>
        </w:tc>
        <w:tc>
          <w:tcPr>
            <w:tcW w:w="1590" w:type="dxa"/>
          </w:tcPr>
          <w:p w14:paraId="10C10277" w14:textId="245BB686" w:rsidR="00875077" w:rsidRPr="00875077" w:rsidRDefault="00875077" w:rsidP="00272900">
            <w:pPr>
              <w:pStyle w:val="TableNormal1"/>
            </w:pPr>
            <w:r w:rsidRPr="00875077">
              <w:t>3.73</w:t>
            </w:r>
          </w:p>
        </w:tc>
      </w:tr>
      <w:tr w:rsidR="00875077" w:rsidRPr="008F3AEB" w14:paraId="02B29118" w14:textId="77777777" w:rsidTr="00C44B76">
        <w:trPr>
          <w:trHeight w:val="283"/>
        </w:trPr>
        <w:tc>
          <w:tcPr>
            <w:tcW w:w="4364" w:type="dxa"/>
          </w:tcPr>
          <w:p w14:paraId="21E12683" w14:textId="61C5DEC6" w:rsidR="00875077" w:rsidRPr="004B37FA" w:rsidRDefault="00875077" w:rsidP="00272900">
            <w:pPr>
              <w:pStyle w:val="TableNormal1"/>
              <w:rPr>
                <w:b/>
                <w:bCs/>
              </w:rPr>
            </w:pPr>
            <w:r w:rsidRPr="004B37FA">
              <w:rPr>
                <w:b/>
                <w:bCs/>
              </w:rPr>
              <w:t>Total</w:t>
            </w:r>
          </w:p>
        </w:tc>
        <w:tc>
          <w:tcPr>
            <w:tcW w:w="1589" w:type="dxa"/>
          </w:tcPr>
          <w:p w14:paraId="558F45D5" w14:textId="49B4FB86" w:rsidR="00875077" w:rsidRPr="004B37FA" w:rsidRDefault="00875077" w:rsidP="00272900">
            <w:pPr>
              <w:pStyle w:val="TableNormal1"/>
              <w:rPr>
                <w:b/>
                <w:bCs/>
              </w:rPr>
            </w:pPr>
            <w:r w:rsidRPr="004B37FA">
              <w:rPr>
                <w:b/>
                <w:bCs/>
              </w:rPr>
              <w:t>3,990.64</w:t>
            </w:r>
          </w:p>
        </w:tc>
        <w:tc>
          <w:tcPr>
            <w:tcW w:w="1589" w:type="dxa"/>
          </w:tcPr>
          <w:p w14:paraId="7476D8D6" w14:textId="1C153A82" w:rsidR="00875077" w:rsidRPr="004B37FA" w:rsidRDefault="00875077" w:rsidP="00272900">
            <w:pPr>
              <w:pStyle w:val="TableNormal1"/>
              <w:rPr>
                <w:b/>
                <w:bCs/>
              </w:rPr>
            </w:pPr>
            <w:r w:rsidRPr="004B37FA">
              <w:rPr>
                <w:b/>
                <w:bCs/>
              </w:rPr>
              <w:t>3,928.50</w:t>
            </w:r>
          </w:p>
        </w:tc>
        <w:tc>
          <w:tcPr>
            <w:tcW w:w="1590" w:type="dxa"/>
          </w:tcPr>
          <w:p w14:paraId="0E698F7E" w14:textId="3AE9CDE9" w:rsidR="00875077" w:rsidRPr="004B37FA" w:rsidRDefault="00875077" w:rsidP="00272900">
            <w:pPr>
              <w:pStyle w:val="TableNormal1"/>
              <w:rPr>
                <w:b/>
                <w:bCs/>
              </w:rPr>
            </w:pPr>
            <w:r w:rsidRPr="004B37FA">
              <w:rPr>
                <w:b/>
                <w:bCs/>
              </w:rPr>
              <w:t>4,346.40</w:t>
            </w:r>
          </w:p>
        </w:tc>
      </w:tr>
      <w:tr w:rsidR="00875077" w:rsidRPr="008F3AEB" w14:paraId="71C9CB84" w14:textId="77777777" w:rsidTr="00C44B76">
        <w:trPr>
          <w:trHeight w:val="283"/>
        </w:trPr>
        <w:tc>
          <w:tcPr>
            <w:tcW w:w="4364" w:type="dxa"/>
          </w:tcPr>
          <w:p w14:paraId="177501AA" w14:textId="5FC23AA7" w:rsidR="00875077" w:rsidRPr="00875077" w:rsidRDefault="00875077" w:rsidP="00272900">
            <w:pPr>
              <w:pStyle w:val="TableNormal1"/>
            </w:pPr>
            <w:r w:rsidRPr="00875077">
              <w:t>GHG emissions from stationary fuel (F2) [tonnes CO2-e]</w:t>
            </w:r>
          </w:p>
        </w:tc>
        <w:tc>
          <w:tcPr>
            <w:tcW w:w="1589" w:type="dxa"/>
          </w:tcPr>
          <w:p w14:paraId="7ECD9639" w14:textId="75344BB3" w:rsidR="00875077" w:rsidRPr="00875077" w:rsidRDefault="00875077" w:rsidP="00272900">
            <w:pPr>
              <w:pStyle w:val="TableNormal1"/>
            </w:pPr>
            <w:r w:rsidRPr="00875077">
              <w:t>3,630.60</w:t>
            </w:r>
          </w:p>
        </w:tc>
        <w:tc>
          <w:tcPr>
            <w:tcW w:w="1589" w:type="dxa"/>
          </w:tcPr>
          <w:p w14:paraId="3008F3C8" w14:textId="78EE2BEF" w:rsidR="00875077" w:rsidRPr="00875077" w:rsidRDefault="00875077" w:rsidP="00272900">
            <w:pPr>
              <w:pStyle w:val="TableNormal1"/>
            </w:pPr>
            <w:r w:rsidRPr="00875077">
              <w:t>3,581.89</w:t>
            </w:r>
          </w:p>
        </w:tc>
        <w:tc>
          <w:tcPr>
            <w:tcW w:w="1590" w:type="dxa"/>
          </w:tcPr>
          <w:p w14:paraId="627D08DC" w14:textId="197483F2" w:rsidR="00875077" w:rsidRPr="00875077" w:rsidRDefault="00875077" w:rsidP="00272900">
            <w:pPr>
              <w:pStyle w:val="TableNormal1"/>
            </w:pPr>
            <w:r w:rsidRPr="00875077">
              <w:t>4,013.42</w:t>
            </w:r>
          </w:p>
        </w:tc>
      </w:tr>
      <w:tr w:rsidR="00875077" w:rsidRPr="008F3AEB" w14:paraId="290A63A3" w14:textId="77777777" w:rsidTr="00C44B76">
        <w:trPr>
          <w:trHeight w:val="283"/>
        </w:trPr>
        <w:tc>
          <w:tcPr>
            <w:tcW w:w="4364" w:type="dxa"/>
          </w:tcPr>
          <w:p w14:paraId="659180DC" w14:textId="02115DDA" w:rsidR="00875077" w:rsidRPr="00875077" w:rsidRDefault="00875077" w:rsidP="00272900">
            <w:pPr>
              <w:pStyle w:val="TableNormal1"/>
            </w:pPr>
            <w:r w:rsidRPr="00875077">
              <w:t>GHG emissions from vehicle fleet (T3) [tonnes CO2-e]</w:t>
            </w:r>
          </w:p>
        </w:tc>
        <w:tc>
          <w:tcPr>
            <w:tcW w:w="1589" w:type="dxa"/>
          </w:tcPr>
          <w:p w14:paraId="1A096625" w14:textId="0C988F60" w:rsidR="00875077" w:rsidRPr="00875077" w:rsidRDefault="00875077" w:rsidP="00272900">
            <w:pPr>
              <w:pStyle w:val="TableNormal1"/>
            </w:pPr>
            <w:r w:rsidRPr="00875077">
              <w:t>360.04</w:t>
            </w:r>
          </w:p>
        </w:tc>
        <w:tc>
          <w:tcPr>
            <w:tcW w:w="1589" w:type="dxa"/>
          </w:tcPr>
          <w:p w14:paraId="75A05455" w14:textId="3070C948" w:rsidR="00875077" w:rsidRPr="00875077" w:rsidRDefault="00875077" w:rsidP="00272900">
            <w:pPr>
              <w:pStyle w:val="TableNormal1"/>
            </w:pPr>
            <w:r w:rsidRPr="00875077">
              <w:t>346.61</w:t>
            </w:r>
          </w:p>
        </w:tc>
        <w:tc>
          <w:tcPr>
            <w:tcW w:w="1590" w:type="dxa"/>
          </w:tcPr>
          <w:p w14:paraId="22D0383E" w14:textId="36AF2A2D" w:rsidR="00875077" w:rsidRPr="00875077" w:rsidRDefault="00875077" w:rsidP="00272900">
            <w:pPr>
              <w:pStyle w:val="TableNormal1"/>
            </w:pPr>
            <w:r w:rsidRPr="00875077">
              <w:t>332.98</w:t>
            </w:r>
          </w:p>
        </w:tc>
      </w:tr>
      <w:tr w:rsidR="00875077" w:rsidRPr="008F3AEB" w14:paraId="5FC9240D" w14:textId="77777777" w:rsidTr="00344F58">
        <w:trPr>
          <w:trHeight w:val="283"/>
        </w:trPr>
        <w:tc>
          <w:tcPr>
            <w:tcW w:w="9132" w:type="dxa"/>
            <w:gridSpan w:val="4"/>
          </w:tcPr>
          <w:p w14:paraId="40B7A1DB" w14:textId="08760DAE" w:rsidR="00875077" w:rsidRPr="004B37FA" w:rsidRDefault="00875077" w:rsidP="00272900">
            <w:pPr>
              <w:pStyle w:val="TableNormal1"/>
              <w:rPr>
                <w:b/>
                <w:bCs/>
              </w:rPr>
            </w:pPr>
            <w:r w:rsidRPr="004B37FA">
              <w:rPr>
                <w:b/>
                <w:bCs/>
              </w:rPr>
              <w:t>Medical/Refrigerant gases</w:t>
            </w:r>
          </w:p>
        </w:tc>
      </w:tr>
      <w:tr w:rsidR="00875077" w:rsidRPr="008F3AEB" w14:paraId="386A1ADD" w14:textId="77777777" w:rsidTr="00C44B76">
        <w:trPr>
          <w:trHeight w:val="283"/>
        </w:trPr>
        <w:tc>
          <w:tcPr>
            <w:tcW w:w="4364" w:type="dxa"/>
          </w:tcPr>
          <w:p w14:paraId="4278EA3A" w14:textId="6F7BECE4" w:rsidR="00875077" w:rsidRPr="00875077" w:rsidRDefault="00875077" w:rsidP="00272900">
            <w:pPr>
              <w:pStyle w:val="TableNormal1"/>
            </w:pPr>
            <w:r w:rsidRPr="00875077">
              <w:t>Nitrous oxide</w:t>
            </w:r>
          </w:p>
        </w:tc>
        <w:tc>
          <w:tcPr>
            <w:tcW w:w="1589" w:type="dxa"/>
          </w:tcPr>
          <w:p w14:paraId="33BE954D" w14:textId="122F9148" w:rsidR="00875077" w:rsidRPr="00875077" w:rsidRDefault="00875077" w:rsidP="00272900">
            <w:pPr>
              <w:pStyle w:val="TableNormal1"/>
            </w:pPr>
            <w:r w:rsidRPr="00875077">
              <w:t>1,110.28</w:t>
            </w:r>
          </w:p>
        </w:tc>
        <w:tc>
          <w:tcPr>
            <w:tcW w:w="1589" w:type="dxa"/>
          </w:tcPr>
          <w:p w14:paraId="317289D5" w14:textId="0434024D" w:rsidR="00875077" w:rsidRPr="00875077" w:rsidRDefault="00875077" w:rsidP="00272900">
            <w:pPr>
              <w:pStyle w:val="TableNormal1"/>
            </w:pPr>
            <w:r w:rsidRPr="00875077">
              <w:t>919.07</w:t>
            </w:r>
          </w:p>
        </w:tc>
        <w:tc>
          <w:tcPr>
            <w:tcW w:w="1590" w:type="dxa"/>
          </w:tcPr>
          <w:p w14:paraId="121E8893" w14:textId="39EE239C" w:rsidR="00875077" w:rsidRPr="00875077" w:rsidRDefault="00875077" w:rsidP="00272900">
            <w:pPr>
              <w:pStyle w:val="TableNormal1"/>
            </w:pPr>
            <w:r w:rsidRPr="00875077">
              <w:t>420.14</w:t>
            </w:r>
          </w:p>
        </w:tc>
      </w:tr>
      <w:tr w:rsidR="00875077" w:rsidRPr="008F3AEB" w14:paraId="1C6B8452" w14:textId="77777777" w:rsidTr="00C44B76">
        <w:trPr>
          <w:trHeight w:val="283"/>
        </w:trPr>
        <w:tc>
          <w:tcPr>
            <w:tcW w:w="4364" w:type="dxa"/>
          </w:tcPr>
          <w:p w14:paraId="5995513F" w14:textId="3E1B1E44" w:rsidR="00875077" w:rsidRPr="00875077" w:rsidRDefault="00875077" w:rsidP="00272900">
            <w:pPr>
              <w:pStyle w:val="TableNormal1"/>
            </w:pPr>
            <w:r w:rsidRPr="00875077">
              <w:t>Refrigerant – R134A</w:t>
            </w:r>
          </w:p>
        </w:tc>
        <w:tc>
          <w:tcPr>
            <w:tcW w:w="1589" w:type="dxa"/>
          </w:tcPr>
          <w:p w14:paraId="505ACA3B" w14:textId="07E89C1F" w:rsidR="00875077" w:rsidRPr="00875077" w:rsidRDefault="00875077" w:rsidP="00272900">
            <w:pPr>
              <w:pStyle w:val="TableNormal1"/>
            </w:pPr>
            <w:r w:rsidRPr="00875077">
              <w:t>822.04</w:t>
            </w:r>
          </w:p>
        </w:tc>
        <w:tc>
          <w:tcPr>
            <w:tcW w:w="1589" w:type="dxa"/>
          </w:tcPr>
          <w:p w14:paraId="460D2C4C" w14:textId="57ED1CFD" w:rsidR="00875077" w:rsidRPr="00875077" w:rsidRDefault="00875077" w:rsidP="00272900">
            <w:pPr>
              <w:pStyle w:val="TableNormal1"/>
            </w:pPr>
            <w:r w:rsidRPr="00875077">
              <w:t>698.46</w:t>
            </w:r>
          </w:p>
        </w:tc>
        <w:tc>
          <w:tcPr>
            <w:tcW w:w="1590" w:type="dxa"/>
          </w:tcPr>
          <w:p w14:paraId="02694AE9" w14:textId="7F8ECAFE" w:rsidR="00875077" w:rsidRPr="00875077" w:rsidRDefault="00875077" w:rsidP="00272900">
            <w:pPr>
              <w:pStyle w:val="TableNormal1"/>
            </w:pPr>
            <w:r w:rsidRPr="00875077">
              <w:t>698.46</w:t>
            </w:r>
          </w:p>
        </w:tc>
      </w:tr>
      <w:tr w:rsidR="00875077" w:rsidRPr="008F3AEB" w14:paraId="5DED26B6" w14:textId="77777777" w:rsidTr="00C44B76">
        <w:trPr>
          <w:trHeight w:val="283"/>
        </w:trPr>
        <w:tc>
          <w:tcPr>
            <w:tcW w:w="4364" w:type="dxa"/>
          </w:tcPr>
          <w:p w14:paraId="63BFEFB1" w14:textId="5792B7C7" w:rsidR="00875077" w:rsidRPr="00875077" w:rsidRDefault="00875077" w:rsidP="00272900">
            <w:pPr>
              <w:pStyle w:val="TableNormal1"/>
            </w:pPr>
            <w:r w:rsidRPr="00875077">
              <w:t>Refrigerant – R22</w:t>
            </w:r>
          </w:p>
        </w:tc>
        <w:tc>
          <w:tcPr>
            <w:tcW w:w="1589" w:type="dxa"/>
          </w:tcPr>
          <w:p w14:paraId="555B4918" w14:textId="6DD6D8F5" w:rsidR="00875077" w:rsidRPr="00875077" w:rsidRDefault="00875077" w:rsidP="00272900">
            <w:pPr>
              <w:pStyle w:val="TableNormal1"/>
            </w:pPr>
            <w:r w:rsidRPr="00875077">
              <w:t>62.57</w:t>
            </w:r>
          </w:p>
        </w:tc>
        <w:tc>
          <w:tcPr>
            <w:tcW w:w="1589" w:type="dxa"/>
          </w:tcPr>
          <w:p w14:paraId="2A0FF7DC" w14:textId="5E9B8B43" w:rsidR="00875077" w:rsidRPr="00875077" w:rsidRDefault="00875077" w:rsidP="00272900">
            <w:pPr>
              <w:pStyle w:val="TableNormal1"/>
            </w:pPr>
            <w:r w:rsidRPr="00875077">
              <w:t>99.21</w:t>
            </w:r>
          </w:p>
        </w:tc>
        <w:tc>
          <w:tcPr>
            <w:tcW w:w="1590" w:type="dxa"/>
          </w:tcPr>
          <w:p w14:paraId="41A47A1B" w14:textId="2F14DE2E" w:rsidR="00875077" w:rsidRPr="00875077" w:rsidRDefault="00875077" w:rsidP="00272900">
            <w:pPr>
              <w:pStyle w:val="TableNormal1"/>
            </w:pPr>
            <w:r w:rsidRPr="00875077">
              <w:t>132.18</w:t>
            </w:r>
          </w:p>
        </w:tc>
      </w:tr>
      <w:tr w:rsidR="00875077" w:rsidRPr="008F3AEB" w14:paraId="03A9BAB9" w14:textId="77777777" w:rsidTr="00C44B76">
        <w:trPr>
          <w:trHeight w:val="283"/>
        </w:trPr>
        <w:tc>
          <w:tcPr>
            <w:tcW w:w="4364" w:type="dxa"/>
          </w:tcPr>
          <w:p w14:paraId="6DF30A34" w14:textId="5F857582" w:rsidR="00875077" w:rsidRPr="00875077" w:rsidRDefault="00875077" w:rsidP="00272900">
            <w:pPr>
              <w:pStyle w:val="TableNormal1"/>
            </w:pPr>
            <w:r w:rsidRPr="00875077">
              <w:t>Refrigerant – R401A (MP39)</w:t>
            </w:r>
          </w:p>
        </w:tc>
        <w:tc>
          <w:tcPr>
            <w:tcW w:w="1589" w:type="dxa"/>
          </w:tcPr>
          <w:p w14:paraId="1FDB50EC" w14:textId="1550F372" w:rsidR="00875077" w:rsidRPr="00875077" w:rsidRDefault="00875077" w:rsidP="00272900">
            <w:pPr>
              <w:pStyle w:val="TableNormal1"/>
            </w:pPr>
            <w:r w:rsidRPr="00875077">
              <w:t>8.71</w:t>
            </w:r>
          </w:p>
        </w:tc>
        <w:tc>
          <w:tcPr>
            <w:tcW w:w="1589" w:type="dxa"/>
          </w:tcPr>
          <w:p w14:paraId="3BBC3418" w14:textId="2DAF0F1D" w:rsidR="00875077" w:rsidRPr="00875077" w:rsidRDefault="00875077" w:rsidP="00272900">
            <w:pPr>
              <w:pStyle w:val="TableNormal1"/>
            </w:pPr>
            <w:r w:rsidRPr="00875077">
              <w:t>8.16</w:t>
            </w:r>
          </w:p>
        </w:tc>
        <w:tc>
          <w:tcPr>
            <w:tcW w:w="1590" w:type="dxa"/>
          </w:tcPr>
          <w:p w14:paraId="3E2745B3" w14:textId="49609BA9" w:rsidR="00875077" w:rsidRPr="00875077" w:rsidRDefault="00875077" w:rsidP="00272900">
            <w:pPr>
              <w:pStyle w:val="TableNormal1"/>
            </w:pPr>
            <w:r w:rsidRPr="00875077">
              <w:t>8.16</w:t>
            </w:r>
          </w:p>
        </w:tc>
      </w:tr>
      <w:tr w:rsidR="00875077" w:rsidRPr="008F3AEB" w14:paraId="730CC974" w14:textId="77777777" w:rsidTr="00C44B76">
        <w:trPr>
          <w:trHeight w:val="283"/>
        </w:trPr>
        <w:tc>
          <w:tcPr>
            <w:tcW w:w="4364" w:type="dxa"/>
          </w:tcPr>
          <w:p w14:paraId="216D04C1" w14:textId="38F8E3CE" w:rsidR="00875077" w:rsidRPr="00875077" w:rsidRDefault="00875077" w:rsidP="00272900">
            <w:pPr>
              <w:pStyle w:val="TableNormal1"/>
            </w:pPr>
            <w:r w:rsidRPr="00875077">
              <w:t>Refrigerant – R402A (HP80)</w:t>
            </w:r>
          </w:p>
        </w:tc>
        <w:tc>
          <w:tcPr>
            <w:tcW w:w="1589" w:type="dxa"/>
          </w:tcPr>
          <w:p w14:paraId="6E5C26C5" w14:textId="4B7FDDE1" w:rsidR="00875077" w:rsidRPr="00875077" w:rsidRDefault="00875077" w:rsidP="00272900">
            <w:pPr>
              <w:pStyle w:val="TableNormal1"/>
            </w:pPr>
            <w:r w:rsidRPr="00875077">
              <w:t>6.87</w:t>
            </w:r>
          </w:p>
        </w:tc>
        <w:tc>
          <w:tcPr>
            <w:tcW w:w="1589" w:type="dxa"/>
          </w:tcPr>
          <w:p w14:paraId="6048386B" w14:textId="742CDC6D" w:rsidR="00875077" w:rsidRPr="00875077" w:rsidRDefault="00875077" w:rsidP="00272900">
            <w:pPr>
              <w:pStyle w:val="TableNormal1"/>
            </w:pPr>
            <w:r w:rsidRPr="00875077">
              <w:t>6.41</w:t>
            </w:r>
          </w:p>
        </w:tc>
        <w:tc>
          <w:tcPr>
            <w:tcW w:w="1590" w:type="dxa"/>
          </w:tcPr>
          <w:p w14:paraId="4DA94D71" w14:textId="49C57F41" w:rsidR="00875077" w:rsidRPr="00875077" w:rsidRDefault="00875077" w:rsidP="00272900">
            <w:pPr>
              <w:pStyle w:val="TableNormal1"/>
            </w:pPr>
            <w:r w:rsidRPr="00875077">
              <w:t>6.41</w:t>
            </w:r>
          </w:p>
        </w:tc>
      </w:tr>
      <w:tr w:rsidR="00875077" w:rsidRPr="008F3AEB" w14:paraId="32916D7E" w14:textId="77777777" w:rsidTr="00C44B76">
        <w:trPr>
          <w:trHeight w:val="283"/>
        </w:trPr>
        <w:tc>
          <w:tcPr>
            <w:tcW w:w="4364" w:type="dxa"/>
          </w:tcPr>
          <w:p w14:paraId="7339C559" w14:textId="38AFCB3D" w:rsidR="00875077" w:rsidRPr="00875077" w:rsidRDefault="00875077" w:rsidP="00272900">
            <w:pPr>
              <w:pStyle w:val="TableNormal1"/>
            </w:pPr>
            <w:r w:rsidRPr="00875077">
              <w:t>Refrigerant – R404A</w:t>
            </w:r>
          </w:p>
        </w:tc>
        <w:tc>
          <w:tcPr>
            <w:tcW w:w="1589" w:type="dxa"/>
          </w:tcPr>
          <w:p w14:paraId="0A54E571" w14:textId="4B14A8D8" w:rsidR="00875077" w:rsidRPr="00875077" w:rsidRDefault="00875077" w:rsidP="00272900">
            <w:pPr>
              <w:pStyle w:val="TableNormal1"/>
            </w:pPr>
            <w:r w:rsidRPr="00875077">
              <w:t>20.66</w:t>
            </w:r>
          </w:p>
        </w:tc>
        <w:tc>
          <w:tcPr>
            <w:tcW w:w="1589" w:type="dxa"/>
          </w:tcPr>
          <w:p w14:paraId="75F2C822" w14:textId="729E3D75" w:rsidR="00875077" w:rsidRPr="00875077" w:rsidRDefault="00875077" w:rsidP="00272900">
            <w:pPr>
              <w:pStyle w:val="TableNormal1"/>
            </w:pPr>
            <w:r w:rsidRPr="00875077">
              <w:t>17.23</w:t>
            </w:r>
          </w:p>
        </w:tc>
        <w:tc>
          <w:tcPr>
            <w:tcW w:w="1590" w:type="dxa"/>
          </w:tcPr>
          <w:p w14:paraId="7DF4C75E" w14:textId="3BA8AD49" w:rsidR="00875077" w:rsidRPr="00875077" w:rsidRDefault="00875077" w:rsidP="00272900">
            <w:pPr>
              <w:pStyle w:val="TableNormal1"/>
            </w:pPr>
            <w:r w:rsidRPr="00875077">
              <w:t>16.32</w:t>
            </w:r>
          </w:p>
        </w:tc>
      </w:tr>
      <w:tr w:rsidR="00875077" w:rsidRPr="008F3AEB" w14:paraId="7F201E65" w14:textId="77777777" w:rsidTr="00C44B76">
        <w:trPr>
          <w:trHeight w:val="283"/>
        </w:trPr>
        <w:tc>
          <w:tcPr>
            <w:tcW w:w="4364" w:type="dxa"/>
          </w:tcPr>
          <w:p w14:paraId="116A5285" w14:textId="510CA60E" w:rsidR="00875077" w:rsidRPr="00875077" w:rsidRDefault="00875077" w:rsidP="00272900">
            <w:pPr>
              <w:pStyle w:val="TableNormal1"/>
            </w:pPr>
            <w:r w:rsidRPr="00875077">
              <w:t>Refrigerant – R407A</w:t>
            </w:r>
          </w:p>
        </w:tc>
        <w:tc>
          <w:tcPr>
            <w:tcW w:w="1589" w:type="dxa"/>
          </w:tcPr>
          <w:p w14:paraId="36EC778F" w14:textId="6D4B4D6F" w:rsidR="00875077" w:rsidRPr="00875077" w:rsidRDefault="00875077" w:rsidP="00272900">
            <w:pPr>
              <w:pStyle w:val="TableNormal1"/>
            </w:pPr>
            <w:r w:rsidRPr="00875077">
              <w:t>22.53</w:t>
            </w:r>
          </w:p>
        </w:tc>
        <w:tc>
          <w:tcPr>
            <w:tcW w:w="1589" w:type="dxa"/>
          </w:tcPr>
          <w:p w14:paraId="28B3681E" w14:textId="7CE6A02B" w:rsidR="00875077" w:rsidRPr="00875077" w:rsidRDefault="00875077" w:rsidP="00272900">
            <w:pPr>
              <w:pStyle w:val="TableNormal1"/>
            </w:pPr>
            <w:r w:rsidRPr="00875077">
              <w:t>20.99</w:t>
            </w:r>
          </w:p>
        </w:tc>
        <w:tc>
          <w:tcPr>
            <w:tcW w:w="1590" w:type="dxa"/>
          </w:tcPr>
          <w:p w14:paraId="05ADFF19" w14:textId="369B93C6" w:rsidR="00875077" w:rsidRPr="00875077" w:rsidRDefault="00875077" w:rsidP="00272900">
            <w:pPr>
              <w:pStyle w:val="TableNormal1"/>
            </w:pPr>
            <w:r w:rsidRPr="00875077">
              <w:t>20.99</w:t>
            </w:r>
          </w:p>
        </w:tc>
      </w:tr>
      <w:tr w:rsidR="00875077" w:rsidRPr="008F3AEB" w14:paraId="63591BCA" w14:textId="77777777" w:rsidTr="00C44B76">
        <w:trPr>
          <w:trHeight w:val="283"/>
        </w:trPr>
        <w:tc>
          <w:tcPr>
            <w:tcW w:w="4364" w:type="dxa"/>
          </w:tcPr>
          <w:p w14:paraId="1FEC6E94" w14:textId="0980DA0A" w:rsidR="00875077" w:rsidRPr="00875077" w:rsidRDefault="00875077" w:rsidP="00272900">
            <w:pPr>
              <w:pStyle w:val="TableNormal1"/>
            </w:pPr>
            <w:r w:rsidRPr="00875077">
              <w:t>Refrigerant – R407C</w:t>
            </w:r>
          </w:p>
        </w:tc>
        <w:tc>
          <w:tcPr>
            <w:tcW w:w="1589" w:type="dxa"/>
          </w:tcPr>
          <w:p w14:paraId="4C5AE195" w14:textId="2F397392" w:rsidR="00875077" w:rsidRPr="00875077" w:rsidRDefault="00875077" w:rsidP="00272900">
            <w:pPr>
              <w:pStyle w:val="TableNormal1"/>
            </w:pPr>
            <w:r w:rsidRPr="00875077">
              <w:t>20.68</w:t>
            </w:r>
          </w:p>
        </w:tc>
        <w:tc>
          <w:tcPr>
            <w:tcW w:w="1589" w:type="dxa"/>
          </w:tcPr>
          <w:p w14:paraId="558CE559" w14:textId="4A137BE2" w:rsidR="00875077" w:rsidRPr="00875077" w:rsidRDefault="00875077" w:rsidP="00272900">
            <w:pPr>
              <w:pStyle w:val="TableNormal1"/>
            </w:pPr>
            <w:r w:rsidRPr="00875077">
              <w:t>19.23</w:t>
            </w:r>
          </w:p>
        </w:tc>
        <w:tc>
          <w:tcPr>
            <w:tcW w:w="1590" w:type="dxa"/>
          </w:tcPr>
          <w:p w14:paraId="19476778" w14:textId="688470C1" w:rsidR="00875077" w:rsidRPr="00875077" w:rsidRDefault="00875077" w:rsidP="00272900">
            <w:pPr>
              <w:pStyle w:val="TableNormal1"/>
            </w:pPr>
            <w:r w:rsidRPr="00875077">
              <w:t>N/A*</w:t>
            </w:r>
          </w:p>
        </w:tc>
      </w:tr>
      <w:tr w:rsidR="00875077" w:rsidRPr="008F3AEB" w14:paraId="7F2B9AD5" w14:textId="77777777" w:rsidTr="00C44B76">
        <w:trPr>
          <w:trHeight w:val="283"/>
        </w:trPr>
        <w:tc>
          <w:tcPr>
            <w:tcW w:w="4364" w:type="dxa"/>
          </w:tcPr>
          <w:p w14:paraId="4C996C70" w14:textId="16A07CC7" w:rsidR="00875077" w:rsidRPr="00875077" w:rsidRDefault="00875077" w:rsidP="00272900">
            <w:pPr>
              <w:pStyle w:val="TableNormal1"/>
            </w:pPr>
            <w:r w:rsidRPr="00875077">
              <w:t>Refrigerant – R410A</w:t>
            </w:r>
          </w:p>
        </w:tc>
        <w:tc>
          <w:tcPr>
            <w:tcW w:w="1589" w:type="dxa"/>
          </w:tcPr>
          <w:p w14:paraId="34E1E3EC" w14:textId="0CC585CB" w:rsidR="00875077" w:rsidRPr="00875077" w:rsidRDefault="00875077" w:rsidP="00272900">
            <w:pPr>
              <w:pStyle w:val="TableNormal1"/>
            </w:pPr>
            <w:r w:rsidRPr="00875077">
              <w:t>98.99</w:t>
            </w:r>
          </w:p>
        </w:tc>
        <w:tc>
          <w:tcPr>
            <w:tcW w:w="1589" w:type="dxa"/>
          </w:tcPr>
          <w:p w14:paraId="58F1A967" w14:textId="77383A03" w:rsidR="00875077" w:rsidRPr="00875077" w:rsidRDefault="00875077" w:rsidP="00272900">
            <w:pPr>
              <w:pStyle w:val="TableNormal1"/>
            </w:pPr>
            <w:r w:rsidRPr="00875077">
              <w:t>110.32</w:t>
            </w:r>
          </w:p>
        </w:tc>
        <w:tc>
          <w:tcPr>
            <w:tcW w:w="1590" w:type="dxa"/>
          </w:tcPr>
          <w:p w14:paraId="49FCB7FF" w14:textId="507D7195" w:rsidR="00875077" w:rsidRPr="00875077" w:rsidRDefault="00875077" w:rsidP="00272900">
            <w:pPr>
              <w:pStyle w:val="TableNormal1"/>
            </w:pPr>
            <w:r w:rsidRPr="00875077">
              <w:t>109.28</w:t>
            </w:r>
          </w:p>
        </w:tc>
      </w:tr>
      <w:tr w:rsidR="00875077" w:rsidRPr="008F3AEB" w14:paraId="66FF30DC" w14:textId="77777777" w:rsidTr="00C44B76">
        <w:trPr>
          <w:trHeight w:val="283"/>
        </w:trPr>
        <w:tc>
          <w:tcPr>
            <w:tcW w:w="4364" w:type="dxa"/>
          </w:tcPr>
          <w:p w14:paraId="515223D5" w14:textId="6D1A7EA8" w:rsidR="00875077" w:rsidRPr="004B37FA" w:rsidRDefault="00875077" w:rsidP="00272900">
            <w:pPr>
              <w:pStyle w:val="TableNormal1"/>
              <w:rPr>
                <w:b/>
                <w:bCs/>
              </w:rPr>
            </w:pPr>
            <w:r w:rsidRPr="004B37FA">
              <w:rPr>
                <w:b/>
                <w:bCs/>
              </w:rPr>
              <w:t>Total scope one (direct) greenhouse gas emissions [tonnes CO2e]</w:t>
            </w:r>
          </w:p>
        </w:tc>
        <w:tc>
          <w:tcPr>
            <w:tcW w:w="1589" w:type="dxa"/>
          </w:tcPr>
          <w:p w14:paraId="573590F9" w14:textId="5936C9CB" w:rsidR="00875077" w:rsidRPr="004B37FA" w:rsidRDefault="00875077" w:rsidP="00272900">
            <w:pPr>
              <w:pStyle w:val="TableNormal1"/>
              <w:rPr>
                <w:b/>
                <w:bCs/>
              </w:rPr>
            </w:pPr>
            <w:r w:rsidRPr="004B37FA">
              <w:rPr>
                <w:b/>
                <w:bCs/>
              </w:rPr>
              <w:t>6,165.27</w:t>
            </w:r>
          </w:p>
        </w:tc>
        <w:tc>
          <w:tcPr>
            <w:tcW w:w="1589" w:type="dxa"/>
          </w:tcPr>
          <w:p w14:paraId="3D077E31" w14:textId="5E1A304A" w:rsidR="00875077" w:rsidRPr="004B37FA" w:rsidRDefault="00875077" w:rsidP="00272900">
            <w:pPr>
              <w:pStyle w:val="TableNormal1"/>
              <w:rPr>
                <w:b/>
                <w:bCs/>
              </w:rPr>
            </w:pPr>
            <w:r w:rsidRPr="004B37FA">
              <w:rPr>
                <w:b/>
                <w:bCs/>
              </w:rPr>
              <w:t>5,831,81</w:t>
            </w:r>
          </w:p>
        </w:tc>
        <w:tc>
          <w:tcPr>
            <w:tcW w:w="1590" w:type="dxa"/>
          </w:tcPr>
          <w:p w14:paraId="6381008E" w14:textId="097A3F5F" w:rsidR="00875077" w:rsidRPr="004B37FA" w:rsidRDefault="00875077" w:rsidP="00272900">
            <w:pPr>
              <w:pStyle w:val="TableNormal1"/>
              <w:rPr>
                <w:b/>
                <w:bCs/>
              </w:rPr>
            </w:pPr>
            <w:r w:rsidRPr="004B37FA">
              <w:rPr>
                <w:b/>
                <w:bCs/>
              </w:rPr>
              <w:t>5,758.34</w:t>
            </w:r>
          </w:p>
        </w:tc>
      </w:tr>
      <w:tr w:rsidR="00875077" w:rsidRPr="008F3AEB" w14:paraId="3719E4C5" w14:textId="77777777" w:rsidTr="00C44B76">
        <w:trPr>
          <w:trHeight w:val="283"/>
        </w:trPr>
        <w:tc>
          <w:tcPr>
            <w:tcW w:w="9132" w:type="dxa"/>
            <w:gridSpan w:val="4"/>
          </w:tcPr>
          <w:p w14:paraId="40E89E9E" w14:textId="438FDC8A" w:rsidR="00875077" w:rsidRPr="004B37FA" w:rsidRDefault="00875077" w:rsidP="00272900">
            <w:pPr>
              <w:pStyle w:val="TableNormal1"/>
              <w:rPr>
                <w:b/>
                <w:bCs/>
              </w:rPr>
            </w:pPr>
            <w:r w:rsidRPr="004B37FA">
              <w:rPr>
                <w:b/>
                <w:bCs/>
              </w:rPr>
              <w:t>G2 Total scope two (indirect electricity) greenhouse gas emissions [tonnes CO2e]</w:t>
            </w:r>
          </w:p>
        </w:tc>
      </w:tr>
      <w:tr w:rsidR="00875077" w:rsidRPr="008F3AEB" w14:paraId="31E7DA0D" w14:textId="77777777" w:rsidTr="00C44B76">
        <w:trPr>
          <w:trHeight w:val="283"/>
        </w:trPr>
        <w:tc>
          <w:tcPr>
            <w:tcW w:w="4364" w:type="dxa"/>
          </w:tcPr>
          <w:p w14:paraId="776A3D71" w14:textId="012553FA" w:rsidR="00875077" w:rsidRPr="00875077" w:rsidRDefault="00875077" w:rsidP="00272900">
            <w:pPr>
              <w:pStyle w:val="TableNormal1"/>
            </w:pPr>
            <w:r w:rsidRPr="00875077">
              <w:t>Electricity</w:t>
            </w:r>
          </w:p>
        </w:tc>
        <w:tc>
          <w:tcPr>
            <w:tcW w:w="1589" w:type="dxa"/>
          </w:tcPr>
          <w:p w14:paraId="41C41D20" w14:textId="4E7EF52A" w:rsidR="00875077" w:rsidRPr="00875077" w:rsidRDefault="00875077" w:rsidP="00272900">
            <w:pPr>
              <w:pStyle w:val="TableNormal1"/>
            </w:pPr>
            <w:r w:rsidRPr="00875077">
              <w:t>13,411.73</w:t>
            </w:r>
          </w:p>
        </w:tc>
        <w:tc>
          <w:tcPr>
            <w:tcW w:w="1589" w:type="dxa"/>
          </w:tcPr>
          <w:p w14:paraId="1B9E1EE2" w14:textId="6FE8B0AA" w:rsidR="00875077" w:rsidRPr="00875077" w:rsidRDefault="00875077" w:rsidP="00272900">
            <w:pPr>
              <w:pStyle w:val="TableNormal1"/>
            </w:pPr>
            <w:r w:rsidRPr="00875077">
              <w:t>13,234.10</w:t>
            </w:r>
          </w:p>
        </w:tc>
        <w:tc>
          <w:tcPr>
            <w:tcW w:w="1590" w:type="dxa"/>
          </w:tcPr>
          <w:p w14:paraId="1C1377CE" w14:textId="23AD2C2C" w:rsidR="00875077" w:rsidRPr="00875077" w:rsidRDefault="00875077" w:rsidP="00272900">
            <w:pPr>
              <w:pStyle w:val="TableNormal1"/>
            </w:pPr>
            <w:r w:rsidRPr="00875077">
              <w:t>13,500.37</w:t>
            </w:r>
          </w:p>
        </w:tc>
      </w:tr>
      <w:tr w:rsidR="00875077" w:rsidRPr="008F3AEB" w14:paraId="7C328BB1" w14:textId="77777777" w:rsidTr="00C44B76">
        <w:trPr>
          <w:trHeight w:val="283"/>
        </w:trPr>
        <w:tc>
          <w:tcPr>
            <w:tcW w:w="4364" w:type="dxa"/>
          </w:tcPr>
          <w:p w14:paraId="089EAF52" w14:textId="023B61B6" w:rsidR="00875077" w:rsidRPr="004B37FA" w:rsidRDefault="00875077" w:rsidP="00272900">
            <w:pPr>
              <w:pStyle w:val="TableNormal1"/>
              <w:rPr>
                <w:b/>
                <w:bCs/>
              </w:rPr>
            </w:pPr>
            <w:r w:rsidRPr="004B37FA">
              <w:rPr>
                <w:b/>
                <w:bCs/>
              </w:rPr>
              <w:t>Total scope two (indirect electricity) greenhouse gas emissions [tonnes CO2e]</w:t>
            </w:r>
          </w:p>
        </w:tc>
        <w:tc>
          <w:tcPr>
            <w:tcW w:w="1589" w:type="dxa"/>
          </w:tcPr>
          <w:p w14:paraId="4AB889E5" w14:textId="009C21C1" w:rsidR="00875077" w:rsidRPr="004B37FA" w:rsidRDefault="00875077" w:rsidP="00272900">
            <w:pPr>
              <w:pStyle w:val="TableNormal1"/>
              <w:rPr>
                <w:b/>
                <w:bCs/>
              </w:rPr>
            </w:pPr>
            <w:r w:rsidRPr="004B37FA">
              <w:rPr>
                <w:b/>
                <w:bCs/>
              </w:rPr>
              <w:t>13,411.73</w:t>
            </w:r>
          </w:p>
        </w:tc>
        <w:tc>
          <w:tcPr>
            <w:tcW w:w="1589" w:type="dxa"/>
          </w:tcPr>
          <w:p w14:paraId="248EFD5F" w14:textId="060B504E" w:rsidR="00875077" w:rsidRPr="004B37FA" w:rsidRDefault="00875077" w:rsidP="00272900">
            <w:pPr>
              <w:pStyle w:val="TableNormal1"/>
              <w:rPr>
                <w:b/>
                <w:bCs/>
              </w:rPr>
            </w:pPr>
            <w:r w:rsidRPr="004B37FA">
              <w:rPr>
                <w:b/>
                <w:bCs/>
              </w:rPr>
              <w:t>13,234.10</w:t>
            </w:r>
          </w:p>
        </w:tc>
        <w:tc>
          <w:tcPr>
            <w:tcW w:w="1590" w:type="dxa"/>
          </w:tcPr>
          <w:p w14:paraId="1C9ADD90" w14:textId="5D61DE02" w:rsidR="00875077" w:rsidRPr="004B37FA" w:rsidRDefault="00875077" w:rsidP="00272900">
            <w:pPr>
              <w:pStyle w:val="TableNormal1"/>
              <w:rPr>
                <w:b/>
                <w:bCs/>
              </w:rPr>
            </w:pPr>
            <w:r w:rsidRPr="004B37FA">
              <w:rPr>
                <w:b/>
                <w:bCs/>
              </w:rPr>
              <w:t>13,500.37</w:t>
            </w:r>
          </w:p>
        </w:tc>
      </w:tr>
    </w:tbl>
    <w:p w14:paraId="3C2C04C3" w14:textId="77777777" w:rsidR="008F3AEB" w:rsidRDefault="008F3AEB" w:rsidP="00833AC8"/>
    <w:p w14:paraId="49C26464" w14:textId="4192345C" w:rsidR="000B46A9" w:rsidRDefault="000B46A9">
      <w:pPr>
        <w:spacing w:after="0"/>
      </w:pPr>
      <w:r>
        <w:br w:type="page"/>
      </w:r>
    </w:p>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875077" w:rsidRPr="00EC74B4" w14:paraId="27458C88" w14:textId="77777777" w:rsidTr="00C44B76">
        <w:trPr>
          <w:trHeight w:val="283"/>
        </w:trPr>
        <w:tc>
          <w:tcPr>
            <w:tcW w:w="4364" w:type="dxa"/>
            <w:shd w:val="clear" w:color="auto" w:fill="E8E8E8" w:themeFill="background2"/>
          </w:tcPr>
          <w:p w14:paraId="69F36F8D" w14:textId="77777777" w:rsidR="00875077" w:rsidRPr="004A496D" w:rsidRDefault="00875077" w:rsidP="00272900">
            <w:pPr>
              <w:pStyle w:val="TableNormal1"/>
              <w:rPr>
                <w:b/>
                <w:bCs/>
              </w:rPr>
            </w:pPr>
            <w:r w:rsidRPr="004A496D">
              <w:rPr>
                <w:b/>
                <w:bCs/>
              </w:rPr>
              <w:t>Greenhouse Gas Emissions</w:t>
            </w:r>
          </w:p>
        </w:tc>
        <w:tc>
          <w:tcPr>
            <w:tcW w:w="1589" w:type="dxa"/>
            <w:shd w:val="clear" w:color="auto" w:fill="E8E8E8" w:themeFill="background2"/>
          </w:tcPr>
          <w:p w14:paraId="3B0B69A3" w14:textId="77777777" w:rsidR="00875077" w:rsidRPr="004A496D" w:rsidRDefault="00875077" w:rsidP="00272900">
            <w:pPr>
              <w:pStyle w:val="TableNormal1"/>
              <w:rPr>
                <w:b/>
                <w:bCs/>
              </w:rPr>
            </w:pPr>
            <w:r w:rsidRPr="004A496D">
              <w:rPr>
                <w:b/>
                <w:bCs/>
              </w:rPr>
              <w:t>2024-25</w:t>
            </w:r>
          </w:p>
        </w:tc>
        <w:tc>
          <w:tcPr>
            <w:tcW w:w="1589" w:type="dxa"/>
            <w:shd w:val="clear" w:color="auto" w:fill="E8E8E8" w:themeFill="background2"/>
          </w:tcPr>
          <w:p w14:paraId="3FE05DE5" w14:textId="77777777" w:rsidR="00875077" w:rsidRPr="004A496D" w:rsidRDefault="00875077" w:rsidP="00272900">
            <w:pPr>
              <w:pStyle w:val="TableNormal1"/>
              <w:rPr>
                <w:b/>
                <w:bCs/>
              </w:rPr>
            </w:pPr>
            <w:r w:rsidRPr="004A496D">
              <w:rPr>
                <w:b/>
                <w:bCs/>
              </w:rPr>
              <w:t>2023-24</w:t>
            </w:r>
          </w:p>
        </w:tc>
        <w:tc>
          <w:tcPr>
            <w:tcW w:w="1590" w:type="dxa"/>
            <w:shd w:val="clear" w:color="auto" w:fill="E8E8E8" w:themeFill="background2"/>
          </w:tcPr>
          <w:p w14:paraId="1D7EDF34" w14:textId="77777777" w:rsidR="00875077" w:rsidRPr="004A496D" w:rsidRDefault="00875077" w:rsidP="00272900">
            <w:pPr>
              <w:pStyle w:val="TableNormal1"/>
              <w:rPr>
                <w:b/>
                <w:bCs/>
              </w:rPr>
            </w:pPr>
            <w:r w:rsidRPr="004A496D">
              <w:rPr>
                <w:b/>
                <w:bCs/>
              </w:rPr>
              <w:t>2022-23</w:t>
            </w:r>
          </w:p>
        </w:tc>
      </w:tr>
      <w:tr w:rsidR="00875077" w:rsidRPr="006906A2" w14:paraId="06072764" w14:textId="77777777" w:rsidTr="00C44B76">
        <w:trPr>
          <w:trHeight w:val="283"/>
        </w:trPr>
        <w:tc>
          <w:tcPr>
            <w:tcW w:w="9132" w:type="dxa"/>
            <w:gridSpan w:val="4"/>
          </w:tcPr>
          <w:p w14:paraId="322D118D" w14:textId="2B9C002F" w:rsidR="00875077" w:rsidRPr="004A496D" w:rsidRDefault="00875077" w:rsidP="00272900">
            <w:pPr>
              <w:pStyle w:val="TableNormal1"/>
              <w:rPr>
                <w:b/>
                <w:bCs/>
              </w:rPr>
            </w:pPr>
            <w:r w:rsidRPr="004A496D">
              <w:rPr>
                <w:b/>
                <w:bCs/>
              </w:rPr>
              <w:t>G3 Total scope three (other indirect) greenhouse gas emissions associated with commercial air travel and waste disposal [tonnes CO2e]</w:t>
            </w:r>
          </w:p>
        </w:tc>
      </w:tr>
      <w:tr w:rsidR="00875077" w:rsidRPr="00875077" w14:paraId="72AF71A8" w14:textId="77777777" w:rsidTr="00C44B76">
        <w:trPr>
          <w:trHeight w:val="283"/>
        </w:trPr>
        <w:tc>
          <w:tcPr>
            <w:tcW w:w="4364" w:type="dxa"/>
          </w:tcPr>
          <w:p w14:paraId="5B7EE0A6" w14:textId="6C54E414" w:rsidR="00875077" w:rsidRPr="00875077" w:rsidRDefault="00875077" w:rsidP="00272900">
            <w:pPr>
              <w:pStyle w:val="TableNormal1"/>
              <w:rPr>
                <w:b/>
                <w:bCs/>
              </w:rPr>
            </w:pPr>
            <w:r w:rsidRPr="00875077">
              <w:t>Commercial air travel</w:t>
            </w:r>
          </w:p>
        </w:tc>
        <w:tc>
          <w:tcPr>
            <w:tcW w:w="1589" w:type="dxa"/>
          </w:tcPr>
          <w:p w14:paraId="2D7D186C" w14:textId="25EBDDF8" w:rsidR="00875077" w:rsidRPr="00875077" w:rsidRDefault="00875077" w:rsidP="00272900">
            <w:pPr>
              <w:pStyle w:val="TableNormal1"/>
              <w:rPr>
                <w:b/>
                <w:bCs/>
              </w:rPr>
            </w:pPr>
            <w:r w:rsidRPr="00875077">
              <w:t>23.34</w:t>
            </w:r>
          </w:p>
        </w:tc>
        <w:tc>
          <w:tcPr>
            <w:tcW w:w="1589" w:type="dxa"/>
          </w:tcPr>
          <w:p w14:paraId="331EB217" w14:textId="2EA99DBD" w:rsidR="00875077" w:rsidRPr="00875077" w:rsidRDefault="00875077" w:rsidP="00272900">
            <w:pPr>
              <w:pStyle w:val="TableNormal1"/>
              <w:rPr>
                <w:b/>
                <w:bCs/>
              </w:rPr>
            </w:pPr>
            <w:r w:rsidRPr="00875077">
              <w:t>40.93</w:t>
            </w:r>
          </w:p>
        </w:tc>
        <w:tc>
          <w:tcPr>
            <w:tcW w:w="1590" w:type="dxa"/>
          </w:tcPr>
          <w:p w14:paraId="3BA2E171" w14:textId="11EC411E" w:rsidR="00875077" w:rsidRPr="00875077" w:rsidRDefault="00875077" w:rsidP="00272900">
            <w:pPr>
              <w:pStyle w:val="TableNormal1"/>
              <w:rPr>
                <w:b/>
                <w:bCs/>
              </w:rPr>
            </w:pPr>
            <w:r w:rsidRPr="00875077">
              <w:t>N/A</w:t>
            </w:r>
          </w:p>
        </w:tc>
      </w:tr>
      <w:tr w:rsidR="00875077" w:rsidRPr="00875077" w14:paraId="794BDF58" w14:textId="77777777" w:rsidTr="00C44B76">
        <w:trPr>
          <w:trHeight w:val="283"/>
        </w:trPr>
        <w:tc>
          <w:tcPr>
            <w:tcW w:w="4364" w:type="dxa"/>
          </w:tcPr>
          <w:p w14:paraId="4FA8306B" w14:textId="7E41E503" w:rsidR="00875077" w:rsidRPr="00875077" w:rsidRDefault="00875077" w:rsidP="00272900">
            <w:pPr>
              <w:pStyle w:val="TableNormal1"/>
              <w:rPr>
                <w:b/>
                <w:bCs/>
              </w:rPr>
            </w:pPr>
            <w:r w:rsidRPr="00875077">
              <w:t>Waste emissions</w:t>
            </w:r>
          </w:p>
        </w:tc>
        <w:tc>
          <w:tcPr>
            <w:tcW w:w="1589" w:type="dxa"/>
          </w:tcPr>
          <w:p w14:paraId="0256526A" w14:textId="129DEE9E" w:rsidR="00875077" w:rsidRPr="00875077" w:rsidRDefault="00875077" w:rsidP="00272900">
            <w:pPr>
              <w:pStyle w:val="TableNormal1"/>
              <w:rPr>
                <w:b/>
                <w:bCs/>
              </w:rPr>
            </w:pPr>
            <w:r w:rsidRPr="00875077">
              <w:t>1,369.61</w:t>
            </w:r>
          </w:p>
        </w:tc>
        <w:tc>
          <w:tcPr>
            <w:tcW w:w="1589" w:type="dxa"/>
          </w:tcPr>
          <w:p w14:paraId="44A4624E" w14:textId="271038E7" w:rsidR="00875077" w:rsidRPr="00875077" w:rsidRDefault="00875077" w:rsidP="00272900">
            <w:pPr>
              <w:pStyle w:val="TableNormal1"/>
              <w:rPr>
                <w:b/>
                <w:bCs/>
              </w:rPr>
            </w:pPr>
            <w:r w:rsidRPr="00875077">
              <w:t>1,482.08</w:t>
            </w:r>
          </w:p>
        </w:tc>
        <w:tc>
          <w:tcPr>
            <w:tcW w:w="1590" w:type="dxa"/>
          </w:tcPr>
          <w:p w14:paraId="715C3436" w14:textId="6FAB2ABF" w:rsidR="00875077" w:rsidRPr="00875077" w:rsidRDefault="00875077" w:rsidP="00272900">
            <w:pPr>
              <w:pStyle w:val="TableNormal1"/>
              <w:rPr>
                <w:b/>
                <w:bCs/>
              </w:rPr>
            </w:pPr>
            <w:r w:rsidRPr="00875077">
              <w:t>1,318.79</w:t>
            </w:r>
          </w:p>
        </w:tc>
      </w:tr>
      <w:tr w:rsidR="00875077" w:rsidRPr="00875077" w14:paraId="70C96F4E" w14:textId="77777777" w:rsidTr="00C44B76">
        <w:trPr>
          <w:trHeight w:val="283"/>
        </w:trPr>
        <w:tc>
          <w:tcPr>
            <w:tcW w:w="4364" w:type="dxa"/>
          </w:tcPr>
          <w:p w14:paraId="6EC42A2D" w14:textId="0764D97D" w:rsidR="00875077" w:rsidRPr="00875077" w:rsidRDefault="00875077" w:rsidP="00272900">
            <w:pPr>
              <w:pStyle w:val="TableNormal1"/>
            </w:pPr>
            <w:r w:rsidRPr="00875077">
              <w:t>Indirect emissions from Stationary Energy</w:t>
            </w:r>
          </w:p>
        </w:tc>
        <w:tc>
          <w:tcPr>
            <w:tcW w:w="1589" w:type="dxa"/>
          </w:tcPr>
          <w:p w14:paraId="7693003F" w14:textId="4ACF7BF0" w:rsidR="00875077" w:rsidRPr="00875077" w:rsidRDefault="00875077" w:rsidP="00272900">
            <w:pPr>
              <w:pStyle w:val="TableNormal1"/>
            </w:pPr>
            <w:r w:rsidRPr="00875077">
              <w:t>2,105.20</w:t>
            </w:r>
          </w:p>
        </w:tc>
        <w:tc>
          <w:tcPr>
            <w:tcW w:w="1589" w:type="dxa"/>
          </w:tcPr>
          <w:p w14:paraId="007D737E" w14:textId="68CE9200" w:rsidR="00875077" w:rsidRPr="00875077" w:rsidRDefault="00875077" w:rsidP="00272900">
            <w:pPr>
              <w:pStyle w:val="TableNormal1"/>
            </w:pPr>
            <w:r w:rsidRPr="00875077">
              <w:t>1,913.41</w:t>
            </w:r>
          </w:p>
        </w:tc>
        <w:tc>
          <w:tcPr>
            <w:tcW w:w="1590" w:type="dxa"/>
          </w:tcPr>
          <w:p w14:paraId="67C44CF6" w14:textId="137844B7" w:rsidR="00875077" w:rsidRPr="00875077" w:rsidRDefault="00875077" w:rsidP="00272900">
            <w:pPr>
              <w:pStyle w:val="TableNormal1"/>
            </w:pPr>
            <w:r w:rsidRPr="00875077">
              <w:t>2,053.47</w:t>
            </w:r>
          </w:p>
        </w:tc>
      </w:tr>
      <w:tr w:rsidR="00875077" w:rsidRPr="00875077" w14:paraId="16120C56" w14:textId="77777777" w:rsidTr="00C44B76">
        <w:trPr>
          <w:trHeight w:val="283"/>
        </w:trPr>
        <w:tc>
          <w:tcPr>
            <w:tcW w:w="4364" w:type="dxa"/>
          </w:tcPr>
          <w:p w14:paraId="7ABFE4E4" w14:textId="40E5A2CD" w:rsidR="00875077" w:rsidRPr="00875077" w:rsidRDefault="00875077" w:rsidP="00272900">
            <w:pPr>
              <w:pStyle w:val="TableNormal1"/>
              <w:rPr>
                <w:b/>
                <w:bCs/>
              </w:rPr>
            </w:pPr>
            <w:r w:rsidRPr="00875077">
              <w:t>Indirect emissions from Transport Energy</w:t>
            </w:r>
          </w:p>
        </w:tc>
        <w:tc>
          <w:tcPr>
            <w:tcW w:w="1589" w:type="dxa"/>
          </w:tcPr>
          <w:p w14:paraId="2EBCEBB3" w14:textId="4AD87DBF" w:rsidR="00875077" w:rsidRPr="00875077" w:rsidRDefault="00875077" w:rsidP="00272900">
            <w:pPr>
              <w:pStyle w:val="TableNormal1"/>
              <w:rPr>
                <w:b/>
                <w:bCs/>
              </w:rPr>
            </w:pPr>
            <w:r w:rsidRPr="00875077">
              <w:t>144.01</w:t>
            </w:r>
          </w:p>
        </w:tc>
        <w:tc>
          <w:tcPr>
            <w:tcW w:w="1589" w:type="dxa"/>
          </w:tcPr>
          <w:p w14:paraId="20AB0905" w14:textId="7B1ACB5A" w:rsidR="00875077" w:rsidRPr="00875077" w:rsidRDefault="00875077" w:rsidP="00272900">
            <w:pPr>
              <w:pStyle w:val="TableNormal1"/>
              <w:rPr>
                <w:b/>
                <w:bCs/>
              </w:rPr>
            </w:pPr>
            <w:r w:rsidRPr="00875077">
              <w:t>128.30</w:t>
            </w:r>
          </w:p>
        </w:tc>
        <w:tc>
          <w:tcPr>
            <w:tcW w:w="1590" w:type="dxa"/>
          </w:tcPr>
          <w:p w14:paraId="5C85DA3C" w14:textId="47DC6FC4" w:rsidR="00875077" w:rsidRPr="00875077" w:rsidRDefault="00875077" w:rsidP="00272900">
            <w:pPr>
              <w:pStyle w:val="TableNormal1"/>
              <w:rPr>
                <w:b/>
                <w:bCs/>
              </w:rPr>
            </w:pPr>
            <w:r w:rsidRPr="00875077">
              <w:t>83.78</w:t>
            </w:r>
          </w:p>
        </w:tc>
      </w:tr>
      <w:tr w:rsidR="00875077" w:rsidRPr="00875077" w14:paraId="294DFD8A" w14:textId="77777777" w:rsidTr="00C44B76">
        <w:trPr>
          <w:trHeight w:val="283"/>
        </w:trPr>
        <w:tc>
          <w:tcPr>
            <w:tcW w:w="4364" w:type="dxa"/>
          </w:tcPr>
          <w:p w14:paraId="4D6FFF3B" w14:textId="39572E5E" w:rsidR="00875077" w:rsidRPr="00875077" w:rsidRDefault="00875077" w:rsidP="00272900">
            <w:pPr>
              <w:pStyle w:val="TableNormal1"/>
            </w:pPr>
            <w:r w:rsidRPr="00875077">
              <w:t>Water emissions</w:t>
            </w:r>
          </w:p>
        </w:tc>
        <w:tc>
          <w:tcPr>
            <w:tcW w:w="1589" w:type="dxa"/>
          </w:tcPr>
          <w:p w14:paraId="5C9F58EB" w14:textId="257D4800" w:rsidR="00875077" w:rsidRPr="00875077" w:rsidRDefault="00875077" w:rsidP="00272900">
            <w:pPr>
              <w:pStyle w:val="TableNormal1"/>
            </w:pPr>
            <w:r w:rsidRPr="00875077">
              <w:t>202.23</w:t>
            </w:r>
          </w:p>
        </w:tc>
        <w:tc>
          <w:tcPr>
            <w:tcW w:w="1589" w:type="dxa"/>
          </w:tcPr>
          <w:p w14:paraId="68230B15" w14:textId="7B34B68D" w:rsidR="00875077" w:rsidRPr="00875077" w:rsidRDefault="00875077" w:rsidP="00272900">
            <w:pPr>
              <w:pStyle w:val="TableNormal1"/>
            </w:pPr>
            <w:r w:rsidRPr="00875077">
              <w:t>190.08</w:t>
            </w:r>
          </w:p>
        </w:tc>
        <w:tc>
          <w:tcPr>
            <w:tcW w:w="1590" w:type="dxa"/>
          </w:tcPr>
          <w:p w14:paraId="236D0B0F" w14:textId="78B40422" w:rsidR="00875077" w:rsidRPr="00875077" w:rsidRDefault="00875077" w:rsidP="00272900">
            <w:pPr>
              <w:pStyle w:val="TableNormal1"/>
            </w:pPr>
            <w:r w:rsidRPr="00875077">
              <w:t>165.95</w:t>
            </w:r>
          </w:p>
        </w:tc>
      </w:tr>
      <w:tr w:rsidR="00875077" w:rsidRPr="00875077" w14:paraId="4A2F7BEA" w14:textId="77777777" w:rsidTr="00C44B76">
        <w:trPr>
          <w:trHeight w:val="283"/>
        </w:trPr>
        <w:tc>
          <w:tcPr>
            <w:tcW w:w="4364" w:type="dxa"/>
          </w:tcPr>
          <w:p w14:paraId="6B537744" w14:textId="77777777" w:rsidR="00875077" w:rsidRPr="004B37FA" w:rsidRDefault="00875077" w:rsidP="00272900">
            <w:pPr>
              <w:pStyle w:val="TableNormal1"/>
              <w:rPr>
                <w:b/>
                <w:bCs/>
              </w:rPr>
            </w:pPr>
            <w:r w:rsidRPr="004B37FA">
              <w:rPr>
                <w:b/>
                <w:bCs/>
              </w:rPr>
              <w:t xml:space="preserve">Total scope three greenhouse gas emissions </w:t>
            </w:r>
          </w:p>
          <w:p w14:paraId="30046EBA" w14:textId="7C13563F" w:rsidR="00875077" w:rsidRPr="004B37FA" w:rsidRDefault="00875077" w:rsidP="00272900">
            <w:pPr>
              <w:pStyle w:val="TableNormal1"/>
              <w:rPr>
                <w:b/>
                <w:bCs/>
              </w:rPr>
            </w:pPr>
            <w:r w:rsidRPr="004B37FA">
              <w:rPr>
                <w:b/>
                <w:bCs/>
              </w:rPr>
              <w:t>[tonnes CO2e]</w:t>
            </w:r>
          </w:p>
        </w:tc>
        <w:tc>
          <w:tcPr>
            <w:tcW w:w="1589" w:type="dxa"/>
          </w:tcPr>
          <w:p w14:paraId="35189602" w14:textId="29D39666" w:rsidR="00875077" w:rsidRPr="004B37FA" w:rsidRDefault="00875077" w:rsidP="00272900">
            <w:pPr>
              <w:pStyle w:val="TableNormal1"/>
              <w:rPr>
                <w:b/>
                <w:bCs/>
              </w:rPr>
            </w:pPr>
            <w:r w:rsidRPr="004B37FA">
              <w:rPr>
                <w:b/>
                <w:bCs/>
              </w:rPr>
              <w:t>3,814.39</w:t>
            </w:r>
          </w:p>
        </w:tc>
        <w:tc>
          <w:tcPr>
            <w:tcW w:w="1589" w:type="dxa"/>
          </w:tcPr>
          <w:p w14:paraId="0B3FACA9" w14:textId="169796C8" w:rsidR="00875077" w:rsidRPr="004B37FA" w:rsidRDefault="00875077" w:rsidP="00272900">
            <w:pPr>
              <w:pStyle w:val="TableNormal1"/>
              <w:rPr>
                <w:b/>
                <w:bCs/>
              </w:rPr>
            </w:pPr>
            <w:r w:rsidRPr="004B37FA">
              <w:rPr>
                <w:b/>
                <w:bCs/>
              </w:rPr>
              <w:t>3,754.81</w:t>
            </w:r>
          </w:p>
        </w:tc>
        <w:tc>
          <w:tcPr>
            <w:tcW w:w="1590" w:type="dxa"/>
          </w:tcPr>
          <w:p w14:paraId="24CF9262" w14:textId="62EB08D8" w:rsidR="00875077" w:rsidRPr="004B37FA" w:rsidRDefault="00875077" w:rsidP="00272900">
            <w:pPr>
              <w:pStyle w:val="TableNormal1"/>
              <w:rPr>
                <w:b/>
                <w:bCs/>
              </w:rPr>
            </w:pPr>
            <w:r w:rsidRPr="004B37FA">
              <w:rPr>
                <w:b/>
                <w:bCs/>
              </w:rPr>
              <w:t>3,621.99</w:t>
            </w:r>
          </w:p>
        </w:tc>
      </w:tr>
      <w:tr w:rsidR="00875077" w:rsidRPr="00875077" w14:paraId="28FADBEE" w14:textId="77777777" w:rsidTr="00C44B76">
        <w:trPr>
          <w:trHeight w:val="283"/>
        </w:trPr>
        <w:tc>
          <w:tcPr>
            <w:tcW w:w="9132" w:type="dxa"/>
            <w:gridSpan w:val="4"/>
          </w:tcPr>
          <w:p w14:paraId="1AB19055" w14:textId="776B29C6" w:rsidR="00875077" w:rsidRPr="004B37FA" w:rsidRDefault="00875077" w:rsidP="00272900">
            <w:pPr>
              <w:pStyle w:val="TableNormal1"/>
              <w:rPr>
                <w:b/>
                <w:bCs/>
              </w:rPr>
            </w:pPr>
            <w:r w:rsidRPr="004B37FA">
              <w:rPr>
                <w:b/>
                <w:bCs/>
              </w:rPr>
              <w:t>G(Opt) Net greenhouse gas emissions [tonnes CO2e]</w:t>
            </w:r>
          </w:p>
        </w:tc>
      </w:tr>
      <w:tr w:rsidR="00875077" w:rsidRPr="00875077" w14:paraId="5E9D0AD2" w14:textId="77777777" w:rsidTr="00C44B76">
        <w:trPr>
          <w:trHeight w:val="283"/>
        </w:trPr>
        <w:tc>
          <w:tcPr>
            <w:tcW w:w="4364" w:type="dxa"/>
          </w:tcPr>
          <w:p w14:paraId="3AD40524" w14:textId="61BD0B30" w:rsidR="00875077" w:rsidRPr="004B37FA" w:rsidRDefault="00875077" w:rsidP="00272900">
            <w:pPr>
              <w:pStyle w:val="TableNormal1"/>
              <w:rPr>
                <w:b/>
                <w:bCs/>
              </w:rPr>
            </w:pPr>
            <w:r w:rsidRPr="004B37FA">
              <w:rPr>
                <w:b/>
                <w:bCs/>
              </w:rPr>
              <w:t>Gross greenhouse gas emissions (G1 + G2 + G3) [tonnes CO2e]</w:t>
            </w:r>
          </w:p>
        </w:tc>
        <w:tc>
          <w:tcPr>
            <w:tcW w:w="1589" w:type="dxa"/>
          </w:tcPr>
          <w:p w14:paraId="72D5FB16" w14:textId="50A71771" w:rsidR="00875077" w:rsidRPr="004B37FA" w:rsidRDefault="00875077" w:rsidP="00272900">
            <w:pPr>
              <w:pStyle w:val="TableNormal1"/>
              <w:rPr>
                <w:b/>
                <w:bCs/>
              </w:rPr>
            </w:pPr>
            <w:r w:rsidRPr="004B37FA">
              <w:rPr>
                <w:b/>
                <w:bCs/>
              </w:rPr>
              <w:t>23,391.38</w:t>
            </w:r>
          </w:p>
        </w:tc>
        <w:tc>
          <w:tcPr>
            <w:tcW w:w="1589" w:type="dxa"/>
          </w:tcPr>
          <w:p w14:paraId="160E6000" w14:textId="3C85C957" w:rsidR="00875077" w:rsidRPr="004B37FA" w:rsidRDefault="00875077" w:rsidP="00272900">
            <w:pPr>
              <w:pStyle w:val="TableNormal1"/>
              <w:rPr>
                <w:b/>
                <w:bCs/>
              </w:rPr>
            </w:pPr>
            <w:r w:rsidRPr="004B37FA">
              <w:rPr>
                <w:b/>
                <w:bCs/>
              </w:rPr>
              <w:t>22,820.71</w:t>
            </w:r>
          </w:p>
        </w:tc>
        <w:tc>
          <w:tcPr>
            <w:tcW w:w="1590" w:type="dxa"/>
          </w:tcPr>
          <w:p w14:paraId="40858DC8" w14:textId="0C793129" w:rsidR="00875077" w:rsidRPr="004B37FA" w:rsidRDefault="00875077" w:rsidP="00272900">
            <w:pPr>
              <w:pStyle w:val="TableNormal1"/>
              <w:rPr>
                <w:b/>
                <w:bCs/>
              </w:rPr>
            </w:pPr>
            <w:r w:rsidRPr="004B37FA">
              <w:rPr>
                <w:b/>
                <w:bCs/>
              </w:rPr>
              <w:t>22,880.70</w:t>
            </w:r>
          </w:p>
        </w:tc>
      </w:tr>
      <w:tr w:rsidR="00875077" w:rsidRPr="00875077" w14:paraId="4CEA836C" w14:textId="77777777" w:rsidTr="00C44B76">
        <w:trPr>
          <w:trHeight w:val="283"/>
        </w:trPr>
        <w:tc>
          <w:tcPr>
            <w:tcW w:w="4364" w:type="dxa"/>
          </w:tcPr>
          <w:p w14:paraId="49B4F9F9" w14:textId="6C1BC4D0" w:rsidR="00875077" w:rsidRPr="004B37FA" w:rsidRDefault="00875077" w:rsidP="00272900">
            <w:pPr>
              <w:pStyle w:val="TableNormal1"/>
              <w:rPr>
                <w:b/>
                <w:bCs/>
              </w:rPr>
            </w:pPr>
            <w:r w:rsidRPr="004B37FA">
              <w:rPr>
                <w:b/>
                <w:bCs/>
              </w:rPr>
              <w:t>Total gross reported greenhouse gas emissions per bed day (CO2-e(t)/OBD)</w:t>
            </w:r>
          </w:p>
        </w:tc>
        <w:tc>
          <w:tcPr>
            <w:tcW w:w="1589" w:type="dxa"/>
          </w:tcPr>
          <w:p w14:paraId="3EE69D93" w14:textId="0EA8D296" w:rsidR="00875077" w:rsidRPr="004B37FA" w:rsidRDefault="00875077" w:rsidP="00272900">
            <w:pPr>
              <w:pStyle w:val="TableNormal1"/>
              <w:rPr>
                <w:b/>
                <w:bCs/>
              </w:rPr>
            </w:pPr>
            <w:r w:rsidRPr="004B37FA">
              <w:rPr>
                <w:b/>
                <w:bCs/>
              </w:rPr>
              <w:t>0.08</w:t>
            </w:r>
          </w:p>
        </w:tc>
        <w:tc>
          <w:tcPr>
            <w:tcW w:w="1589" w:type="dxa"/>
          </w:tcPr>
          <w:p w14:paraId="3037DB42" w14:textId="03D3B00B" w:rsidR="00875077" w:rsidRPr="004B37FA" w:rsidRDefault="00875077" w:rsidP="00272900">
            <w:pPr>
              <w:pStyle w:val="TableNormal1"/>
              <w:rPr>
                <w:b/>
                <w:bCs/>
              </w:rPr>
            </w:pPr>
            <w:r w:rsidRPr="004B37FA">
              <w:rPr>
                <w:b/>
                <w:bCs/>
              </w:rPr>
              <w:t>0.08</w:t>
            </w:r>
          </w:p>
        </w:tc>
        <w:tc>
          <w:tcPr>
            <w:tcW w:w="1590" w:type="dxa"/>
          </w:tcPr>
          <w:p w14:paraId="69E3380F" w14:textId="2D009DFD" w:rsidR="00875077" w:rsidRPr="004B37FA" w:rsidRDefault="00875077" w:rsidP="00272900">
            <w:pPr>
              <w:pStyle w:val="TableNormal1"/>
              <w:rPr>
                <w:b/>
                <w:bCs/>
              </w:rPr>
            </w:pPr>
            <w:r w:rsidRPr="004B37FA">
              <w:rPr>
                <w:b/>
                <w:bCs/>
              </w:rPr>
              <w:t>0.08</w:t>
            </w:r>
          </w:p>
        </w:tc>
      </w:tr>
      <w:tr w:rsidR="00875077" w:rsidRPr="00875077" w14:paraId="78906DF1" w14:textId="77777777" w:rsidTr="00C44B76">
        <w:trPr>
          <w:trHeight w:val="283"/>
        </w:trPr>
        <w:tc>
          <w:tcPr>
            <w:tcW w:w="4364" w:type="dxa"/>
          </w:tcPr>
          <w:p w14:paraId="5BC09642" w14:textId="4F667FF6" w:rsidR="00875077" w:rsidRPr="004B37FA" w:rsidRDefault="00875077" w:rsidP="00272900">
            <w:pPr>
              <w:pStyle w:val="TableNormal1"/>
              <w:rPr>
                <w:b/>
                <w:bCs/>
              </w:rPr>
            </w:pPr>
            <w:r w:rsidRPr="004B37FA">
              <w:rPr>
                <w:b/>
                <w:bCs/>
              </w:rPr>
              <w:t>Net greenhouse gas emissions [tonnes CO2e]</w:t>
            </w:r>
          </w:p>
        </w:tc>
        <w:tc>
          <w:tcPr>
            <w:tcW w:w="1589" w:type="dxa"/>
          </w:tcPr>
          <w:p w14:paraId="06513B85" w14:textId="7121BCBB" w:rsidR="00875077" w:rsidRPr="004B37FA" w:rsidRDefault="00875077" w:rsidP="00272900">
            <w:pPr>
              <w:pStyle w:val="TableNormal1"/>
              <w:rPr>
                <w:b/>
                <w:bCs/>
              </w:rPr>
            </w:pPr>
            <w:r w:rsidRPr="004B37FA">
              <w:rPr>
                <w:b/>
                <w:bCs/>
              </w:rPr>
              <w:t>23,391.38</w:t>
            </w:r>
          </w:p>
        </w:tc>
        <w:tc>
          <w:tcPr>
            <w:tcW w:w="1589" w:type="dxa"/>
          </w:tcPr>
          <w:p w14:paraId="7565131D" w14:textId="0D8DACD4" w:rsidR="00875077" w:rsidRPr="004B37FA" w:rsidRDefault="00875077" w:rsidP="00272900">
            <w:pPr>
              <w:pStyle w:val="TableNormal1"/>
              <w:rPr>
                <w:b/>
                <w:bCs/>
              </w:rPr>
            </w:pPr>
            <w:r w:rsidRPr="004B37FA">
              <w:rPr>
                <w:b/>
                <w:bCs/>
              </w:rPr>
              <w:t>22,820.71</w:t>
            </w:r>
          </w:p>
        </w:tc>
        <w:tc>
          <w:tcPr>
            <w:tcW w:w="1590" w:type="dxa"/>
          </w:tcPr>
          <w:p w14:paraId="419B2969" w14:textId="26BF1B62" w:rsidR="00875077" w:rsidRPr="004B37FA" w:rsidRDefault="00875077" w:rsidP="00272900">
            <w:pPr>
              <w:pStyle w:val="TableNormal1"/>
              <w:rPr>
                <w:b/>
                <w:bCs/>
              </w:rPr>
            </w:pPr>
            <w:r w:rsidRPr="004B37FA">
              <w:rPr>
                <w:b/>
                <w:bCs/>
              </w:rPr>
              <w:t>22,880.70</w:t>
            </w:r>
          </w:p>
        </w:tc>
      </w:tr>
    </w:tbl>
    <w:p w14:paraId="20EF73B5" w14:textId="77777777" w:rsidR="000B46A9" w:rsidRDefault="000B46A9" w:rsidP="00833AC8"/>
    <w:tbl>
      <w:tblPr>
        <w:tblStyle w:val="TableGrid"/>
        <w:tblW w:w="913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A0" w:firstRow="1" w:lastRow="0" w:firstColumn="1" w:lastColumn="0" w:noHBand="1" w:noVBand="1"/>
      </w:tblPr>
      <w:tblGrid>
        <w:gridCol w:w="4364"/>
        <w:gridCol w:w="1589"/>
        <w:gridCol w:w="1589"/>
        <w:gridCol w:w="1590"/>
      </w:tblGrid>
      <w:tr w:rsidR="00875077" w:rsidRPr="00EC74B4" w14:paraId="5BDE17CA" w14:textId="77777777" w:rsidTr="00C44B76">
        <w:trPr>
          <w:trHeight w:val="283"/>
        </w:trPr>
        <w:tc>
          <w:tcPr>
            <w:tcW w:w="4364" w:type="dxa"/>
            <w:shd w:val="clear" w:color="auto" w:fill="E8E8E8" w:themeFill="background2"/>
          </w:tcPr>
          <w:p w14:paraId="53E1C68F" w14:textId="2CF0395F" w:rsidR="00875077" w:rsidRPr="00F24F3D" w:rsidRDefault="003C5729" w:rsidP="00272900">
            <w:pPr>
              <w:pStyle w:val="TableNormal1"/>
              <w:rPr>
                <w:b/>
                <w:bCs/>
              </w:rPr>
            </w:pPr>
            <w:r w:rsidRPr="00F24F3D">
              <w:rPr>
                <w:b/>
                <w:bCs/>
              </w:rPr>
              <w:t>Normalisation Factors</w:t>
            </w:r>
          </w:p>
        </w:tc>
        <w:tc>
          <w:tcPr>
            <w:tcW w:w="1589" w:type="dxa"/>
            <w:shd w:val="clear" w:color="auto" w:fill="E8E8E8" w:themeFill="background2"/>
          </w:tcPr>
          <w:p w14:paraId="178B4740" w14:textId="77777777" w:rsidR="00875077" w:rsidRPr="00F24F3D" w:rsidRDefault="00875077" w:rsidP="00272900">
            <w:pPr>
              <w:pStyle w:val="TableNormal1"/>
              <w:rPr>
                <w:b/>
                <w:bCs/>
              </w:rPr>
            </w:pPr>
            <w:r w:rsidRPr="00F24F3D">
              <w:rPr>
                <w:b/>
                <w:bCs/>
              </w:rPr>
              <w:t>2024-25</w:t>
            </w:r>
          </w:p>
        </w:tc>
        <w:tc>
          <w:tcPr>
            <w:tcW w:w="1589" w:type="dxa"/>
            <w:shd w:val="clear" w:color="auto" w:fill="E8E8E8" w:themeFill="background2"/>
          </w:tcPr>
          <w:p w14:paraId="553919EC" w14:textId="77777777" w:rsidR="00875077" w:rsidRPr="00F24F3D" w:rsidRDefault="00875077" w:rsidP="00272900">
            <w:pPr>
              <w:pStyle w:val="TableNormal1"/>
              <w:rPr>
                <w:b/>
                <w:bCs/>
              </w:rPr>
            </w:pPr>
            <w:r w:rsidRPr="00F24F3D">
              <w:rPr>
                <w:b/>
                <w:bCs/>
              </w:rPr>
              <w:t>2023-24</w:t>
            </w:r>
          </w:p>
        </w:tc>
        <w:tc>
          <w:tcPr>
            <w:tcW w:w="1590" w:type="dxa"/>
            <w:shd w:val="clear" w:color="auto" w:fill="E8E8E8" w:themeFill="background2"/>
          </w:tcPr>
          <w:p w14:paraId="0AA44B01" w14:textId="77777777" w:rsidR="00875077" w:rsidRPr="00F24F3D" w:rsidRDefault="00875077" w:rsidP="00272900">
            <w:pPr>
              <w:pStyle w:val="TableNormal1"/>
              <w:rPr>
                <w:b/>
                <w:bCs/>
              </w:rPr>
            </w:pPr>
            <w:r w:rsidRPr="00F24F3D">
              <w:rPr>
                <w:b/>
                <w:bCs/>
              </w:rPr>
              <w:t>2022-23</w:t>
            </w:r>
          </w:p>
        </w:tc>
      </w:tr>
      <w:tr w:rsidR="003C5729" w:rsidRPr="00875077" w14:paraId="3317F27D" w14:textId="77777777" w:rsidTr="00C44B76">
        <w:trPr>
          <w:trHeight w:val="283"/>
        </w:trPr>
        <w:tc>
          <w:tcPr>
            <w:tcW w:w="4364" w:type="dxa"/>
          </w:tcPr>
          <w:p w14:paraId="03F44D0A" w14:textId="355BC2EB" w:rsidR="003C5729" w:rsidRPr="003C5729" w:rsidRDefault="003C5729" w:rsidP="00272900">
            <w:pPr>
              <w:pStyle w:val="TableNormal1"/>
              <w:rPr>
                <w:b/>
                <w:bCs/>
              </w:rPr>
            </w:pPr>
            <w:r w:rsidRPr="003C5729">
              <w:t>Aged Care OBD</w:t>
            </w:r>
          </w:p>
        </w:tc>
        <w:tc>
          <w:tcPr>
            <w:tcW w:w="1589" w:type="dxa"/>
          </w:tcPr>
          <w:p w14:paraId="4E3C2FEE" w14:textId="7DB2BB2B" w:rsidR="003C5729" w:rsidRPr="003C5729" w:rsidRDefault="003C5729" w:rsidP="00272900">
            <w:pPr>
              <w:pStyle w:val="TableNormal1"/>
              <w:rPr>
                <w:b/>
                <w:bCs/>
              </w:rPr>
            </w:pPr>
            <w:r w:rsidRPr="003C5729">
              <w:t>N/A*</w:t>
            </w:r>
          </w:p>
        </w:tc>
        <w:tc>
          <w:tcPr>
            <w:tcW w:w="1589" w:type="dxa"/>
          </w:tcPr>
          <w:p w14:paraId="7607993F" w14:textId="7C83661F" w:rsidR="003C5729" w:rsidRPr="003C5729" w:rsidRDefault="003C5729" w:rsidP="00272900">
            <w:pPr>
              <w:pStyle w:val="TableNormal1"/>
              <w:rPr>
                <w:b/>
                <w:bCs/>
              </w:rPr>
            </w:pPr>
            <w:r w:rsidRPr="003C5729">
              <w:t>N/A*</w:t>
            </w:r>
          </w:p>
        </w:tc>
        <w:tc>
          <w:tcPr>
            <w:tcW w:w="1590" w:type="dxa"/>
          </w:tcPr>
          <w:p w14:paraId="1C8EF349" w14:textId="6FBDBF8B" w:rsidR="003C5729" w:rsidRPr="003C5729" w:rsidRDefault="003C5729" w:rsidP="00272900">
            <w:pPr>
              <w:pStyle w:val="TableNormal1"/>
              <w:rPr>
                <w:b/>
                <w:bCs/>
              </w:rPr>
            </w:pPr>
            <w:r w:rsidRPr="003C5729">
              <w:t>5,146.00</w:t>
            </w:r>
          </w:p>
        </w:tc>
      </w:tr>
      <w:tr w:rsidR="003C5729" w:rsidRPr="00875077" w14:paraId="7B57E9CB" w14:textId="77777777" w:rsidTr="00C44B76">
        <w:trPr>
          <w:trHeight w:val="283"/>
        </w:trPr>
        <w:tc>
          <w:tcPr>
            <w:tcW w:w="4364" w:type="dxa"/>
          </w:tcPr>
          <w:p w14:paraId="38BE7D60" w14:textId="4F467B6E" w:rsidR="003C5729" w:rsidRPr="003C5729" w:rsidRDefault="003C5729" w:rsidP="00272900">
            <w:pPr>
              <w:pStyle w:val="TableNormal1"/>
              <w:rPr>
                <w:b/>
                <w:bCs/>
              </w:rPr>
            </w:pPr>
            <w:r w:rsidRPr="003C5729">
              <w:t>ED Departures</w:t>
            </w:r>
          </w:p>
        </w:tc>
        <w:tc>
          <w:tcPr>
            <w:tcW w:w="1589" w:type="dxa"/>
          </w:tcPr>
          <w:p w14:paraId="7EDCAF27" w14:textId="5E2380C9" w:rsidR="003C5729" w:rsidRPr="003C5729" w:rsidRDefault="003C5729" w:rsidP="00272900">
            <w:pPr>
              <w:pStyle w:val="TableNormal1"/>
              <w:rPr>
                <w:b/>
                <w:bCs/>
              </w:rPr>
            </w:pPr>
            <w:r w:rsidRPr="003C5729">
              <w:t>99,233.00</w:t>
            </w:r>
          </w:p>
        </w:tc>
        <w:tc>
          <w:tcPr>
            <w:tcW w:w="1589" w:type="dxa"/>
          </w:tcPr>
          <w:p w14:paraId="73385EDB" w14:textId="7D7199A1" w:rsidR="003C5729" w:rsidRPr="003C5729" w:rsidRDefault="003C5729" w:rsidP="00272900">
            <w:pPr>
              <w:pStyle w:val="TableNormal1"/>
              <w:rPr>
                <w:b/>
                <w:bCs/>
              </w:rPr>
            </w:pPr>
            <w:r w:rsidRPr="003C5729">
              <w:t>98,492.00</w:t>
            </w:r>
          </w:p>
        </w:tc>
        <w:tc>
          <w:tcPr>
            <w:tcW w:w="1590" w:type="dxa"/>
          </w:tcPr>
          <w:p w14:paraId="549BE2C8" w14:textId="7C5C468C" w:rsidR="003C5729" w:rsidRPr="003C5729" w:rsidRDefault="003C5729" w:rsidP="00272900">
            <w:pPr>
              <w:pStyle w:val="TableNormal1"/>
              <w:rPr>
                <w:b/>
                <w:bCs/>
              </w:rPr>
            </w:pPr>
            <w:r w:rsidRPr="003C5729">
              <w:t>99,168.00</w:t>
            </w:r>
          </w:p>
        </w:tc>
      </w:tr>
      <w:tr w:rsidR="003C5729" w:rsidRPr="00875077" w14:paraId="5CA642D7" w14:textId="77777777" w:rsidTr="00C44B76">
        <w:trPr>
          <w:trHeight w:val="283"/>
        </w:trPr>
        <w:tc>
          <w:tcPr>
            <w:tcW w:w="4364" w:type="dxa"/>
          </w:tcPr>
          <w:p w14:paraId="76B11A76" w14:textId="01542AC5" w:rsidR="003C5729" w:rsidRPr="003C5729" w:rsidRDefault="003C5729" w:rsidP="00272900">
            <w:pPr>
              <w:pStyle w:val="TableNormal1"/>
            </w:pPr>
            <w:r w:rsidRPr="003C5729">
              <w:t>FTE</w:t>
            </w:r>
          </w:p>
        </w:tc>
        <w:tc>
          <w:tcPr>
            <w:tcW w:w="1589" w:type="dxa"/>
          </w:tcPr>
          <w:p w14:paraId="03511B87" w14:textId="43849490" w:rsidR="003C5729" w:rsidRPr="003C5729" w:rsidRDefault="003C5729" w:rsidP="00272900">
            <w:pPr>
              <w:pStyle w:val="TableNormal1"/>
            </w:pPr>
            <w:r w:rsidRPr="003C5729">
              <w:t>4,793.00</w:t>
            </w:r>
          </w:p>
        </w:tc>
        <w:tc>
          <w:tcPr>
            <w:tcW w:w="1589" w:type="dxa"/>
          </w:tcPr>
          <w:p w14:paraId="5999CADB" w14:textId="64B35363" w:rsidR="003C5729" w:rsidRPr="003C5729" w:rsidRDefault="003C5729" w:rsidP="00272900">
            <w:pPr>
              <w:pStyle w:val="TableNormal1"/>
            </w:pPr>
            <w:r w:rsidRPr="003C5729">
              <w:t>4,706.00</w:t>
            </w:r>
          </w:p>
        </w:tc>
        <w:tc>
          <w:tcPr>
            <w:tcW w:w="1590" w:type="dxa"/>
          </w:tcPr>
          <w:p w14:paraId="7C0811F8" w14:textId="747AD528" w:rsidR="003C5729" w:rsidRPr="003C5729" w:rsidRDefault="003C5729" w:rsidP="00272900">
            <w:pPr>
              <w:pStyle w:val="TableNormal1"/>
            </w:pPr>
            <w:r w:rsidRPr="003C5729">
              <w:t>4,573.00</w:t>
            </w:r>
          </w:p>
        </w:tc>
      </w:tr>
      <w:tr w:rsidR="003C5729" w:rsidRPr="00875077" w14:paraId="38113CE8" w14:textId="77777777" w:rsidTr="00C44B76">
        <w:trPr>
          <w:trHeight w:val="283"/>
        </w:trPr>
        <w:tc>
          <w:tcPr>
            <w:tcW w:w="4364" w:type="dxa"/>
          </w:tcPr>
          <w:p w14:paraId="715F1396" w14:textId="5113C571" w:rsidR="003C5729" w:rsidRPr="003C5729" w:rsidRDefault="003C5729" w:rsidP="00272900">
            <w:pPr>
              <w:pStyle w:val="TableNormal1"/>
              <w:rPr>
                <w:b/>
                <w:bCs/>
              </w:rPr>
            </w:pPr>
            <w:r w:rsidRPr="003C5729">
              <w:t>LOS</w:t>
            </w:r>
          </w:p>
        </w:tc>
        <w:tc>
          <w:tcPr>
            <w:tcW w:w="1589" w:type="dxa"/>
          </w:tcPr>
          <w:p w14:paraId="677F4765" w14:textId="1BA1BD45" w:rsidR="003C5729" w:rsidRPr="003C5729" w:rsidRDefault="003C5729" w:rsidP="00272900">
            <w:pPr>
              <w:pStyle w:val="TableNormal1"/>
              <w:rPr>
                <w:b/>
                <w:bCs/>
              </w:rPr>
            </w:pPr>
            <w:r w:rsidRPr="003C5729">
              <w:t>281,375.00</w:t>
            </w:r>
          </w:p>
        </w:tc>
        <w:tc>
          <w:tcPr>
            <w:tcW w:w="1589" w:type="dxa"/>
          </w:tcPr>
          <w:p w14:paraId="18E2C8BB" w14:textId="7FE97A78" w:rsidR="003C5729" w:rsidRPr="003C5729" w:rsidRDefault="003C5729" w:rsidP="00272900">
            <w:pPr>
              <w:pStyle w:val="TableNormal1"/>
              <w:rPr>
                <w:b/>
                <w:bCs/>
              </w:rPr>
            </w:pPr>
            <w:r w:rsidRPr="003C5729">
              <w:t>291,878.00</w:t>
            </w:r>
          </w:p>
        </w:tc>
        <w:tc>
          <w:tcPr>
            <w:tcW w:w="1590" w:type="dxa"/>
          </w:tcPr>
          <w:p w14:paraId="4F3B7C02" w14:textId="615F24DF" w:rsidR="003C5729" w:rsidRPr="003C5729" w:rsidRDefault="003C5729" w:rsidP="00272900">
            <w:pPr>
              <w:pStyle w:val="TableNormal1"/>
              <w:rPr>
                <w:b/>
                <w:bCs/>
              </w:rPr>
            </w:pPr>
            <w:r w:rsidRPr="003C5729">
              <w:t>286,698.00</w:t>
            </w:r>
          </w:p>
        </w:tc>
      </w:tr>
      <w:tr w:rsidR="003C5729" w:rsidRPr="00875077" w14:paraId="1D185256" w14:textId="77777777" w:rsidTr="00C44B76">
        <w:trPr>
          <w:trHeight w:val="283"/>
        </w:trPr>
        <w:tc>
          <w:tcPr>
            <w:tcW w:w="4364" w:type="dxa"/>
          </w:tcPr>
          <w:p w14:paraId="085A6481" w14:textId="6B211DE7" w:rsidR="003C5729" w:rsidRPr="003C5729" w:rsidRDefault="003C5729" w:rsidP="00272900">
            <w:pPr>
              <w:pStyle w:val="TableNormal1"/>
            </w:pPr>
            <w:r w:rsidRPr="003C5729">
              <w:t>OBD</w:t>
            </w:r>
          </w:p>
        </w:tc>
        <w:tc>
          <w:tcPr>
            <w:tcW w:w="1589" w:type="dxa"/>
          </w:tcPr>
          <w:p w14:paraId="0ECE62A3" w14:textId="3B666E09" w:rsidR="003C5729" w:rsidRPr="003C5729" w:rsidRDefault="003C5729" w:rsidP="00272900">
            <w:pPr>
              <w:pStyle w:val="TableNormal1"/>
            </w:pPr>
            <w:r w:rsidRPr="003C5729">
              <w:t>281,375.00</w:t>
            </w:r>
          </w:p>
        </w:tc>
        <w:tc>
          <w:tcPr>
            <w:tcW w:w="1589" w:type="dxa"/>
          </w:tcPr>
          <w:p w14:paraId="1EAABC6B" w14:textId="5D4041EE" w:rsidR="003C5729" w:rsidRPr="003C5729" w:rsidRDefault="003C5729" w:rsidP="00272900">
            <w:pPr>
              <w:pStyle w:val="TableNormal1"/>
            </w:pPr>
            <w:r w:rsidRPr="003C5729">
              <w:t>291,878.00</w:t>
            </w:r>
          </w:p>
        </w:tc>
        <w:tc>
          <w:tcPr>
            <w:tcW w:w="1590" w:type="dxa"/>
          </w:tcPr>
          <w:p w14:paraId="170B0700" w14:textId="5A8321CF" w:rsidR="003C5729" w:rsidRPr="003C5729" w:rsidRDefault="003C5729" w:rsidP="00272900">
            <w:pPr>
              <w:pStyle w:val="TableNormal1"/>
            </w:pPr>
            <w:r w:rsidRPr="003C5729">
              <w:t>291,844.00</w:t>
            </w:r>
          </w:p>
        </w:tc>
      </w:tr>
      <w:tr w:rsidR="003C5729" w:rsidRPr="00875077" w14:paraId="4BD12B2A" w14:textId="77777777" w:rsidTr="00C44B76">
        <w:trPr>
          <w:trHeight w:val="283"/>
        </w:trPr>
        <w:tc>
          <w:tcPr>
            <w:tcW w:w="4364" w:type="dxa"/>
          </w:tcPr>
          <w:p w14:paraId="39E749B0" w14:textId="7EF3E013" w:rsidR="003C5729" w:rsidRPr="003C5729" w:rsidRDefault="003C5729" w:rsidP="00272900">
            <w:pPr>
              <w:pStyle w:val="TableNormal1"/>
              <w:rPr>
                <w:b/>
                <w:bCs/>
              </w:rPr>
            </w:pPr>
            <w:r w:rsidRPr="003C5729">
              <w:t>PPT</w:t>
            </w:r>
          </w:p>
        </w:tc>
        <w:tc>
          <w:tcPr>
            <w:tcW w:w="1589" w:type="dxa"/>
          </w:tcPr>
          <w:p w14:paraId="7902C9B7" w14:textId="223A25B3" w:rsidR="003C5729" w:rsidRPr="003C5729" w:rsidRDefault="003C5729" w:rsidP="00272900">
            <w:pPr>
              <w:pStyle w:val="TableNormal1"/>
              <w:rPr>
                <w:b/>
                <w:bCs/>
              </w:rPr>
            </w:pPr>
            <w:r w:rsidRPr="003C5729">
              <w:t>481,839.00</w:t>
            </w:r>
          </w:p>
        </w:tc>
        <w:tc>
          <w:tcPr>
            <w:tcW w:w="1589" w:type="dxa"/>
          </w:tcPr>
          <w:p w14:paraId="7B015714" w14:textId="3EBF5CE1" w:rsidR="003C5729" w:rsidRPr="003C5729" w:rsidRDefault="003C5729" w:rsidP="00272900">
            <w:pPr>
              <w:pStyle w:val="TableNormal1"/>
              <w:rPr>
                <w:b/>
                <w:bCs/>
              </w:rPr>
            </w:pPr>
            <w:r w:rsidRPr="003C5729">
              <w:t>490,268.00</w:t>
            </w:r>
          </w:p>
        </w:tc>
        <w:tc>
          <w:tcPr>
            <w:tcW w:w="1590" w:type="dxa"/>
          </w:tcPr>
          <w:p w14:paraId="7D76A627" w14:textId="1471206C" w:rsidR="003C5729" w:rsidRPr="003C5729" w:rsidRDefault="003C5729" w:rsidP="00272900">
            <w:pPr>
              <w:pStyle w:val="TableNormal1"/>
              <w:rPr>
                <w:b/>
                <w:bCs/>
              </w:rPr>
            </w:pPr>
            <w:r w:rsidRPr="003C5729">
              <w:t>483,304.00</w:t>
            </w:r>
          </w:p>
        </w:tc>
      </w:tr>
      <w:tr w:rsidR="003C5729" w:rsidRPr="00875077" w14:paraId="426F9F6F" w14:textId="77777777" w:rsidTr="00C44B76">
        <w:trPr>
          <w:trHeight w:val="283"/>
        </w:trPr>
        <w:tc>
          <w:tcPr>
            <w:tcW w:w="4364" w:type="dxa"/>
          </w:tcPr>
          <w:p w14:paraId="0CE4AA54" w14:textId="31873C10" w:rsidR="003C5729" w:rsidRPr="003C5729" w:rsidRDefault="003C5729" w:rsidP="00272900">
            <w:pPr>
              <w:pStyle w:val="TableNormal1"/>
              <w:rPr>
                <w:b/>
                <w:bCs/>
              </w:rPr>
            </w:pPr>
            <w:r w:rsidRPr="003C5729">
              <w:t>Separations</w:t>
            </w:r>
          </w:p>
        </w:tc>
        <w:tc>
          <w:tcPr>
            <w:tcW w:w="1589" w:type="dxa"/>
          </w:tcPr>
          <w:p w14:paraId="3B670313" w14:textId="312D9B39" w:rsidR="003C5729" w:rsidRPr="003C5729" w:rsidRDefault="003C5729" w:rsidP="00272900">
            <w:pPr>
              <w:pStyle w:val="TableNormal1"/>
              <w:rPr>
                <w:b/>
                <w:bCs/>
              </w:rPr>
            </w:pPr>
            <w:r w:rsidRPr="003C5729">
              <w:t>101,231.00</w:t>
            </w:r>
          </w:p>
        </w:tc>
        <w:tc>
          <w:tcPr>
            <w:tcW w:w="1589" w:type="dxa"/>
          </w:tcPr>
          <w:p w14:paraId="79EDD055" w14:textId="077387C8" w:rsidR="003C5729" w:rsidRPr="003C5729" w:rsidRDefault="003C5729" w:rsidP="00272900">
            <w:pPr>
              <w:pStyle w:val="TableNormal1"/>
              <w:rPr>
                <w:b/>
                <w:bCs/>
              </w:rPr>
            </w:pPr>
            <w:r w:rsidRPr="003C5729">
              <w:t>99,898.00</w:t>
            </w:r>
          </w:p>
        </w:tc>
        <w:tc>
          <w:tcPr>
            <w:tcW w:w="1590" w:type="dxa"/>
          </w:tcPr>
          <w:p w14:paraId="335E4451" w14:textId="2EB38B6B" w:rsidR="003C5729" w:rsidRPr="003C5729" w:rsidRDefault="003C5729" w:rsidP="00272900">
            <w:pPr>
              <w:pStyle w:val="TableNormal1"/>
              <w:rPr>
                <w:b/>
                <w:bCs/>
              </w:rPr>
            </w:pPr>
            <w:r w:rsidRPr="003C5729">
              <w:t>93,292.00</w:t>
            </w:r>
          </w:p>
        </w:tc>
      </w:tr>
      <w:tr w:rsidR="003C5729" w:rsidRPr="00875077" w14:paraId="5616CD39" w14:textId="77777777" w:rsidTr="00C44B76">
        <w:trPr>
          <w:trHeight w:val="283"/>
        </w:trPr>
        <w:tc>
          <w:tcPr>
            <w:tcW w:w="4364" w:type="dxa"/>
          </w:tcPr>
          <w:p w14:paraId="4F442E27" w14:textId="2A2B676A" w:rsidR="003C5729" w:rsidRPr="003C5729" w:rsidRDefault="003C5729" w:rsidP="00272900">
            <w:pPr>
              <w:pStyle w:val="TableNormal1"/>
              <w:rPr>
                <w:b/>
                <w:bCs/>
              </w:rPr>
            </w:pPr>
            <w:r w:rsidRPr="003C5729">
              <w:t>TotalAreaM2</w:t>
            </w:r>
          </w:p>
        </w:tc>
        <w:tc>
          <w:tcPr>
            <w:tcW w:w="1589" w:type="dxa"/>
          </w:tcPr>
          <w:p w14:paraId="05AB7D4A" w14:textId="357236F5" w:rsidR="003C5729" w:rsidRPr="003C5729" w:rsidRDefault="003C5729" w:rsidP="00272900">
            <w:pPr>
              <w:pStyle w:val="TableNormal1"/>
              <w:rPr>
                <w:b/>
                <w:bCs/>
              </w:rPr>
            </w:pPr>
            <w:r w:rsidRPr="003C5729">
              <w:t>92,077.00</w:t>
            </w:r>
          </w:p>
        </w:tc>
        <w:tc>
          <w:tcPr>
            <w:tcW w:w="1589" w:type="dxa"/>
          </w:tcPr>
          <w:p w14:paraId="1EF241AC" w14:textId="693E6FF8" w:rsidR="003C5729" w:rsidRPr="003C5729" w:rsidRDefault="003C5729" w:rsidP="00272900">
            <w:pPr>
              <w:pStyle w:val="TableNormal1"/>
              <w:rPr>
                <w:b/>
                <w:bCs/>
              </w:rPr>
            </w:pPr>
            <w:r w:rsidRPr="003C5729">
              <w:t>92,077.00</w:t>
            </w:r>
          </w:p>
        </w:tc>
        <w:tc>
          <w:tcPr>
            <w:tcW w:w="1590" w:type="dxa"/>
          </w:tcPr>
          <w:p w14:paraId="4ECE2964" w14:textId="74A61668" w:rsidR="003C5729" w:rsidRPr="003C5729" w:rsidRDefault="003C5729" w:rsidP="00272900">
            <w:pPr>
              <w:pStyle w:val="TableNormal1"/>
              <w:rPr>
                <w:b/>
                <w:bCs/>
              </w:rPr>
            </w:pPr>
            <w:r w:rsidRPr="003C5729">
              <w:t>92,077.00</w:t>
            </w:r>
          </w:p>
        </w:tc>
      </w:tr>
    </w:tbl>
    <w:p w14:paraId="4F191629" w14:textId="027A0F0F" w:rsidR="003C5729" w:rsidRDefault="003C5729" w:rsidP="003C5729">
      <w:r>
        <w:br/>
        <w:t>Indicators are not reported where data is unavailable or an indicator is not relevant to the organisation’s operations. CO2 emission totals vary year on year due to calculation tool enhancement.</w:t>
      </w:r>
    </w:p>
    <w:p w14:paraId="66E34D3C" w14:textId="3916F56D" w:rsidR="003C5729" w:rsidRDefault="003C5729">
      <w:pPr>
        <w:spacing w:after="0"/>
      </w:pPr>
      <w:r>
        <w:br w:type="page"/>
      </w:r>
    </w:p>
    <w:p w14:paraId="437B59C8" w14:textId="77777777" w:rsidR="003C5729" w:rsidRDefault="003C5729" w:rsidP="003C5729">
      <w:pPr>
        <w:pStyle w:val="Heading3"/>
      </w:pPr>
      <w:bookmarkStart w:id="58" w:name="Social_Procurement"/>
      <w:bookmarkEnd w:id="58"/>
      <w:r>
        <w:t>Social Procurement Framework</w:t>
      </w:r>
    </w:p>
    <w:p w14:paraId="40D22F63" w14:textId="6E30355B" w:rsidR="003C5729" w:rsidRDefault="003C5729" w:rsidP="003C5729">
      <w:r>
        <w:t>Peninsula Health engaged nine social enterprises, with a total expenditure of $2,502,006.52, and partnered with three Victorian Aboriginal businesses, recording a total expenditure of $11,943.90.  Peninsula Health intends to progressively increase its commitment to the Social Procurement Framework objectives, driving both social and economic impact by supporting local enterprises and Aboriginal businesses. During 2025–2026, Peninsula Health will look to increase engagement with these key sectors.</w:t>
      </w:r>
    </w:p>
    <w:tbl>
      <w:tblPr>
        <w:tblStyle w:val="TableGrid"/>
        <w:tblW w:w="9451"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85" w:type="dxa"/>
          <w:bottom w:w="85" w:type="dxa"/>
        </w:tblCellMar>
        <w:tblLook w:val="06E0" w:firstRow="1" w:lastRow="1" w:firstColumn="1" w:lastColumn="0" w:noHBand="1" w:noVBand="1"/>
      </w:tblPr>
      <w:tblGrid>
        <w:gridCol w:w="2173"/>
        <w:gridCol w:w="2173"/>
        <w:gridCol w:w="2381"/>
        <w:gridCol w:w="1247"/>
        <w:gridCol w:w="1477"/>
      </w:tblGrid>
      <w:tr w:rsidR="003C5729" w:rsidRPr="00E208AE" w14:paraId="5124D78E" w14:textId="77777777" w:rsidTr="00E674EF">
        <w:trPr>
          <w:trHeight w:val="227"/>
        </w:trPr>
        <w:tc>
          <w:tcPr>
            <w:tcW w:w="9451" w:type="dxa"/>
            <w:gridSpan w:val="5"/>
            <w:shd w:val="clear" w:color="auto" w:fill="E8E8E8" w:themeFill="background2"/>
          </w:tcPr>
          <w:p w14:paraId="426FABF6" w14:textId="155296BA" w:rsidR="003C5729" w:rsidRPr="00F24F3D" w:rsidRDefault="003C5729" w:rsidP="00272900">
            <w:pPr>
              <w:pStyle w:val="TableNormal1"/>
              <w:rPr>
                <w:b/>
                <w:bCs/>
              </w:rPr>
            </w:pPr>
            <w:r w:rsidRPr="00F24F3D">
              <w:rPr>
                <w:b/>
                <w:bCs/>
              </w:rPr>
              <w:t>2024–25 SOCIAL PROCUREMENT FRAMEWORK REPORTING</w:t>
            </w:r>
          </w:p>
        </w:tc>
      </w:tr>
      <w:tr w:rsidR="003C5729" w:rsidRPr="00E208AE" w14:paraId="3DBBB0D5" w14:textId="77777777" w:rsidTr="00E674EF">
        <w:trPr>
          <w:trHeight w:val="227"/>
        </w:trPr>
        <w:tc>
          <w:tcPr>
            <w:tcW w:w="2173" w:type="dxa"/>
            <w:shd w:val="clear" w:color="auto" w:fill="E8E8E8" w:themeFill="background2"/>
          </w:tcPr>
          <w:p w14:paraId="21F8439A" w14:textId="36CD8060" w:rsidR="003C5729" w:rsidRPr="00F24F3D" w:rsidRDefault="003C5729" w:rsidP="00272900">
            <w:pPr>
              <w:pStyle w:val="TableNormal1"/>
              <w:rPr>
                <w:b/>
                <w:bCs/>
              </w:rPr>
            </w:pPr>
            <w:r w:rsidRPr="00F24F3D">
              <w:rPr>
                <w:b/>
                <w:bCs/>
              </w:rPr>
              <w:t>SPF Objective</w:t>
            </w:r>
          </w:p>
        </w:tc>
        <w:tc>
          <w:tcPr>
            <w:tcW w:w="2173" w:type="dxa"/>
            <w:shd w:val="clear" w:color="auto" w:fill="E8E8E8" w:themeFill="background2"/>
          </w:tcPr>
          <w:p w14:paraId="4C463FEA" w14:textId="41CBE6E0" w:rsidR="003C5729" w:rsidRPr="00F24F3D" w:rsidRDefault="003C5729" w:rsidP="00272900">
            <w:pPr>
              <w:pStyle w:val="TableNormal1"/>
              <w:rPr>
                <w:b/>
                <w:bCs/>
              </w:rPr>
            </w:pPr>
            <w:r w:rsidRPr="00F24F3D">
              <w:rPr>
                <w:b/>
                <w:bCs/>
              </w:rPr>
              <w:t>Outcome</w:t>
            </w:r>
          </w:p>
        </w:tc>
        <w:tc>
          <w:tcPr>
            <w:tcW w:w="2381" w:type="dxa"/>
            <w:shd w:val="clear" w:color="auto" w:fill="E8E8E8" w:themeFill="background2"/>
          </w:tcPr>
          <w:p w14:paraId="3E0ECD19" w14:textId="2CD8CC36" w:rsidR="003C5729" w:rsidRPr="00F24F3D" w:rsidRDefault="003C5729" w:rsidP="00272900">
            <w:pPr>
              <w:pStyle w:val="TableNormal1"/>
              <w:rPr>
                <w:b/>
                <w:bCs/>
              </w:rPr>
            </w:pPr>
            <w:r w:rsidRPr="00F24F3D">
              <w:rPr>
                <w:b/>
                <w:bCs/>
              </w:rPr>
              <w:t>Metric</w:t>
            </w:r>
          </w:p>
        </w:tc>
        <w:tc>
          <w:tcPr>
            <w:tcW w:w="1247" w:type="dxa"/>
            <w:shd w:val="clear" w:color="auto" w:fill="E8E8E8" w:themeFill="background2"/>
          </w:tcPr>
          <w:p w14:paraId="58DF10CC" w14:textId="1052E4D7" w:rsidR="003C5729" w:rsidRPr="00F24F3D" w:rsidRDefault="003C5729" w:rsidP="00272900">
            <w:pPr>
              <w:pStyle w:val="TableNormal1"/>
              <w:rPr>
                <w:b/>
                <w:bCs/>
              </w:rPr>
            </w:pPr>
            <w:r w:rsidRPr="00F24F3D">
              <w:rPr>
                <w:b/>
                <w:bCs/>
              </w:rPr>
              <w:t>Unit of Measure</w:t>
            </w:r>
          </w:p>
        </w:tc>
        <w:tc>
          <w:tcPr>
            <w:tcW w:w="1477" w:type="dxa"/>
            <w:shd w:val="clear" w:color="auto" w:fill="E8E8E8" w:themeFill="background2"/>
          </w:tcPr>
          <w:p w14:paraId="5228A6CF" w14:textId="1F681600" w:rsidR="003C5729" w:rsidRPr="00F24F3D" w:rsidRDefault="003C5729" w:rsidP="00272900">
            <w:pPr>
              <w:pStyle w:val="TableNormal1"/>
              <w:rPr>
                <w:b/>
                <w:bCs/>
              </w:rPr>
            </w:pPr>
            <w:r w:rsidRPr="00F24F3D">
              <w:rPr>
                <w:b/>
                <w:bCs/>
              </w:rPr>
              <w:t>2024-25 Actual</w:t>
            </w:r>
          </w:p>
        </w:tc>
      </w:tr>
      <w:tr w:rsidR="003C5729" w:rsidRPr="00CC40C6" w14:paraId="17E309AF" w14:textId="77777777" w:rsidTr="00E674EF">
        <w:trPr>
          <w:trHeight w:val="227"/>
        </w:trPr>
        <w:tc>
          <w:tcPr>
            <w:tcW w:w="2173" w:type="dxa"/>
          </w:tcPr>
          <w:p w14:paraId="79B00DD5" w14:textId="6D9BA308" w:rsidR="003C5729" w:rsidRPr="00E208AE" w:rsidRDefault="003C5729" w:rsidP="00272900">
            <w:pPr>
              <w:pStyle w:val="TableNormal1"/>
            </w:pPr>
            <w:r w:rsidRPr="003C5729">
              <w:t>Sustainable Victorian social enterprises and Aboriginal business sectors</w:t>
            </w:r>
          </w:p>
        </w:tc>
        <w:tc>
          <w:tcPr>
            <w:tcW w:w="2173" w:type="dxa"/>
          </w:tcPr>
          <w:p w14:paraId="720F8C14" w14:textId="429B6F57" w:rsidR="003C5729" w:rsidRPr="00E208AE" w:rsidRDefault="003C5729" w:rsidP="00272900">
            <w:pPr>
              <w:pStyle w:val="TableNormal1"/>
            </w:pPr>
            <w:r w:rsidRPr="003C5729">
              <w:t>Purchasing from Victorian social enterprises and Aboriginal businesses</w:t>
            </w:r>
          </w:p>
        </w:tc>
        <w:tc>
          <w:tcPr>
            <w:tcW w:w="2381" w:type="dxa"/>
          </w:tcPr>
          <w:p w14:paraId="48D884B1" w14:textId="46932033" w:rsidR="003C5729" w:rsidRPr="00E208AE" w:rsidRDefault="003C5729" w:rsidP="00272900">
            <w:pPr>
              <w:pStyle w:val="TableNormal1"/>
            </w:pPr>
            <w:r w:rsidRPr="003C5729">
              <w:t>Number of Victorian social enterprises engaged</w:t>
            </w:r>
          </w:p>
        </w:tc>
        <w:tc>
          <w:tcPr>
            <w:tcW w:w="1247" w:type="dxa"/>
            <w:vAlign w:val="center"/>
          </w:tcPr>
          <w:p w14:paraId="35674814" w14:textId="405B7AE8" w:rsidR="003C5729" w:rsidRPr="00E208AE" w:rsidRDefault="003C5729" w:rsidP="00272900">
            <w:pPr>
              <w:pStyle w:val="TableNormal1"/>
            </w:pPr>
            <w:r w:rsidRPr="003C5729">
              <w:t>9</w:t>
            </w:r>
          </w:p>
        </w:tc>
        <w:tc>
          <w:tcPr>
            <w:tcW w:w="1477" w:type="dxa"/>
            <w:vAlign w:val="center"/>
          </w:tcPr>
          <w:p w14:paraId="5644EF92" w14:textId="1F7B661C" w:rsidR="003C5729" w:rsidRPr="00CC40C6" w:rsidRDefault="003C5729" w:rsidP="00272900">
            <w:pPr>
              <w:pStyle w:val="TableNormal1"/>
            </w:pPr>
          </w:p>
        </w:tc>
      </w:tr>
      <w:tr w:rsidR="003C5729" w:rsidRPr="00CC40C6" w14:paraId="3745A7F8" w14:textId="77777777" w:rsidTr="00E674EF">
        <w:trPr>
          <w:trHeight w:val="227"/>
        </w:trPr>
        <w:tc>
          <w:tcPr>
            <w:tcW w:w="2173" w:type="dxa"/>
          </w:tcPr>
          <w:p w14:paraId="7BF73664" w14:textId="1086EB7A" w:rsidR="003C5729" w:rsidRPr="00E208AE" w:rsidRDefault="003C5729" w:rsidP="00272900">
            <w:pPr>
              <w:pStyle w:val="TableNormal1"/>
            </w:pPr>
          </w:p>
        </w:tc>
        <w:tc>
          <w:tcPr>
            <w:tcW w:w="2173" w:type="dxa"/>
          </w:tcPr>
          <w:p w14:paraId="55EEA6E5" w14:textId="23046EF4" w:rsidR="003C5729" w:rsidRPr="00E208AE" w:rsidRDefault="003C5729" w:rsidP="00272900">
            <w:pPr>
              <w:pStyle w:val="TableNormal1"/>
            </w:pPr>
          </w:p>
        </w:tc>
        <w:tc>
          <w:tcPr>
            <w:tcW w:w="2381" w:type="dxa"/>
          </w:tcPr>
          <w:p w14:paraId="7D1C899C" w14:textId="68260C12" w:rsidR="003C5729" w:rsidRPr="00E208AE" w:rsidRDefault="003C5729" w:rsidP="00272900">
            <w:pPr>
              <w:pStyle w:val="TableNormal1"/>
            </w:pPr>
            <w:r w:rsidRPr="003C5729">
              <w:t>Number of Victorian Aboriginal businesses engaged</w:t>
            </w:r>
          </w:p>
        </w:tc>
        <w:tc>
          <w:tcPr>
            <w:tcW w:w="1247" w:type="dxa"/>
            <w:vAlign w:val="center"/>
          </w:tcPr>
          <w:p w14:paraId="62F7FFB0" w14:textId="128BFD26" w:rsidR="003C5729" w:rsidRPr="00E208AE" w:rsidRDefault="003C5729" w:rsidP="00272900">
            <w:pPr>
              <w:pStyle w:val="TableNormal1"/>
            </w:pPr>
            <w:r>
              <w:t>3</w:t>
            </w:r>
          </w:p>
        </w:tc>
        <w:tc>
          <w:tcPr>
            <w:tcW w:w="1477" w:type="dxa"/>
            <w:vAlign w:val="center"/>
          </w:tcPr>
          <w:p w14:paraId="5F18E458" w14:textId="5C0908B3" w:rsidR="003C5729" w:rsidRPr="00CC40C6" w:rsidRDefault="003C5729" w:rsidP="00272900">
            <w:pPr>
              <w:pStyle w:val="TableNormal1"/>
            </w:pPr>
          </w:p>
        </w:tc>
      </w:tr>
      <w:tr w:rsidR="003C5729" w:rsidRPr="00CC40C6" w14:paraId="43811314" w14:textId="77777777" w:rsidTr="00E674EF">
        <w:trPr>
          <w:trHeight w:val="227"/>
        </w:trPr>
        <w:tc>
          <w:tcPr>
            <w:tcW w:w="2173" w:type="dxa"/>
          </w:tcPr>
          <w:p w14:paraId="06499683" w14:textId="619FB4A2" w:rsidR="003C5729" w:rsidRPr="00CC40C6" w:rsidRDefault="003C5729" w:rsidP="00272900">
            <w:pPr>
              <w:pStyle w:val="TableNormal1"/>
            </w:pPr>
          </w:p>
        </w:tc>
        <w:tc>
          <w:tcPr>
            <w:tcW w:w="2173" w:type="dxa"/>
          </w:tcPr>
          <w:p w14:paraId="501FC2A8" w14:textId="77777777" w:rsidR="003C5729" w:rsidRPr="00CC40C6" w:rsidRDefault="003C5729" w:rsidP="00272900">
            <w:pPr>
              <w:pStyle w:val="TableNormal1"/>
            </w:pPr>
          </w:p>
        </w:tc>
        <w:tc>
          <w:tcPr>
            <w:tcW w:w="2381" w:type="dxa"/>
          </w:tcPr>
          <w:p w14:paraId="6D7B812B" w14:textId="4AB4D365" w:rsidR="003C5729" w:rsidRPr="00CC40C6" w:rsidRDefault="003C5729" w:rsidP="00272900">
            <w:pPr>
              <w:pStyle w:val="TableNormal1"/>
              <w:rPr>
                <w:b/>
                <w:bCs/>
              </w:rPr>
            </w:pPr>
            <w:r w:rsidRPr="003C5729">
              <w:t>Number of Victorian social enterprises led by a mission for job readiness and employment of Victorian Priority Jobseekers</w:t>
            </w:r>
          </w:p>
        </w:tc>
        <w:tc>
          <w:tcPr>
            <w:tcW w:w="1247" w:type="dxa"/>
            <w:vAlign w:val="center"/>
          </w:tcPr>
          <w:p w14:paraId="36173C2B" w14:textId="3231F609" w:rsidR="003C5729" w:rsidRPr="00CC40C6" w:rsidRDefault="003C5729" w:rsidP="00272900">
            <w:pPr>
              <w:pStyle w:val="TableNormal1"/>
            </w:pPr>
            <w:r>
              <w:t>1</w:t>
            </w:r>
          </w:p>
        </w:tc>
        <w:tc>
          <w:tcPr>
            <w:tcW w:w="1477" w:type="dxa"/>
            <w:vAlign w:val="center"/>
          </w:tcPr>
          <w:p w14:paraId="346C0687" w14:textId="77777777" w:rsidR="003C5729" w:rsidRPr="00CC40C6" w:rsidRDefault="003C5729" w:rsidP="00272900">
            <w:pPr>
              <w:pStyle w:val="TableNormal1"/>
            </w:pPr>
          </w:p>
        </w:tc>
      </w:tr>
      <w:tr w:rsidR="00E674EF" w:rsidRPr="00CC40C6" w14:paraId="43097EEB" w14:textId="77777777" w:rsidTr="00E674EF">
        <w:trPr>
          <w:trHeight w:val="227"/>
        </w:trPr>
        <w:tc>
          <w:tcPr>
            <w:tcW w:w="2173" w:type="dxa"/>
          </w:tcPr>
          <w:p w14:paraId="176FC22B" w14:textId="77777777" w:rsidR="00E674EF" w:rsidRPr="00CC40C6" w:rsidRDefault="00E674EF" w:rsidP="00272900">
            <w:pPr>
              <w:pStyle w:val="TableNormal1"/>
            </w:pPr>
          </w:p>
        </w:tc>
        <w:tc>
          <w:tcPr>
            <w:tcW w:w="2173" w:type="dxa"/>
          </w:tcPr>
          <w:p w14:paraId="3578AF82" w14:textId="77777777" w:rsidR="00E674EF" w:rsidRPr="00CC40C6" w:rsidRDefault="00E674EF" w:rsidP="00272900">
            <w:pPr>
              <w:pStyle w:val="TableNormal1"/>
            </w:pPr>
          </w:p>
        </w:tc>
        <w:tc>
          <w:tcPr>
            <w:tcW w:w="2381" w:type="dxa"/>
          </w:tcPr>
          <w:p w14:paraId="71F1D76E" w14:textId="3DB12D33" w:rsidR="00E674EF" w:rsidRPr="003C5729" w:rsidRDefault="00E674EF" w:rsidP="00272900">
            <w:pPr>
              <w:pStyle w:val="TableNormal1"/>
            </w:pPr>
            <w:r w:rsidRPr="00E674EF">
              <w:t>Number of Victorian social enterprises led by a mission for people with disability and Australian disability enterprise.</w:t>
            </w:r>
          </w:p>
        </w:tc>
        <w:tc>
          <w:tcPr>
            <w:tcW w:w="1247" w:type="dxa"/>
            <w:vAlign w:val="center"/>
          </w:tcPr>
          <w:p w14:paraId="65E2828E" w14:textId="4B03C070" w:rsidR="00E674EF" w:rsidRDefault="00E674EF" w:rsidP="00272900">
            <w:pPr>
              <w:pStyle w:val="TableNormal1"/>
            </w:pPr>
            <w:r>
              <w:t>2</w:t>
            </w:r>
          </w:p>
        </w:tc>
        <w:tc>
          <w:tcPr>
            <w:tcW w:w="1477" w:type="dxa"/>
            <w:vAlign w:val="center"/>
          </w:tcPr>
          <w:p w14:paraId="3DB77B7F" w14:textId="77777777" w:rsidR="00E674EF" w:rsidRPr="00CC40C6" w:rsidRDefault="00E674EF" w:rsidP="00272900">
            <w:pPr>
              <w:pStyle w:val="TableNormal1"/>
            </w:pPr>
          </w:p>
        </w:tc>
      </w:tr>
      <w:tr w:rsidR="00E674EF" w:rsidRPr="00CC40C6" w14:paraId="3CB02E4E" w14:textId="77777777" w:rsidTr="00E674EF">
        <w:trPr>
          <w:trHeight w:val="227"/>
        </w:trPr>
        <w:tc>
          <w:tcPr>
            <w:tcW w:w="2173" w:type="dxa"/>
          </w:tcPr>
          <w:p w14:paraId="28E66B71" w14:textId="77777777" w:rsidR="00E674EF" w:rsidRPr="00CC40C6" w:rsidRDefault="00E674EF" w:rsidP="00272900">
            <w:pPr>
              <w:pStyle w:val="TableNormal1"/>
            </w:pPr>
          </w:p>
        </w:tc>
        <w:tc>
          <w:tcPr>
            <w:tcW w:w="2173" w:type="dxa"/>
          </w:tcPr>
          <w:p w14:paraId="2AB48473" w14:textId="77777777" w:rsidR="00E674EF" w:rsidRPr="00CC40C6" w:rsidRDefault="00E674EF" w:rsidP="00272900">
            <w:pPr>
              <w:pStyle w:val="TableNormal1"/>
            </w:pPr>
          </w:p>
        </w:tc>
        <w:tc>
          <w:tcPr>
            <w:tcW w:w="2381" w:type="dxa"/>
          </w:tcPr>
          <w:p w14:paraId="6A4A04AB" w14:textId="296D724D" w:rsidR="00E674EF" w:rsidRPr="003C5729" w:rsidRDefault="00E674EF" w:rsidP="00272900">
            <w:pPr>
              <w:pStyle w:val="TableNormal1"/>
            </w:pPr>
            <w:r w:rsidRPr="00E674EF">
              <w:t>Total expenditure with Victorian social enterprises (excl. GST)</w:t>
            </w:r>
          </w:p>
        </w:tc>
        <w:tc>
          <w:tcPr>
            <w:tcW w:w="1247" w:type="dxa"/>
            <w:vAlign w:val="center"/>
          </w:tcPr>
          <w:p w14:paraId="34A20C9B" w14:textId="5F964FFD" w:rsidR="00E674EF" w:rsidRDefault="00E674EF" w:rsidP="00272900">
            <w:pPr>
              <w:pStyle w:val="TableNormal1"/>
            </w:pPr>
            <w:r w:rsidRPr="00E674EF">
              <w:t>33 invoices</w:t>
            </w:r>
          </w:p>
        </w:tc>
        <w:tc>
          <w:tcPr>
            <w:tcW w:w="1477" w:type="dxa"/>
            <w:vAlign w:val="center"/>
          </w:tcPr>
          <w:p w14:paraId="47CA7325" w14:textId="23B27A45" w:rsidR="00E674EF" w:rsidRPr="00CC40C6" w:rsidRDefault="00E674EF" w:rsidP="00272900">
            <w:pPr>
              <w:pStyle w:val="TableNormal1"/>
              <w:rPr>
                <w:b/>
                <w:bCs/>
              </w:rPr>
            </w:pPr>
            <w:r w:rsidRPr="00E674EF">
              <w:t>$2,495,605.12</w:t>
            </w:r>
          </w:p>
        </w:tc>
      </w:tr>
      <w:tr w:rsidR="00E674EF" w:rsidRPr="00CC40C6" w14:paraId="1AE74532" w14:textId="77777777" w:rsidTr="00E674EF">
        <w:trPr>
          <w:trHeight w:val="227"/>
        </w:trPr>
        <w:tc>
          <w:tcPr>
            <w:tcW w:w="2173" w:type="dxa"/>
          </w:tcPr>
          <w:p w14:paraId="199A1F73" w14:textId="77777777" w:rsidR="00E674EF" w:rsidRPr="00CC40C6" w:rsidRDefault="00E674EF" w:rsidP="00272900">
            <w:pPr>
              <w:pStyle w:val="TableNormal1"/>
            </w:pPr>
          </w:p>
        </w:tc>
        <w:tc>
          <w:tcPr>
            <w:tcW w:w="2173" w:type="dxa"/>
          </w:tcPr>
          <w:p w14:paraId="48B5443C" w14:textId="77777777" w:rsidR="00E674EF" w:rsidRPr="00CC40C6" w:rsidRDefault="00E674EF" w:rsidP="00272900">
            <w:pPr>
              <w:pStyle w:val="TableNormal1"/>
            </w:pPr>
          </w:p>
        </w:tc>
        <w:tc>
          <w:tcPr>
            <w:tcW w:w="2381" w:type="dxa"/>
          </w:tcPr>
          <w:p w14:paraId="6D079A3F" w14:textId="37AE6D60" w:rsidR="00E674EF" w:rsidRPr="003C5729" w:rsidRDefault="00E674EF" w:rsidP="00272900">
            <w:pPr>
              <w:pStyle w:val="TableNormal1"/>
            </w:pPr>
            <w:r w:rsidRPr="00E674EF">
              <w:t>Total expenditure with Victorian Aboriginal businesses (excl. GST)</w:t>
            </w:r>
          </w:p>
        </w:tc>
        <w:tc>
          <w:tcPr>
            <w:tcW w:w="1247" w:type="dxa"/>
            <w:vAlign w:val="center"/>
          </w:tcPr>
          <w:p w14:paraId="57B544AB" w14:textId="418D1070" w:rsidR="00E674EF" w:rsidRPr="00E674EF" w:rsidRDefault="00E674EF" w:rsidP="00272900">
            <w:pPr>
              <w:pStyle w:val="TableNormal1"/>
            </w:pPr>
            <w:r w:rsidRPr="00E674EF">
              <w:t>8 invoices</w:t>
            </w:r>
          </w:p>
        </w:tc>
        <w:tc>
          <w:tcPr>
            <w:tcW w:w="1477" w:type="dxa"/>
            <w:vAlign w:val="center"/>
          </w:tcPr>
          <w:p w14:paraId="60182F9B" w14:textId="664644F0" w:rsidR="00E674EF" w:rsidRPr="00E674EF" w:rsidRDefault="00E674EF" w:rsidP="00272900">
            <w:pPr>
              <w:pStyle w:val="TableNormal1"/>
              <w:rPr>
                <w:b/>
                <w:bCs/>
              </w:rPr>
            </w:pPr>
            <w:r w:rsidRPr="00E674EF">
              <w:t>$11,943.90</w:t>
            </w:r>
          </w:p>
        </w:tc>
      </w:tr>
      <w:tr w:rsidR="00E674EF" w:rsidRPr="00CC40C6" w14:paraId="65482124" w14:textId="77777777" w:rsidTr="00E674EF">
        <w:trPr>
          <w:trHeight w:val="227"/>
        </w:trPr>
        <w:tc>
          <w:tcPr>
            <w:tcW w:w="2173" w:type="dxa"/>
          </w:tcPr>
          <w:p w14:paraId="0673B8E6" w14:textId="77777777" w:rsidR="00E674EF" w:rsidRPr="00CC40C6" w:rsidRDefault="00E674EF" w:rsidP="00272900">
            <w:pPr>
              <w:pStyle w:val="TableNormal1"/>
            </w:pPr>
          </w:p>
        </w:tc>
        <w:tc>
          <w:tcPr>
            <w:tcW w:w="2173" w:type="dxa"/>
          </w:tcPr>
          <w:p w14:paraId="20890731" w14:textId="77777777" w:rsidR="00E674EF" w:rsidRPr="00CC40C6" w:rsidRDefault="00E674EF" w:rsidP="00272900">
            <w:pPr>
              <w:pStyle w:val="TableNormal1"/>
            </w:pPr>
          </w:p>
        </w:tc>
        <w:tc>
          <w:tcPr>
            <w:tcW w:w="2381" w:type="dxa"/>
          </w:tcPr>
          <w:p w14:paraId="43E5A467" w14:textId="70D1BE3C" w:rsidR="00E674EF" w:rsidRPr="003C5729" w:rsidRDefault="00E674EF" w:rsidP="00272900">
            <w:pPr>
              <w:pStyle w:val="TableNormal1"/>
            </w:pPr>
            <w:r w:rsidRPr="00E674EF">
              <w:t>Total expenditure with Victorian social enterprises led by a mission for people with disability and Australian disability enterprise.</w:t>
            </w:r>
          </w:p>
        </w:tc>
        <w:tc>
          <w:tcPr>
            <w:tcW w:w="1247" w:type="dxa"/>
            <w:vAlign w:val="center"/>
          </w:tcPr>
          <w:p w14:paraId="5BE0CB16" w14:textId="0F035C44" w:rsidR="00E674EF" w:rsidRPr="00E674EF" w:rsidRDefault="00E674EF" w:rsidP="00272900">
            <w:pPr>
              <w:pStyle w:val="TableNormal1"/>
            </w:pPr>
            <w:r w:rsidRPr="00E674EF">
              <w:t>2 invoices</w:t>
            </w:r>
          </w:p>
        </w:tc>
        <w:tc>
          <w:tcPr>
            <w:tcW w:w="1477" w:type="dxa"/>
            <w:vAlign w:val="center"/>
          </w:tcPr>
          <w:p w14:paraId="59DBEE0C" w14:textId="434709CD" w:rsidR="00E674EF" w:rsidRPr="00E674EF" w:rsidRDefault="00E674EF" w:rsidP="00272900">
            <w:pPr>
              <w:pStyle w:val="TableNormal1"/>
              <w:rPr>
                <w:b/>
                <w:bCs/>
              </w:rPr>
            </w:pPr>
            <w:r w:rsidRPr="00E674EF">
              <w:t>$3,067.50</w:t>
            </w:r>
          </w:p>
        </w:tc>
      </w:tr>
      <w:tr w:rsidR="00E674EF" w:rsidRPr="00CC40C6" w14:paraId="2AD17296" w14:textId="77777777" w:rsidTr="00E674EF">
        <w:trPr>
          <w:trHeight w:val="227"/>
        </w:trPr>
        <w:tc>
          <w:tcPr>
            <w:tcW w:w="2173" w:type="dxa"/>
          </w:tcPr>
          <w:p w14:paraId="27831B0F" w14:textId="77777777" w:rsidR="00E674EF" w:rsidRPr="00CC40C6" w:rsidRDefault="00E674EF" w:rsidP="00272900">
            <w:pPr>
              <w:pStyle w:val="TableNormal1"/>
            </w:pPr>
          </w:p>
        </w:tc>
        <w:tc>
          <w:tcPr>
            <w:tcW w:w="2173" w:type="dxa"/>
          </w:tcPr>
          <w:p w14:paraId="6BB1CC90" w14:textId="77777777" w:rsidR="00E674EF" w:rsidRPr="00CC40C6" w:rsidRDefault="00E674EF" w:rsidP="00272900">
            <w:pPr>
              <w:pStyle w:val="TableNormal1"/>
            </w:pPr>
          </w:p>
        </w:tc>
        <w:tc>
          <w:tcPr>
            <w:tcW w:w="2381" w:type="dxa"/>
          </w:tcPr>
          <w:p w14:paraId="1F01A068" w14:textId="6172E594" w:rsidR="00E674EF" w:rsidRPr="00E674EF" w:rsidRDefault="00E674EF" w:rsidP="00272900">
            <w:pPr>
              <w:pStyle w:val="TableNormal1"/>
            </w:pPr>
            <w:r w:rsidRPr="00E674EF">
              <w:t>Total expenditure with Victorian social enterprises led by a mission for job readiness and employment of Victorian Priority Jobseekers</w:t>
            </w:r>
          </w:p>
        </w:tc>
        <w:tc>
          <w:tcPr>
            <w:tcW w:w="1247" w:type="dxa"/>
            <w:vAlign w:val="center"/>
          </w:tcPr>
          <w:p w14:paraId="1C73856F" w14:textId="4A11F165" w:rsidR="00E674EF" w:rsidRPr="00E674EF" w:rsidRDefault="00E674EF" w:rsidP="00272900">
            <w:pPr>
              <w:pStyle w:val="TableNormal1"/>
            </w:pPr>
            <w:r w:rsidRPr="00E674EF">
              <w:t>2 invoices</w:t>
            </w:r>
          </w:p>
        </w:tc>
        <w:tc>
          <w:tcPr>
            <w:tcW w:w="1477" w:type="dxa"/>
            <w:vAlign w:val="center"/>
          </w:tcPr>
          <w:p w14:paraId="16D2AA06" w14:textId="37F10474" w:rsidR="00E674EF" w:rsidRPr="00E674EF" w:rsidRDefault="00E674EF" w:rsidP="00272900">
            <w:pPr>
              <w:pStyle w:val="TableNormal1"/>
            </w:pPr>
            <w:r w:rsidRPr="00E674EF">
              <w:t>$1,351.00</w:t>
            </w:r>
          </w:p>
        </w:tc>
      </w:tr>
    </w:tbl>
    <w:p w14:paraId="1231F7B3" w14:textId="37C40DCB" w:rsidR="003C5729" w:rsidRDefault="00E674EF" w:rsidP="00E674EF">
      <w:pPr>
        <w:pStyle w:val="Heading2"/>
      </w:pPr>
      <w:bookmarkStart w:id="59" w:name="Additional_information"/>
      <w:bookmarkStart w:id="60" w:name="_Toc213944400"/>
      <w:bookmarkEnd w:id="59"/>
      <w:r w:rsidRPr="00E674EF">
        <w:t>Additional information available on request</w:t>
      </w:r>
      <w:bookmarkEnd w:id="60"/>
    </w:p>
    <w:p w14:paraId="73056630" w14:textId="77777777" w:rsidR="00E674EF" w:rsidRDefault="00E674EF" w:rsidP="00E674EF">
      <w:r>
        <w:t>Details in respect of the items listed below have been retained by the health service and are available to the relevant Ministers, Members of Parliament and the public on request (subject to freedom of information requirements, if applicable):</w:t>
      </w:r>
    </w:p>
    <w:p w14:paraId="312E3646" w14:textId="77777777" w:rsidR="00E674EF" w:rsidRDefault="00E674EF" w:rsidP="00D17D4A">
      <w:pPr>
        <w:pStyle w:val="ListParagraph"/>
      </w:pPr>
      <w:r>
        <w:t>a statement that declarations of pecuniary interests have been duly completed by all relevant officers;</w:t>
      </w:r>
    </w:p>
    <w:p w14:paraId="54E4F86A" w14:textId="77777777" w:rsidR="00E674EF" w:rsidRDefault="00E674EF" w:rsidP="00D17D4A">
      <w:pPr>
        <w:pStyle w:val="ListParagraph"/>
      </w:pPr>
      <w:r>
        <w:t>details of shares held by a senior officer as nominee or held beneficially in a statutory authority or subsidiary;</w:t>
      </w:r>
    </w:p>
    <w:p w14:paraId="6F1AE44E" w14:textId="77777777" w:rsidR="00E674EF" w:rsidRDefault="00E674EF" w:rsidP="00D17D4A">
      <w:pPr>
        <w:pStyle w:val="ListParagraph"/>
      </w:pPr>
      <w:r>
        <w:t>details of publications produced by the entity about itself, and how these can be obtained;</w:t>
      </w:r>
    </w:p>
    <w:p w14:paraId="75B57074" w14:textId="77777777" w:rsidR="00E674EF" w:rsidRDefault="00E674EF" w:rsidP="00D17D4A">
      <w:pPr>
        <w:pStyle w:val="ListParagraph"/>
      </w:pPr>
      <w:r>
        <w:t>details of changes in prices, fees, charges, rates, and levies charged by the health service;</w:t>
      </w:r>
    </w:p>
    <w:p w14:paraId="4CA8168A" w14:textId="77777777" w:rsidR="00E674EF" w:rsidRDefault="00E674EF" w:rsidP="00D17D4A">
      <w:pPr>
        <w:pStyle w:val="ListParagraph"/>
      </w:pPr>
      <w:r>
        <w:t>details of any major external reviews carried out on the health service;</w:t>
      </w:r>
    </w:p>
    <w:p w14:paraId="67758479" w14:textId="77777777" w:rsidR="00E674EF" w:rsidRDefault="00E674EF" w:rsidP="00D17D4A">
      <w:pPr>
        <w:pStyle w:val="ListParagraph"/>
      </w:pPr>
      <w:r>
        <w:t xml:space="preserve">details of major research and development activities undertaken by the health service </w:t>
      </w:r>
    </w:p>
    <w:p w14:paraId="2267F5B8" w14:textId="77777777" w:rsidR="00E674EF" w:rsidRDefault="00E674EF" w:rsidP="00D17D4A">
      <w:pPr>
        <w:pStyle w:val="ListParagraph"/>
      </w:pPr>
      <w:r>
        <w:t>details of overseas visits undertaken, including a summary of the objectives and outcomes of each visit;</w:t>
      </w:r>
    </w:p>
    <w:p w14:paraId="094A4C91" w14:textId="77777777" w:rsidR="00E674EF" w:rsidRDefault="00E674EF" w:rsidP="00D17D4A">
      <w:pPr>
        <w:pStyle w:val="ListParagraph"/>
      </w:pPr>
      <w:r>
        <w:t>details of major promotional, public relations, and marketing activities undertaken by the health service to develop community awareness of the health service and its services</w:t>
      </w:r>
    </w:p>
    <w:p w14:paraId="02681D6A" w14:textId="77777777" w:rsidR="00E674EF" w:rsidRDefault="00E674EF" w:rsidP="00D17D4A">
      <w:pPr>
        <w:pStyle w:val="ListParagraph"/>
      </w:pPr>
      <w:r>
        <w:t>details of assessments and measures undertaken to improve the occupational health and safety of employees</w:t>
      </w:r>
    </w:p>
    <w:p w14:paraId="6F3D0A9A" w14:textId="77777777" w:rsidR="00E674EF" w:rsidRDefault="00E674EF" w:rsidP="00D17D4A">
      <w:pPr>
        <w:pStyle w:val="ListParagraph"/>
      </w:pPr>
      <w:r>
        <w:t>a general statement on industrial relations within the health service and details of time lost through industrial accidents and disputes</w:t>
      </w:r>
    </w:p>
    <w:p w14:paraId="13CC9E67" w14:textId="77777777" w:rsidR="00E674EF" w:rsidRDefault="00E674EF" w:rsidP="00D17D4A">
      <w:pPr>
        <w:pStyle w:val="ListParagraph"/>
      </w:pPr>
      <w:r>
        <w:t>a list of major committees sponsored by the health service, the purposes of each committee, and the extent to which the purposes have been achieved</w:t>
      </w:r>
    </w:p>
    <w:p w14:paraId="2BE58167" w14:textId="77777777" w:rsidR="00E674EF" w:rsidRDefault="00E674EF" w:rsidP="00D17D4A">
      <w:pPr>
        <w:pStyle w:val="ListParagraph"/>
      </w:pPr>
      <w:r>
        <w:t>details of all consultancies and contractors including:</w:t>
      </w:r>
    </w:p>
    <w:p w14:paraId="1EA217CC" w14:textId="77777777" w:rsidR="00E674EF" w:rsidRDefault="00E674EF" w:rsidP="00D17D4A">
      <w:pPr>
        <w:pStyle w:val="ListParagraph"/>
      </w:pPr>
      <w:r>
        <w:t>consultants/contractors engaged</w:t>
      </w:r>
    </w:p>
    <w:p w14:paraId="4B77BC9C" w14:textId="77777777" w:rsidR="00E674EF" w:rsidRDefault="00E674EF" w:rsidP="00D17D4A">
      <w:pPr>
        <w:pStyle w:val="ListParagraph"/>
      </w:pPr>
      <w:r>
        <w:t>services provided</w:t>
      </w:r>
    </w:p>
    <w:p w14:paraId="4B8B7BCC" w14:textId="77777777" w:rsidR="00E674EF" w:rsidRDefault="00E674EF" w:rsidP="00D17D4A">
      <w:pPr>
        <w:pStyle w:val="ListParagraph"/>
      </w:pPr>
      <w:r>
        <w:t>expenditure committed for each engagement.</w:t>
      </w:r>
    </w:p>
    <w:p w14:paraId="1D984993" w14:textId="04570C55" w:rsidR="00E674EF" w:rsidRDefault="00E674EF" w:rsidP="00E674EF">
      <w:r>
        <w:t xml:space="preserve">This information is available on request from: </w:t>
      </w:r>
      <w:r>
        <w:br/>
        <w:t>Chief Communications Officer</w:t>
      </w:r>
      <w:r>
        <w:br/>
        <w:t xml:space="preserve">Peninsula Health </w:t>
      </w:r>
      <w:r>
        <w:br/>
        <w:t xml:space="preserve">Phone: (03) 9784 7777 </w:t>
      </w:r>
      <w:r>
        <w:br/>
        <w:t xml:space="preserve">email: </w:t>
      </w:r>
      <w:hyperlink r:id="rId50" w:history="1">
        <w:r w:rsidRPr="00E674EF">
          <w:rPr>
            <w:rStyle w:val="Hyperlink"/>
          </w:rPr>
          <w:t>corporate.relations@phcn.vic.gov.au</w:t>
        </w:r>
      </w:hyperlink>
    </w:p>
    <w:p w14:paraId="3AA8E464" w14:textId="7C4EA49E" w:rsidR="00E674EF" w:rsidRDefault="00E674EF">
      <w:pPr>
        <w:spacing w:after="0"/>
      </w:pPr>
      <w:r>
        <w:br w:type="page"/>
      </w:r>
    </w:p>
    <w:p w14:paraId="700E4EDC" w14:textId="17961634" w:rsidR="00E674EF" w:rsidRDefault="0030734A" w:rsidP="0030734A">
      <w:pPr>
        <w:pStyle w:val="Heading2"/>
      </w:pPr>
      <w:bookmarkStart w:id="61" w:name="_Toc213944401"/>
      <w:r>
        <w:t>Thank you to our supporters</w:t>
      </w:r>
      <w:bookmarkEnd w:id="61"/>
    </w:p>
    <w:p w14:paraId="3C2A533B" w14:textId="5408D74A" w:rsidR="0030734A" w:rsidRPr="000C61B2" w:rsidRDefault="0030734A" w:rsidP="0030734A">
      <w:pPr>
        <w:rPr>
          <w:b/>
          <w:bCs/>
        </w:rPr>
      </w:pPr>
      <w:r w:rsidRPr="000C61B2">
        <w:rPr>
          <w:b/>
          <w:bCs/>
        </w:rPr>
        <w:t>During the 12-month period to 30 June 2025, Peninsula Health was supported by a number of local people, community groups, estates, trusts, foundations and businesses.</w:t>
      </w:r>
    </w:p>
    <w:p w14:paraId="796B41FB" w14:textId="15C32AFC" w:rsidR="0030734A" w:rsidRDefault="0030734A" w:rsidP="0030734A">
      <w:r w:rsidRPr="0030734A">
        <w:t>Due to their generosity in donations, we were able to support a number of key areas across the health service including:</w:t>
      </w:r>
    </w:p>
    <w:tbl>
      <w:tblPr>
        <w:tblW w:w="0" w:type="auto"/>
        <w:tblLook w:val="04A0" w:firstRow="1" w:lastRow="0" w:firstColumn="1" w:lastColumn="0" w:noHBand="0" w:noVBand="1"/>
      </w:tblPr>
      <w:tblGrid>
        <w:gridCol w:w="3005"/>
        <w:gridCol w:w="3005"/>
        <w:gridCol w:w="3006"/>
      </w:tblGrid>
      <w:tr w:rsidR="000C61B2" w14:paraId="281C3AA8" w14:textId="77777777" w:rsidTr="00BB047A">
        <w:tc>
          <w:tcPr>
            <w:tcW w:w="3005" w:type="dxa"/>
          </w:tcPr>
          <w:p w14:paraId="6F1AF8DC" w14:textId="6C2A3BBE" w:rsidR="000C61B2" w:rsidRDefault="000C61B2" w:rsidP="000C61B2">
            <w:r w:rsidRPr="00B071EB">
              <w:t>Maternity Services</w:t>
            </w:r>
          </w:p>
        </w:tc>
        <w:tc>
          <w:tcPr>
            <w:tcW w:w="3005" w:type="dxa"/>
          </w:tcPr>
          <w:p w14:paraId="78C9FF30" w14:textId="54208435" w:rsidR="000C61B2" w:rsidRDefault="000C61B2" w:rsidP="000C61B2">
            <w:r w:rsidRPr="0084735D">
              <w:t>The Mornington Centre</w:t>
            </w:r>
          </w:p>
        </w:tc>
        <w:tc>
          <w:tcPr>
            <w:tcW w:w="3006" w:type="dxa"/>
          </w:tcPr>
          <w:p w14:paraId="784FCA99" w14:textId="09FB816F" w:rsidR="000C61B2" w:rsidRDefault="000C61B2" w:rsidP="000C61B2">
            <w:r w:rsidRPr="00610FD4">
              <w:t>Urology</w:t>
            </w:r>
          </w:p>
        </w:tc>
      </w:tr>
      <w:tr w:rsidR="000C61B2" w14:paraId="2F4A62F1" w14:textId="77777777" w:rsidTr="00BB047A">
        <w:tc>
          <w:tcPr>
            <w:tcW w:w="3005" w:type="dxa"/>
          </w:tcPr>
          <w:p w14:paraId="5E03083C" w14:textId="2B42E9E0" w:rsidR="000C61B2" w:rsidRDefault="000C61B2" w:rsidP="000C61B2">
            <w:r w:rsidRPr="00B071EB">
              <w:t>Emergency Services</w:t>
            </w:r>
          </w:p>
        </w:tc>
        <w:tc>
          <w:tcPr>
            <w:tcW w:w="3005" w:type="dxa"/>
          </w:tcPr>
          <w:p w14:paraId="355FD165" w14:textId="128DCF77" w:rsidR="000C61B2" w:rsidRDefault="000C61B2" w:rsidP="000C61B2">
            <w:r w:rsidRPr="0084735D">
              <w:t>Oncology Services</w:t>
            </w:r>
          </w:p>
        </w:tc>
        <w:tc>
          <w:tcPr>
            <w:tcW w:w="3006" w:type="dxa"/>
          </w:tcPr>
          <w:p w14:paraId="37F0E33D" w14:textId="14DBA07D" w:rsidR="000C61B2" w:rsidRDefault="000C61B2" w:rsidP="000C61B2">
            <w:r w:rsidRPr="00610FD4">
              <w:t xml:space="preserve">Education and Training </w:t>
            </w:r>
          </w:p>
        </w:tc>
      </w:tr>
      <w:tr w:rsidR="000C61B2" w14:paraId="13C613C6" w14:textId="77777777" w:rsidTr="00BB047A">
        <w:tc>
          <w:tcPr>
            <w:tcW w:w="3005" w:type="dxa"/>
          </w:tcPr>
          <w:p w14:paraId="53C291D7" w14:textId="411307F9" w:rsidR="000C61B2" w:rsidRDefault="000C61B2" w:rsidP="000C61B2">
            <w:r w:rsidRPr="00B071EB">
              <w:t>Intensive Care Unit</w:t>
            </w:r>
          </w:p>
        </w:tc>
        <w:tc>
          <w:tcPr>
            <w:tcW w:w="3005" w:type="dxa"/>
          </w:tcPr>
          <w:p w14:paraId="6A61BA39" w14:textId="2FEAB3D3" w:rsidR="000C61B2" w:rsidRDefault="000C61B2" w:rsidP="000C61B2">
            <w:r w:rsidRPr="0084735D">
              <w:t>Palliative Care</w:t>
            </w:r>
          </w:p>
        </w:tc>
        <w:tc>
          <w:tcPr>
            <w:tcW w:w="3006" w:type="dxa"/>
          </w:tcPr>
          <w:p w14:paraId="423203BC" w14:textId="094A006E" w:rsidR="000C61B2" w:rsidRDefault="000C61B2" w:rsidP="000C61B2">
            <w:r w:rsidRPr="00610FD4">
              <w:t>Rehabilitation</w:t>
            </w:r>
          </w:p>
        </w:tc>
      </w:tr>
      <w:tr w:rsidR="000C61B2" w14:paraId="3C220426" w14:textId="77777777" w:rsidTr="00BB047A">
        <w:tc>
          <w:tcPr>
            <w:tcW w:w="3005" w:type="dxa"/>
          </w:tcPr>
          <w:p w14:paraId="30F1498E" w14:textId="1225ADE2" w:rsidR="000C61B2" w:rsidRDefault="000C61B2" w:rsidP="000C61B2">
            <w:r w:rsidRPr="00B071EB">
              <w:t>Mental Health</w:t>
            </w:r>
          </w:p>
        </w:tc>
        <w:tc>
          <w:tcPr>
            <w:tcW w:w="3005" w:type="dxa"/>
          </w:tcPr>
          <w:p w14:paraId="339F9006" w14:textId="071A4FB9" w:rsidR="000C61B2" w:rsidRDefault="000C61B2" w:rsidP="000C61B2">
            <w:r w:rsidRPr="0084735D">
              <w:t>Research</w:t>
            </w:r>
          </w:p>
        </w:tc>
        <w:tc>
          <w:tcPr>
            <w:tcW w:w="3006" w:type="dxa"/>
          </w:tcPr>
          <w:p w14:paraId="0B64FBF1" w14:textId="59B6209E" w:rsidR="000C61B2" w:rsidRDefault="000C61B2" w:rsidP="000C61B2"/>
        </w:tc>
      </w:tr>
      <w:tr w:rsidR="000C61B2" w14:paraId="7F077891" w14:textId="77777777" w:rsidTr="00BB047A">
        <w:tc>
          <w:tcPr>
            <w:tcW w:w="3005" w:type="dxa"/>
          </w:tcPr>
          <w:p w14:paraId="0005F71B" w14:textId="4A8C6316" w:rsidR="000C61B2" w:rsidRDefault="000C61B2" w:rsidP="000C61B2">
            <w:r w:rsidRPr="00B071EB">
              <w:t>The Learning Hub</w:t>
            </w:r>
          </w:p>
        </w:tc>
        <w:tc>
          <w:tcPr>
            <w:tcW w:w="3005" w:type="dxa"/>
          </w:tcPr>
          <w:p w14:paraId="7FE57D5A" w14:textId="6C29739A" w:rsidR="000C61B2" w:rsidRDefault="000C61B2" w:rsidP="000C61B2">
            <w:r w:rsidRPr="0084735D">
              <w:t>Cardiology</w:t>
            </w:r>
          </w:p>
        </w:tc>
        <w:tc>
          <w:tcPr>
            <w:tcW w:w="3006" w:type="dxa"/>
          </w:tcPr>
          <w:p w14:paraId="2206EEE4" w14:textId="3B0E4309" w:rsidR="000C61B2" w:rsidRDefault="000C61B2" w:rsidP="000C61B2"/>
        </w:tc>
      </w:tr>
    </w:tbl>
    <w:p w14:paraId="608D63F8" w14:textId="77777777" w:rsidR="000C61B2" w:rsidRDefault="000C61B2" w:rsidP="0030734A"/>
    <w:p w14:paraId="22713F0D" w14:textId="33A1C849" w:rsidR="0030734A" w:rsidRDefault="0030734A" w:rsidP="0030734A">
      <w:r>
        <w:rPr>
          <w:noProof/>
          <w:lang w:eastAsia="en-AU"/>
        </w:rPr>
        <w:drawing>
          <wp:inline distT="0" distB="0" distL="0" distR="0" wp14:anchorId="30F2B092" wp14:editId="11AD93B8">
            <wp:extent cx="5802270" cy="3689131"/>
            <wp:effectExtent l="0" t="0" r="1905" b="0"/>
            <wp:docPr id="125834906" name="Picture 18" descr="Image (from left): Community Fundraising Coordinator, Gabrielle Peck; &#10;Chief Operating Officer, Jana Gazarek; President of the Blue Ribbon Foundation, &#10;Peninsula Branch, Darryl Nation; Chief Medical Officer, Associate Professor Shyaman M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4906" name="Picture 18" descr="Image (from left): Community Fundraising Coordinator, Gabrielle Peck; &#10;Chief Operating Officer, Jana Gazarek; President of the Blue Ribbon Foundation, &#10;Peninsula Branch, Darryl Nation; Chief Medical Officer, Associate Professor Shyaman Menon"/>
                    <pic:cNvPicPr/>
                  </pic:nvPicPr>
                  <pic:blipFill rotWithShape="1">
                    <a:blip r:embed="rId51" cstate="print">
                      <a:extLst>
                        <a:ext uri="{28A0092B-C50C-407E-A947-70E740481C1C}">
                          <a14:useLocalDpi xmlns:a14="http://schemas.microsoft.com/office/drawing/2010/main" val="0"/>
                        </a:ext>
                      </a:extLst>
                    </a:blip>
                    <a:srcRect l="6052" t="25656" r="6194"/>
                    <a:stretch/>
                  </pic:blipFill>
                  <pic:spPr bwMode="auto">
                    <a:xfrm flipH="1">
                      <a:off x="0" y="0"/>
                      <a:ext cx="5833921" cy="3709255"/>
                    </a:xfrm>
                    <a:prstGeom prst="rect">
                      <a:avLst/>
                    </a:prstGeom>
                    <a:ln>
                      <a:noFill/>
                    </a:ln>
                    <a:extLst>
                      <a:ext uri="{53640926-AAD7-44D8-BBD7-CCE9431645EC}">
                        <a14:shadowObscured xmlns:a14="http://schemas.microsoft.com/office/drawing/2010/main"/>
                      </a:ext>
                    </a:extLst>
                  </pic:spPr>
                </pic:pic>
              </a:graphicData>
            </a:graphic>
          </wp:inline>
        </w:drawing>
      </w:r>
    </w:p>
    <w:p w14:paraId="0146BC2C" w14:textId="2B411DED" w:rsidR="000C61B2" w:rsidRDefault="000C61B2">
      <w:pPr>
        <w:spacing w:after="0"/>
      </w:pPr>
      <w:r>
        <w:br w:type="page"/>
      </w:r>
    </w:p>
    <w:p w14:paraId="7C25D819" w14:textId="1F2DFC0F" w:rsidR="0030734A" w:rsidRDefault="000C61B2" w:rsidP="0030734A">
      <w:r w:rsidRPr="000C61B2">
        <w:t>Peninsula Health is very appreciative of the generous financial support received from individuals, businesses, trusts, foundations, community groups and other organisations. We are delighted to acknowledge these significant contributions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bottom w:w="11" w:type="dxa"/>
        </w:tblCellMar>
        <w:tblLook w:val="0620" w:firstRow="1" w:lastRow="0" w:firstColumn="0" w:lastColumn="0" w:noHBand="1" w:noVBand="1"/>
      </w:tblPr>
      <w:tblGrid>
        <w:gridCol w:w="3005"/>
        <w:gridCol w:w="3005"/>
        <w:gridCol w:w="3006"/>
      </w:tblGrid>
      <w:tr w:rsidR="000C61B2" w14:paraId="297B50C9" w14:textId="77777777" w:rsidTr="002C7BCF">
        <w:trPr>
          <w:trHeight w:val="283"/>
        </w:trPr>
        <w:tc>
          <w:tcPr>
            <w:tcW w:w="3005" w:type="dxa"/>
            <w:shd w:val="clear" w:color="auto" w:fill="E8E8E8" w:themeFill="background2"/>
          </w:tcPr>
          <w:p w14:paraId="61BA055E" w14:textId="32A3AEC9" w:rsidR="000C61B2" w:rsidRPr="00CE5DEE" w:rsidRDefault="000C61B2" w:rsidP="00272900">
            <w:pPr>
              <w:pStyle w:val="TableNormal1"/>
              <w:rPr>
                <w:b/>
                <w:bCs/>
              </w:rPr>
            </w:pPr>
            <w:r w:rsidRPr="00CE5DEE">
              <w:rPr>
                <w:b/>
                <w:bCs/>
              </w:rPr>
              <w:t>Individuals:</w:t>
            </w:r>
          </w:p>
        </w:tc>
        <w:tc>
          <w:tcPr>
            <w:tcW w:w="3005" w:type="dxa"/>
            <w:shd w:val="clear" w:color="auto" w:fill="E8E8E8" w:themeFill="background2"/>
          </w:tcPr>
          <w:p w14:paraId="386CDEF6" w14:textId="6D5A3AE2" w:rsidR="000C61B2" w:rsidRPr="00CE5DEE" w:rsidRDefault="00CE5DEE" w:rsidP="00272900">
            <w:pPr>
              <w:pStyle w:val="TableNormal1"/>
              <w:rPr>
                <w:b/>
                <w:bCs/>
              </w:rPr>
            </w:pPr>
            <w:r w:rsidRPr="00CE5DEE">
              <w:rPr>
                <w:b/>
                <w:bCs/>
              </w:rPr>
              <w:t>Businesses, trusts and community groups:</w:t>
            </w:r>
          </w:p>
        </w:tc>
        <w:tc>
          <w:tcPr>
            <w:tcW w:w="3006" w:type="dxa"/>
            <w:shd w:val="clear" w:color="auto" w:fill="E8E8E8" w:themeFill="background2"/>
          </w:tcPr>
          <w:p w14:paraId="43B247DA" w14:textId="7EAB62E7" w:rsidR="000C61B2" w:rsidRPr="00272900" w:rsidRDefault="00CE5DEE" w:rsidP="00272900">
            <w:pPr>
              <w:pStyle w:val="TableNormal1"/>
            </w:pPr>
            <w:r w:rsidRPr="00CE5DEE">
              <w:rPr>
                <w:b/>
                <w:bCs/>
              </w:rPr>
              <w:t>Businesses, trusts and community groups:</w:t>
            </w:r>
          </w:p>
        </w:tc>
      </w:tr>
      <w:tr w:rsidR="002C7BCF" w14:paraId="3B1F8E9B" w14:textId="77777777" w:rsidTr="002C7BCF">
        <w:trPr>
          <w:trHeight w:val="283"/>
        </w:trPr>
        <w:tc>
          <w:tcPr>
            <w:tcW w:w="3005" w:type="dxa"/>
          </w:tcPr>
          <w:p w14:paraId="7AD6F9A5" w14:textId="2E932B1B" w:rsidR="002C7BCF" w:rsidRPr="00272900" w:rsidRDefault="002C7BCF" w:rsidP="002C7BCF">
            <w:pPr>
              <w:pStyle w:val="TableNormal1"/>
            </w:pPr>
            <w:r w:rsidRPr="00272900">
              <w:t>Marjorie Armitage</w:t>
            </w:r>
          </w:p>
        </w:tc>
        <w:tc>
          <w:tcPr>
            <w:tcW w:w="3005" w:type="dxa"/>
          </w:tcPr>
          <w:p w14:paraId="24342BD9" w14:textId="0EDAB693" w:rsidR="002C7BCF" w:rsidRPr="00272900" w:rsidRDefault="002C7BCF" w:rsidP="002C7BCF">
            <w:pPr>
              <w:pStyle w:val="TableNormal1"/>
            </w:pPr>
            <w:r w:rsidRPr="00FC1EAD">
              <w:t>Allison Monkhouse</w:t>
            </w:r>
          </w:p>
        </w:tc>
        <w:tc>
          <w:tcPr>
            <w:tcW w:w="3006" w:type="dxa"/>
          </w:tcPr>
          <w:p w14:paraId="0082F5E2" w14:textId="0DDBBBDC" w:rsidR="002C7BCF" w:rsidRPr="00272900" w:rsidRDefault="002C7BCF" w:rsidP="002C7BCF">
            <w:pPr>
              <w:pStyle w:val="TableNormal1"/>
            </w:pPr>
            <w:r w:rsidRPr="000E505E">
              <w:t>Quest Frankston on the Bay</w:t>
            </w:r>
          </w:p>
        </w:tc>
      </w:tr>
      <w:tr w:rsidR="002C7BCF" w14:paraId="1E5D383E" w14:textId="77777777" w:rsidTr="002C7BCF">
        <w:trPr>
          <w:trHeight w:val="283"/>
        </w:trPr>
        <w:tc>
          <w:tcPr>
            <w:tcW w:w="3005" w:type="dxa"/>
          </w:tcPr>
          <w:p w14:paraId="44AEB04B" w14:textId="5EE97D4E" w:rsidR="002C7BCF" w:rsidRPr="00272900" w:rsidRDefault="002C7BCF" w:rsidP="002C7BCF">
            <w:pPr>
              <w:pStyle w:val="TableNormal1"/>
            </w:pPr>
            <w:r w:rsidRPr="00272900">
              <w:t>Joseph Attard</w:t>
            </w:r>
          </w:p>
        </w:tc>
        <w:tc>
          <w:tcPr>
            <w:tcW w:w="3005" w:type="dxa"/>
          </w:tcPr>
          <w:p w14:paraId="7CAE0655" w14:textId="779AD85A" w:rsidR="002C7BCF" w:rsidRPr="00272900" w:rsidRDefault="002C7BCF" w:rsidP="002C7BCF">
            <w:pPr>
              <w:pStyle w:val="TableNormal1"/>
            </w:pPr>
            <w:r w:rsidRPr="00FC1EAD">
              <w:t>The Andrews Foundaton</w:t>
            </w:r>
          </w:p>
        </w:tc>
        <w:tc>
          <w:tcPr>
            <w:tcW w:w="3006" w:type="dxa"/>
          </w:tcPr>
          <w:p w14:paraId="3B35E9F5" w14:textId="41C2A6C3" w:rsidR="002C7BCF" w:rsidRPr="00272900" w:rsidRDefault="002C7BCF" w:rsidP="002C7BCF">
            <w:pPr>
              <w:pStyle w:val="TableNormal1"/>
            </w:pPr>
            <w:r w:rsidRPr="000E505E">
              <w:t>Ritchies Store Pty Ltd</w:t>
            </w:r>
          </w:p>
        </w:tc>
      </w:tr>
      <w:tr w:rsidR="002C7BCF" w14:paraId="2634F7B9" w14:textId="77777777" w:rsidTr="002C7BCF">
        <w:trPr>
          <w:trHeight w:val="283"/>
        </w:trPr>
        <w:tc>
          <w:tcPr>
            <w:tcW w:w="3005" w:type="dxa"/>
          </w:tcPr>
          <w:p w14:paraId="79436D00" w14:textId="3E78F2A7" w:rsidR="002C7BCF" w:rsidRPr="00272900" w:rsidRDefault="002C7BCF" w:rsidP="002C7BCF">
            <w:pPr>
              <w:pStyle w:val="TableNormal1"/>
            </w:pPr>
            <w:r w:rsidRPr="00272900">
              <w:t>Joyce Beckwith</w:t>
            </w:r>
          </w:p>
        </w:tc>
        <w:tc>
          <w:tcPr>
            <w:tcW w:w="3005" w:type="dxa"/>
          </w:tcPr>
          <w:p w14:paraId="2AB987F8" w14:textId="0A6AE252" w:rsidR="002C7BCF" w:rsidRPr="00272900" w:rsidRDefault="002C7BCF" w:rsidP="002C7BCF">
            <w:pPr>
              <w:pStyle w:val="TableNormal1"/>
            </w:pPr>
            <w:r w:rsidRPr="00FC1EAD">
              <w:t>Are Media/Bounty</w:t>
            </w:r>
          </w:p>
        </w:tc>
        <w:tc>
          <w:tcPr>
            <w:tcW w:w="3006" w:type="dxa"/>
          </w:tcPr>
          <w:p w14:paraId="2AA20F62" w14:textId="63845763" w:rsidR="002C7BCF" w:rsidRPr="00272900" w:rsidRDefault="002C7BCF" w:rsidP="002C7BCF">
            <w:pPr>
              <w:pStyle w:val="TableNormal1"/>
            </w:pPr>
            <w:r w:rsidRPr="000E505E">
              <w:t>Rosebud Heart Soccer Club</w:t>
            </w:r>
          </w:p>
        </w:tc>
      </w:tr>
      <w:tr w:rsidR="002C7BCF" w14:paraId="6032DDB4" w14:textId="77777777" w:rsidTr="002C7BCF">
        <w:trPr>
          <w:trHeight w:val="283"/>
        </w:trPr>
        <w:tc>
          <w:tcPr>
            <w:tcW w:w="3005" w:type="dxa"/>
          </w:tcPr>
          <w:p w14:paraId="591034DE" w14:textId="4101B7ED" w:rsidR="002C7BCF" w:rsidRPr="00272900" w:rsidRDefault="002C7BCF" w:rsidP="002C7BCF">
            <w:pPr>
              <w:pStyle w:val="TableNormal1"/>
            </w:pPr>
            <w:r w:rsidRPr="00272900">
              <w:t>Pat Boag</w:t>
            </w:r>
          </w:p>
        </w:tc>
        <w:tc>
          <w:tcPr>
            <w:tcW w:w="3005" w:type="dxa"/>
          </w:tcPr>
          <w:p w14:paraId="5DC91F7C" w14:textId="25A5A220" w:rsidR="002C7BCF" w:rsidRPr="00272900" w:rsidRDefault="002C7BCF" w:rsidP="002C7BCF">
            <w:pPr>
              <w:pStyle w:val="TableNormal1"/>
            </w:pPr>
            <w:r w:rsidRPr="00CE5DEE">
              <w:t>Australian Croatian Social Club</w:t>
            </w:r>
          </w:p>
        </w:tc>
        <w:tc>
          <w:tcPr>
            <w:tcW w:w="3006" w:type="dxa"/>
            <w:vMerge w:val="restart"/>
          </w:tcPr>
          <w:p w14:paraId="7A396213" w14:textId="77777777" w:rsidR="002C7BCF" w:rsidRPr="00272900" w:rsidRDefault="002C7BCF" w:rsidP="002C7BCF">
            <w:pPr>
              <w:pStyle w:val="TableNormal1"/>
            </w:pPr>
            <w:r w:rsidRPr="000E505E">
              <w:t xml:space="preserve">Rosebud Hospital Kiosk </w:t>
            </w:r>
          </w:p>
          <w:p w14:paraId="07C9B509" w14:textId="06745E21" w:rsidR="002C7BCF" w:rsidRPr="00272900" w:rsidRDefault="002C7BCF" w:rsidP="002C7BCF">
            <w:pPr>
              <w:pStyle w:val="TableNormal1"/>
            </w:pPr>
            <w:r w:rsidRPr="000E505E">
              <w:t>Auxiliary</w:t>
            </w:r>
          </w:p>
        </w:tc>
      </w:tr>
      <w:tr w:rsidR="002C7BCF" w14:paraId="1DC9523B" w14:textId="77777777" w:rsidTr="002C7BCF">
        <w:trPr>
          <w:trHeight w:val="283"/>
        </w:trPr>
        <w:tc>
          <w:tcPr>
            <w:tcW w:w="3005" w:type="dxa"/>
          </w:tcPr>
          <w:p w14:paraId="1A702E84" w14:textId="79F9CEF8" w:rsidR="002C7BCF" w:rsidRPr="00272900" w:rsidRDefault="002C7BCF" w:rsidP="002C7BCF">
            <w:pPr>
              <w:pStyle w:val="TableNormal1"/>
            </w:pPr>
            <w:r w:rsidRPr="00272900">
              <w:t>Bruce Boell</w:t>
            </w:r>
          </w:p>
        </w:tc>
        <w:tc>
          <w:tcPr>
            <w:tcW w:w="3005" w:type="dxa"/>
          </w:tcPr>
          <w:p w14:paraId="5CB5358C" w14:textId="4C5C62B1" w:rsidR="002C7BCF" w:rsidRPr="00272900" w:rsidRDefault="002C7BCF" w:rsidP="002C7BCF">
            <w:pPr>
              <w:pStyle w:val="TableNormal1"/>
            </w:pPr>
            <w:r w:rsidRPr="00E351AE">
              <w:t>Bagôt Gjergja Foundation</w:t>
            </w:r>
          </w:p>
        </w:tc>
        <w:tc>
          <w:tcPr>
            <w:tcW w:w="3006" w:type="dxa"/>
            <w:vMerge/>
          </w:tcPr>
          <w:p w14:paraId="2ED43385" w14:textId="6BAA2AD0" w:rsidR="002C7BCF" w:rsidRPr="00272900" w:rsidRDefault="002C7BCF" w:rsidP="002C7BCF">
            <w:pPr>
              <w:pStyle w:val="TableNormal1"/>
            </w:pPr>
          </w:p>
        </w:tc>
      </w:tr>
      <w:tr w:rsidR="002C7BCF" w14:paraId="3949847C" w14:textId="77777777" w:rsidTr="002C7BCF">
        <w:trPr>
          <w:trHeight w:val="283"/>
        </w:trPr>
        <w:tc>
          <w:tcPr>
            <w:tcW w:w="3005" w:type="dxa"/>
          </w:tcPr>
          <w:p w14:paraId="4F645DE6" w14:textId="7F85F20E" w:rsidR="002C7BCF" w:rsidRPr="00272900" w:rsidRDefault="002C7BCF" w:rsidP="002C7BCF">
            <w:pPr>
              <w:pStyle w:val="TableNormal1"/>
            </w:pPr>
            <w:r w:rsidRPr="00272900">
              <w:t>Mervyn &amp; Janet Bullas</w:t>
            </w:r>
          </w:p>
        </w:tc>
        <w:tc>
          <w:tcPr>
            <w:tcW w:w="3005" w:type="dxa"/>
          </w:tcPr>
          <w:p w14:paraId="587330CC" w14:textId="0F42F7BF" w:rsidR="002C7BCF" w:rsidRPr="00272900" w:rsidRDefault="002C7BCF" w:rsidP="002C7BCF">
            <w:pPr>
              <w:pStyle w:val="TableNormal1"/>
            </w:pPr>
            <w:r w:rsidRPr="00E351AE">
              <w:t>Beretta’s Hotel Langwarrin</w:t>
            </w:r>
          </w:p>
        </w:tc>
        <w:tc>
          <w:tcPr>
            <w:tcW w:w="3006" w:type="dxa"/>
          </w:tcPr>
          <w:p w14:paraId="5623DFB2" w14:textId="46C4EFBA" w:rsidR="002C7BCF" w:rsidRPr="00272900" w:rsidRDefault="002C7BCF" w:rsidP="002C7BCF">
            <w:pPr>
              <w:pStyle w:val="TableNormal1"/>
            </w:pPr>
            <w:r w:rsidRPr="000E505E">
              <w:t>Rosebud Rock ‘N’ Rods Festival</w:t>
            </w:r>
          </w:p>
        </w:tc>
      </w:tr>
      <w:tr w:rsidR="002C7BCF" w14:paraId="48381A4B" w14:textId="77777777" w:rsidTr="002C7BCF">
        <w:trPr>
          <w:trHeight w:val="283"/>
        </w:trPr>
        <w:tc>
          <w:tcPr>
            <w:tcW w:w="3005" w:type="dxa"/>
          </w:tcPr>
          <w:p w14:paraId="546C5433" w14:textId="50A40DED" w:rsidR="002C7BCF" w:rsidRPr="00272900" w:rsidRDefault="002C7BCF" w:rsidP="002C7BCF">
            <w:pPr>
              <w:pStyle w:val="TableNormal1"/>
            </w:pPr>
            <w:r w:rsidRPr="00272900">
              <w:t>Normie Bydder</w:t>
            </w:r>
          </w:p>
        </w:tc>
        <w:tc>
          <w:tcPr>
            <w:tcW w:w="3005" w:type="dxa"/>
          </w:tcPr>
          <w:p w14:paraId="5AE7097C" w14:textId="17270CE4" w:rsidR="002C7BCF" w:rsidRPr="00272900" w:rsidRDefault="002C7BCF" w:rsidP="002C7BCF">
            <w:pPr>
              <w:pStyle w:val="TableNormal1"/>
            </w:pPr>
            <w:r w:rsidRPr="00E351AE">
              <w:t>Blue Label Pty Ltd</w:t>
            </w:r>
          </w:p>
        </w:tc>
        <w:tc>
          <w:tcPr>
            <w:tcW w:w="3006" w:type="dxa"/>
            <w:vMerge w:val="restart"/>
          </w:tcPr>
          <w:p w14:paraId="13F23E70" w14:textId="77777777" w:rsidR="002C7BCF" w:rsidRPr="00272900" w:rsidRDefault="002C7BCF" w:rsidP="002C7BCF">
            <w:pPr>
              <w:pStyle w:val="TableNormal1"/>
            </w:pPr>
            <w:r w:rsidRPr="000E505E">
              <w:t xml:space="preserve">Rotary Club of Frankston </w:t>
            </w:r>
          </w:p>
          <w:p w14:paraId="6C63B588" w14:textId="4F521724" w:rsidR="002C7BCF" w:rsidRPr="00272900" w:rsidRDefault="002C7BCF" w:rsidP="002C7BCF">
            <w:pPr>
              <w:pStyle w:val="TableNormal1"/>
            </w:pPr>
            <w:r w:rsidRPr="000E505E">
              <w:t>Peninsula 2.0</w:t>
            </w:r>
          </w:p>
        </w:tc>
      </w:tr>
      <w:tr w:rsidR="002C7BCF" w14:paraId="0DD7F21A" w14:textId="77777777" w:rsidTr="002C7BCF">
        <w:trPr>
          <w:trHeight w:val="283"/>
        </w:trPr>
        <w:tc>
          <w:tcPr>
            <w:tcW w:w="3005" w:type="dxa"/>
          </w:tcPr>
          <w:p w14:paraId="2B557AB3" w14:textId="40B72D44" w:rsidR="002C7BCF" w:rsidRPr="00272900" w:rsidRDefault="002C7BCF" w:rsidP="002C7BCF">
            <w:pPr>
              <w:pStyle w:val="TableNormal1"/>
            </w:pPr>
            <w:r w:rsidRPr="00272900">
              <w:t>E. L. Chapman</w:t>
            </w:r>
          </w:p>
        </w:tc>
        <w:tc>
          <w:tcPr>
            <w:tcW w:w="3005" w:type="dxa"/>
          </w:tcPr>
          <w:p w14:paraId="0950FB80" w14:textId="50264AA3" w:rsidR="002C7BCF" w:rsidRPr="00272900" w:rsidRDefault="002C7BCF" w:rsidP="002C7BCF">
            <w:pPr>
              <w:pStyle w:val="TableNormal1"/>
            </w:pPr>
            <w:r w:rsidRPr="00E351AE">
              <w:t>Blue Ribbon Foundation</w:t>
            </w:r>
          </w:p>
        </w:tc>
        <w:tc>
          <w:tcPr>
            <w:tcW w:w="3006" w:type="dxa"/>
            <w:vMerge/>
          </w:tcPr>
          <w:p w14:paraId="02CD0225" w14:textId="5BB3989A" w:rsidR="002C7BCF" w:rsidRPr="00272900" w:rsidRDefault="002C7BCF" w:rsidP="002C7BCF">
            <w:pPr>
              <w:pStyle w:val="TableNormal1"/>
            </w:pPr>
          </w:p>
        </w:tc>
      </w:tr>
      <w:tr w:rsidR="002C7BCF" w14:paraId="50F18168" w14:textId="77777777" w:rsidTr="002C7BCF">
        <w:trPr>
          <w:trHeight w:val="283"/>
        </w:trPr>
        <w:tc>
          <w:tcPr>
            <w:tcW w:w="3005" w:type="dxa"/>
          </w:tcPr>
          <w:p w14:paraId="306F8CD1" w14:textId="4E506052" w:rsidR="002C7BCF" w:rsidRPr="00272900" w:rsidRDefault="002C7BCF" w:rsidP="002C7BCF">
            <w:pPr>
              <w:pStyle w:val="TableNormal1"/>
            </w:pPr>
            <w:r w:rsidRPr="00272900">
              <w:t>Sally Cleary</w:t>
            </w:r>
          </w:p>
        </w:tc>
        <w:tc>
          <w:tcPr>
            <w:tcW w:w="3005" w:type="dxa"/>
            <w:vMerge w:val="restart"/>
          </w:tcPr>
          <w:p w14:paraId="1D2B1910" w14:textId="77777777" w:rsidR="002C7BCF" w:rsidRPr="00272900" w:rsidRDefault="002C7BCF" w:rsidP="002C7BCF">
            <w:pPr>
              <w:pStyle w:val="TableNormal1"/>
            </w:pPr>
            <w:r w:rsidRPr="00CE5DEE">
              <w:t xml:space="preserve">Carrington Park Golf Club </w:t>
            </w:r>
          </w:p>
          <w:p w14:paraId="4279EF57" w14:textId="196D2F1D" w:rsidR="002C7BCF" w:rsidRPr="00272900" w:rsidRDefault="002C7BCF" w:rsidP="002C7BCF">
            <w:pPr>
              <w:pStyle w:val="TableNormal1"/>
            </w:pPr>
            <w:r w:rsidRPr="00CE5DEE">
              <w:t>At Eagle Ridge</w:t>
            </w:r>
          </w:p>
        </w:tc>
        <w:tc>
          <w:tcPr>
            <w:tcW w:w="3006" w:type="dxa"/>
          </w:tcPr>
          <w:p w14:paraId="5ADFA609" w14:textId="30BE78DC" w:rsidR="002C7BCF" w:rsidRPr="00272900" w:rsidRDefault="002C7BCF" w:rsidP="002C7BCF">
            <w:pPr>
              <w:pStyle w:val="TableNormal1"/>
            </w:pPr>
            <w:r w:rsidRPr="000E505E">
              <w:t>Rotary Club of Rosebud Rye</w:t>
            </w:r>
          </w:p>
        </w:tc>
      </w:tr>
      <w:tr w:rsidR="002C7BCF" w14:paraId="4C745808" w14:textId="77777777" w:rsidTr="002C7BCF">
        <w:trPr>
          <w:trHeight w:val="283"/>
        </w:trPr>
        <w:tc>
          <w:tcPr>
            <w:tcW w:w="3005" w:type="dxa"/>
          </w:tcPr>
          <w:p w14:paraId="5BFE6053" w14:textId="7C8C02BA" w:rsidR="002C7BCF" w:rsidRPr="00272900" w:rsidRDefault="002C7BCF" w:rsidP="002C7BCF">
            <w:pPr>
              <w:pStyle w:val="TableNormal1"/>
            </w:pPr>
            <w:r w:rsidRPr="00272900">
              <w:t>Don Clifton</w:t>
            </w:r>
          </w:p>
        </w:tc>
        <w:tc>
          <w:tcPr>
            <w:tcW w:w="3005" w:type="dxa"/>
            <w:vMerge/>
          </w:tcPr>
          <w:p w14:paraId="48C23F6C" w14:textId="5766C89D" w:rsidR="002C7BCF" w:rsidRPr="00272900" w:rsidRDefault="002C7BCF" w:rsidP="002C7BCF">
            <w:pPr>
              <w:pStyle w:val="TableNormal1"/>
            </w:pPr>
          </w:p>
        </w:tc>
        <w:tc>
          <w:tcPr>
            <w:tcW w:w="3006" w:type="dxa"/>
          </w:tcPr>
          <w:p w14:paraId="5F07E1F5" w14:textId="332A38D3" w:rsidR="002C7BCF" w:rsidRPr="00272900" w:rsidRDefault="002C7BCF" w:rsidP="002C7BCF">
            <w:pPr>
              <w:pStyle w:val="TableNormal1"/>
            </w:pPr>
            <w:r w:rsidRPr="000E505E">
              <w:t>Rotary Sunrise of Frankston</w:t>
            </w:r>
          </w:p>
        </w:tc>
      </w:tr>
      <w:tr w:rsidR="002C7BCF" w14:paraId="430C2E3A" w14:textId="77777777" w:rsidTr="002C7BCF">
        <w:trPr>
          <w:trHeight w:val="283"/>
        </w:trPr>
        <w:tc>
          <w:tcPr>
            <w:tcW w:w="3005" w:type="dxa"/>
          </w:tcPr>
          <w:p w14:paraId="2662178E" w14:textId="22518AB7" w:rsidR="002C7BCF" w:rsidRPr="00272900" w:rsidRDefault="002C7BCF" w:rsidP="002C7BCF">
            <w:pPr>
              <w:pStyle w:val="TableNormal1"/>
            </w:pPr>
            <w:r w:rsidRPr="00272900">
              <w:t>Nicolae Cojocaru</w:t>
            </w:r>
          </w:p>
        </w:tc>
        <w:tc>
          <w:tcPr>
            <w:tcW w:w="3005" w:type="dxa"/>
          </w:tcPr>
          <w:p w14:paraId="1C2E649A" w14:textId="0EC7C716" w:rsidR="002C7BCF" w:rsidRPr="00272900" w:rsidRDefault="002C7BCF" w:rsidP="002C7BCF">
            <w:pPr>
              <w:pStyle w:val="TableNormal1"/>
            </w:pPr>
            <w:r w:rsidRPr="00CE5DEE">
              <w:t>Collier Charitable Fund</w:t>
            </w:r>
          </w:p>
        </w:tc>
        <w:tc>
          <w:tcPr>
            <w:tcW w:w="3006" w:type="dxa"/>
          </w:tcPr>
          <w:p w14:paraId="3AD61C65" w14:textId="31FD15D0" w:rsidR="002C7BCF" w:rsidRPr="00272900" w:rsidRDefault="002C7BCF" w:rsidP="002C7BCF">
            <w:pPr>
              <w:pStyle w:val="TableNormal1"/>
            </w:pPr>
            <w:r w:rsidRPr="000E505E">
              <w:t>Rotary The Barrel District 982</w:t>
            </w:r>
          </w:p>
        </w:tc>
      </w:tr>
      <w:tr w:rsidR="002C7BCF" w14:paraId="4E500DC6" w14:textId="77777777" w:rsidTr="002C7BCF">
        <w:trPr>
          <w:trHeight w:val="283"/>
        </w:trPr>
        <w:tc>
          <w:tcPr>
            <w:tcW w:w="3005" w:type="dxa"/>
          </w:tcPr>
          <w:p w14:paraId="45563140" w14:textId="2D434C99" w:rsidR="002C7BCF" w:rsidRPr="00272900" w:rsidRDefault="002C7BCF" w:rsidP="002C7BCF">
            <w:pPr>
              <w:pStyle w:val="TableNormal1"/>
            </w:pPr>
            <w:r w:rsidRPr="00272900">
              <w:t>Stephen Crawford</w:t>
            </w:r>
          </w:p>
        </w:tc>
        <w:tc>
          <w:tcPr>
            <w:tcW w:w="3005" w:type="dxa"/>
            <w:vMerge w:val="restart"/>
          </w:tcPr>
          <w:p w14:paraId="399CF52B" w14:textId="77777777" w:rsidR="002C7BCF" w:rsidRPr="00272900" w:rsidRDefault="002C7BCF" w:rsidP="002C7BCF">
            <w:pPr>
              <w:pStyle w:val="TableNormal1"/>
            </w:pPr>
            <w:r w:rsidRPr="00CE5DEE">
              <w:t xml:space="preserve">Country Womens Association </w:t>
            </w:r>
          </w:p>
          <w:p w14:paraId="16AC3759" w14:textId="55763CB9" w:rsidR="002C7BCF" w:rsidRPr="00272900" w:rsidRDefault="002C7BCF" w:rsidP="002C7BCF">
            <w:pPr>
              <w:pStyle w:val="TableNormal1"/>
            </w:pPr>
            <w:r w:rsidRPr="00CE5DEE">
              <w:t>Rosebud Branch</w:t>
            </w:r>
          </w:p>
        </w:tc>
        <w:tc>
          <w:tcPr>
            <w:tcW w:w="3006" w:type="dxa"/>
          </w:tcPr>
          <w:p w14:paraId="67D415AA" w14:textId="41B34145" w:rsidR="002C7BCF" w:rsidRPr="00272900" w:rsidRDefault="002C7BCF" w:rsidP="002C7BCF">
            <w:pPr>
              <w:pStyle w:val="TableNormal1"/>
            </w:pPr>
            <w:r w:rsidRPr="000E505E">
              <w:t>RSL Rosebud Women’s Auxiliary</w:t>
            </w:r>
          </w:p>
        </w:tc>
      </w:tr>
      <w:tr w:rsidR="002C7BCF" w14:paraId="25C21A77" w14:textId="77777777" w:rsidTr="002C7BCF">
        <w:trPr>
          <w:trHeight w:val="283"/>
        </w:trPr>
        <w:tc>
          <w:tcPr>
            <w:tcW w:w="3005" w:type="dxa"/>
          </w:tcPr>
          <w:p w14:paraId="702D37CC" w14:textId="09DE5351" w:rsidR="002C7BCF" w:rsidRPr="00272900" w:rsidRDefault="002C7BCF" w:rsidP="002C7BCF">
            <w:pPr>
              <w:pStyle w:val="TableNormal1"/>
            </w:pPr>
            <w:r w:rsidRPr="00272900">
              <w:t>Gabby Crehan</w:t>
            </w:r>
          </w:p>
        </w:tc>
        <w:tc>
          <w:tcPr>
            <w:tcW w:w="3005" w:type="dxa"/>
            <w:vMerge/>
          </w:tcPr>
          <w:p w14:paraId="11C28945" w14:textId="08C99D1C" w:rsidR="002C7BCF" w:rsidRPr="00272900" w:rsidRDefault="002C7BCF" w:rsidP="002C7BCF">
            <w:pPr>
              <w:pStyle w:val="TableNormal1"/>
            </w:pPr>
          </w:p>
        </w:tc>
        <w:tc>
          <w:tcPr>
            <w:tcW w:w="3006" w:type="dxa"/>
          </w:tcPr>
          <w:p w14:paraId="6F18CECA" w14:textId="4D8E64F0" w:rsidR="002C7BCF" w:rsidRPr="00272900" w:rsidRDefault="002C7BCF" w:rsidP="002C7BCF">
            <w:pPr>
              <w:pStyle w:val="TableNormal1"/>
            </w:pPr>
            <w:r w:rsidRPr="000E505E">
              <w:t>Rye Beach Opp Shop</w:t>
            </w:r>
          </w:p>
        </w:tc>
      </w:tr>
      <w:tr w:rsidR="002C7BCF" w14:paraId="77398F9F" w14:textId="77777777" w:rsidTr="002C7BCF">
        <w:trPr>
          <w:trHeight w:val="283"/>
        </w:trPr>
        <w:tc>
          <w:tcPr>
            <w:tcW w:w="3005" w:type="dxa"/>
          </w:tcPr>
          <w:p w14:paraId="227DFD1B" w14:textId="312EF3B6" w:rsidR="002C7BCF" w:rsidRPr="00272900" w:rsidRDefault="002C7BCF" w:rsidP="002C7BCF">
            <w:pPr>
              <w:pStyle w:val="TableNormal1"/>
            </w:pPr>
            <w:r w:rsidRPr="00272900">
              <w:t>Geoffrey Delahoy</w:t>
            </w:r>
          </w:p>
        </w:tc>
        <w:tc>
          <w:tcPr>
            <w:tcW w:w="3005" w:type="dxa"/>
          </w:tcPr>
          <w:p w14:paraId="5663BF49" w14:textId="015AAE9A" w:rsidR="002C7BCF" w:rsidRPr="00272900" w:rsidRDefault="002C7BCF" w:rsidP="002C7BCF">
            <w:pPr>
              <w:pStyle w:val="TableNormal1"/>
            </w:pPr>
            <w:r w:rsidRPr="00CE5DEE">
              <w:t>Estate of Paul Douglas Daniel</w:t>
            </w:r>
          </w:p>
        </w:tc>
        <w:tc>
          <w:tcPr>
            <w:tcW w:w="3006" w:type="dxa"/>
          </w:tcPr>
          <w:p w14:paraId="4BAE427D" w14:textId="5CE03EA9" w:rsidR="002C7BCF" w:rsidRPr="00272900" w:rsidRDefault="002C7BCF" w:rsidP="002C7BCF">
            <w:pPr>
              <w:pStyle w:val="TableNormal1"/>
            </w:pPr>
            <w:r w:rsidRPr="000E505E">
              <w:t>Senior Citizens Club Tootgarook</w:t>
            </w:r>
          </w:p>
        </w:tc>
      </w:tr>
      <w:tr w:rsidR="002C7BCF" w14:paraId="3662808E" w14:textId="77777777" w:rsidTr="002C7BCF">
        <w:trPr>
          <w:trHeight w:val="283"/>
        </w:trPr>
        <w:tc>
          <w:tcPr>
            <w:tcW w:w="3005" w:type="dxa"/>
          </w:tcPr>
          <w:p w14:paraId="7647BB46" w14:textId="71486A2D" w:rsidR="002C7BCF" w:rsidRPr="00272900" w:rsidRDefault="002C7BCF" w:rsidP="002C7BCF">
            <w:pPr>
              <w:pStyle w:val="TableNormal1"/>
            </w:pPr>
            <w:r w:rsidRPr="00272900">
              <w:t>Trevor Edwards</w:t>
            </w:r>
          </w:p>
        </w:tc>
        <w:tc>
          <w:tcPr>
            <w:tcW w:w="3005" w:type="dxa"/>
          </w:tcPr>
          <w:p w14:paraId="38E857A7" w14:textId="1D34B40E" w:rsidR="002C7BCF" w:rsidRPr="00272900" w:rsidRDefault="002C7BCF" w:rsidP="002C7BCF">
            <w:pPr>
              <w:pStyle w:val="TableNormal1"/>
            </w:pPr>
            <w:r w:rsidRPr="00FC6DC1">
              <w:t>Dromana T.O.W.N. Club</w:t>
            </w:r>
          </w:p>
        </w:tc>
        <w:tc>
          <w:tcPr>
            <w:tcW w:w="3006" w:type="dxa"/>
          </w:tcPr>
          <w:p w14:paraId="447778CF" w14:textId="4F9FE594" w:rsidR="002C7BCF" w:rsidRPr="00272900" w:rsidRDefault="002C7BCF" w:rsidP="002C7BCF">
            <w:pPr>
              <w:pStyle w:val="TableNormal1"/>
            </w:pPr>
            <w:r w:rsidRPr="000E505E">
              <w:t xml:space="preserve">Southern Peninsula Classic </w:t>
            </w:r>
          </w:p>
        </w:tc>
      </w:tr>
      <w:tr w:rsidR="002C7BCF" w14:paraId="44A75BCD" w14:textId="77777777" w:rsidTr="002C7BCF">
        <w:trPr>
          <w:trHeight w:val="283"/>
        </w:trPr>
        <w:tc>
          <w:tcPr>
            <w:tcW w:w="3005" w:type="dxa"/>
            <w:vMerge w:val="restart"/>
          </w:tcPr>
          <w:p w14:paraId="31ED1E81" w14:textId="77777777" w:rsidR="002C7BCF" w:rsidRPr="00272900" w:rsidRDefault="002C7BCF" w:rsidP="002C7BCF">
            <w:pPr>
              <w:pStyle w:val="TableNormal1"/>
            </w:pPr>
            <w:r w:rsidRPr="00272900">
              <w:t xml:space="preserve">Greg Shalit and </w:t>
            </w:r>
          </w:p>
          <w:p w14:paraId="7BEA9BE0" w14:textId="70B8123A" w:rsidR="002C7BCF" w:rsidRPr="00272900" w:rsidRDefault="002C7BCF" w:rsidP="002C7BCF">
            <w:pPr>
              <w:pStyle w:val="TableNormal1"/>
            </w:pPr>
            <w:r w:rsidRPr="00272900">
              <w:t>Dr Miriam Faine</w:t>
            </w:r>
          </w:p>
        </w:tc>
        <w:tc>
          <w:tcPr>
            <w:tcW w:w="3005" w:type="dxa"/>
          </w:tcPr>
          <w:p w14:paraId="726AEDD6" w14:textId="45D4BD20" w:rsidR="002C7BCF" w:rsidRPr="00272900" w:rsidRDefault="002C7BCF" w:rsidP="002C7BCF">
            <w:pPr>
              <w:pStyle w:val="TableNormal1"/>
            </w:pPr>
            <w:r w:rsidRPr="00FC6DC1">
              <w:t>Five Loaves Initiative</w:t>
            </w:r>
          </w:p>
        </w:tc>
        <w:tc>
          <w:tcPr>
            <w:tcW w:w="3006" w:type="dxa"/>
          </w:tcPr>
          <w:p w14:paraId="0B33288D" w14:textId="194378CA" w:rsidR="002C7BCF" w:rsidRPr="00272900" w:rsidRDefault="002C7BCF" w:rsidP="002C7BCF">
            <w:pPr>
              <w:pStyle w:val="TableNormal1"/>
            </w:pPr>
            <w:r>
              <w:t>and</w:t>
            </w:r>
            <w:r w:rsidRPr="000E505E">
              <w:t xml:space="preserve"> Historic Car Club</w:t>
            </w:r>
          </w:p>
        </w:tc>
      </w:tr>
      <w:tr w:rsidR="002C7BCF" w14:paraId="6B98E967" w14:textId="77777777" w:rsidTr="002C7BCF">
        <w:trPr>
          <w:trHeight w:val="283"/>
        </w:trPr>
        <w:tc>
          <w:tcPr>
            <w:tcW w:w="3005" w:type="dxa"/>
            <w:vMerge/>
          </w:tcPr>
          <w:p w14:paraId="63799240" w14:textId="67C5FFA4" w:rsidR="002C7BCF" w:rsidRPr="00272900" w:rsidRDefault="002C7BCF" w:rsidP="002C7BCF">
            <w:pPr>
              <w:pStyle w:val="TableNormal1"/>
            </w:pPr>
          </w:p>
        </w:tc>
        <w:tc>
          <w:tcPr>
            <w:tcW w:w="3005" w:type="dxa"/>
            <w:vMerge w:val="restart"/>
          </w:tcPr>
          <w:p w14:paraId="4D96A2CE" w14:textId="77777777" w:rsidR="002C7BCF" w:rsidRPr="00272900" w:rsidRDefault="002C7BCF" w:rsidP="002C7BCF">
            <w:pPr>
              <w:pStyle w:val="TableNormal1"/>
            </w:pPr>
            <w:r w:rsidRPr="00CE5DEE">
              <w:t xml:space="preserve">Frankston Hospital </w:t>
            </w:r>
          </w:p>
          <w:p w14:paraId="49EC85BB" w14:textId="26F099F2" w:rsidR="002C7BCF" w:rsidRPr="00272900" w:rsidRDefault="002C7BCF" w:rsidP="002C7BCF">
            <w:pPr>
              <w:pStyle w:val="TableNormal1"/>
            </w:pPr>
            <w:r w:rsidRPr="00CE5DEE">
              <w:t>Pink Ladies Auxiliary</w:t>
            </w:r>
          </w:p>
        </w:tc>
        <w:tc>
          <w:tcPr>
            <w:tcW w:w="3006" w:type="dxa"/>
          </w:tcPr>
          <w:p w14:paraId="11D320AB" w14:textId="62514490" w:rsidR="002C7BCF" w:rsidRPr="00272900" w:rsidRDefault="002C7BCF" w:rsidP="002C7BCF">
            <w:pPr>
              <w:pStyle w:val="TableNormal1"/>
            </w:pPr>
            <w:r w:rsidRPr="000E505E">
              <w:t>Toorak College</w:t>
            </w:r>
          </w:p>
        </w:tc>
      </w:tr>
      <w:tr w:rsidR="002C7BCF" w14:paraId="1463536D" w14:textId="77777777" w:rsidTr="002C7BCF">
        <w:trPr>
          <w:trHeight w:val="283"/>
        </w:trPr>
        <w:tc>
          <w:tcPr>
            <w:tcW w:w="3005" w:type="dxa"/>
          </w:tcPr>
          <w:p w14:paraId="643F17D7" w14:textId="00B78E03" w:rsidR="002C7BCF" w:rsidRPr="00272900" w:rsidRDefault="002C7BCF" w:rsidP="002C7BCF">
            <w:pPr>
              <w:pStyle w:val="TableNormal1"/>
            </w:pPr>
            <w:r w:rsidRPr="00272900">
              <w:t>Mark Found</w:t>
            </w:r>
          </w:p>
        </w:tc>
        <w:tc>
          <w:tcPr>
            <w:tcW w:w="3005" w:type="dxa"/>
            <w:vMerge/>
          </w:tcPr>
          <w:p w14:paraId="638283DF" w14:textId="52316FB0" w:rsidR="002C7BCF" w:rsidRPr="00272900" w:rsidRDefault="002C7BCF" w:rsidP="002C7BCF">
            <w:pPr>
              <w:pStyle w:val="TableNormal1"/>
            </w:pPr>
          </w:p>
        </w:tc>
        <w:tc>
          <w:tcPr>
            <w:tcW w:w="3006" w:type="dxa"/>
          </w:tcPr>
          <w:p w14:paraId="2109EA04" w14:textId="01411474" w:rsidR="002C7BCF" w:rsidRPr="00272900" w:rsidRDefault="002C7BCF" w:rsidP="002C7BCF">
            <w:pPr>
              <w:pStyle w:val="TableNormal1"/>
            </w:pPr>
            <w:r w:rsidRPr="000E505E">
              <w:t>Turosi Giving</w:t>
            </w:r>
          </w:p>
        </w:tc>
      </w:tr>
      <w:tr w:rsidR="002C7BCF" w14:paraId="6C9BFB24" w14:textId="77777777" w:rsidTr="002C7BCF">
        <w:trPr>
          <w:trHeight w:val="283"/>
        </w:trPr>
        <w:tc>
          <w:tcPr>
            <w:tcW w:w="3005" w:type="dxa"/>
          </w:tcPr>
          <w:p w14:paraId="41844A60" w14:textId="678AA378" w:rsidR="002C7BCF" w:rsidRPr="00272900" w:rsidRDefault="002C7BCF" w:rsidP="002C7BCF">
            <w:pPr>
              <w:pStyle w:val="TableNormal1"/>
            </w:pPr>
            <w:r w:rsidRPr="00272900">
              <w:t>Harry Georgalas</w:t>
            </w:r>
          </w:p>
        </w:tc>
        <w:tc>
          <w:tcPr>
            <w:tcW w:w="3005" w:type="dxa"/>
            <w:vMerge w:val="restart"/>
          </w:tcPr>
          <w:p w14:paraId="7383C933" w14:textId="77777777" w:rsidR="002C7BCF" w:rsidRPr="00272900" w:rsidRDefault="002C7BCF" w:rsidP="002C7BCF">
            <w:pPr>
              <w:pStyle w:val="TableNormal1"/>
            </w:pPr>
            <w:r w:rsidRPr="00CE5DEE">
              <w:t xml:space="preserve">Greenways Residents </w:t>
            </w:r>
          </w:p>
          <w:p w14:paraId="0B260D2F" w14:textId="21CAB0DA" w:rsidR="002C7BCF" w:rsidRPr="00272900" w:rsidRDefault="002C7BCF" w:rsidP="002C7BCF">
            <w:pPr>
              <w:pStyle w:val="TableNormal1"/>
            </w:pPr>
            <w:r w:rsidRPr="00CE5DEE">
              <w:t>Committee</w:t>
            </w:r>
          </w:p>
        </w:tc>
        <w:tc>
          <w:tcPr>
            <w:tcW w:w="3006" w:type="dxa"/>
          </w:tcPr>
          <w:p w14:paraId="4DD4826A" w14:textId="613AA67E" w:rsidR="002C7BCF" w:rsidRPr="00272900" w:rsidRDefault="002C7BCF" w:rsidP="002C7BCF">
            <w:pPr>
              <w:pStyle w:val="TableNormal1"/>
            </w:pPr>
            <w:r w:rsidRPr="000E505E">
              <w:t>Vic Health</w:t>
            </w:r>
          </w:p>
        </w:tc>
      </w:tr>
      <w:tr w:rsidR="002C7BCF" w14:paraId="0002648E" w14:textId="77777777" w:rsidTr="002C7BCF">
        <w:trPr>
          <w:trHeight w:val="283"/>
        </w:trPr>
        <w:tc>
          <w:tcPr>
            <w:tcW w:w="3005" w:type="dxa"/>
          </w:tcPr>
          <w:p w14:paraId="7DA1D8AE" w14:textId="4F267D2E" w:rsidR="002C7BCF" w:rsidRPr="00272900" w:rsidRDefault="002C7BCF" w:rsidP="002C7BCF">
            <w:pPr>
              <w:pStyle w:val="TableNormal1"/>
            </w:pPr>
            <w:r w:rsidRPr="00272900">
              <w:t>D. L. Glergia</w:t>
            </w:r>
          </w:p>
        </w:tc>
        <w:tc>
          <w:tcPr>
            <w:tcW w:w="3005" w:type="dxa"/>
            <w:vMerge/>
          </w:tcPr>
          <w:p w14:paraId="45028232" w14:textId="639F5B70" w:rsidR="002C7BCF" w:rsidRPr="00272900" w:rsidRDefault="002C7BCF" w:rsidP="002C7BCF">
            <w:pPr>
              <w:pStyle w:val="TableNormal1"/>
            </w:pPr>
          </w:p>
        </w:tc>
        <w:tc>
          <w:tcPr>
            <w:tcW w:w="3006" w:type="dxa"/>
          </w:tcPr>
          <w:p w14:paraId="0C49A317" w14:textId="29131D31" w:rsidR="002C7BCF" w:rsidRPr="00272900" w:rsidRDefault="002C7BCF" w:rsidP="002C7BCF">
            <w:pPr>
              <w:pStyle w:val="TableNormal1"/>
            </w:pPr>
            <w:r w:rsidRPr="000E505E">
              <w:t>Village Glen Retirement Living</w:t>
            </w:r>
          </w:p>
        </w:tc>
      </w:tr>
      <w:tr w:rsidR="002C7BCF" w14:paraId="369AB7D6" w14:textId="77777777" w:rsidTr="002C7BCF">
        <w:trPr>
          <w:trHeight w:val="283"/>
        </w:trPr>
        <w:tc>
          <w:tcPr>
            <w:tcW w:w="3005" w:type="dxa"/>
          </w:tcPr>
          <w:p w14:paraId="41B07AFE" w14:textId="32C0D55C" w:rsidR="002C7BCF" w:rsidRPr="00272900" w:rsidRDefault="002C7BCF" w:rsidP="002C7BCF">
            <w:pPr>
              <w:pStyle w:val="TableNormal1"/>
            </w:pPr>
            <w:r w:rsidRPr="00272900">
              <w:t>Susan Grant</w:t>
            </w:r>
          </w:p>
        </w:tc>
        <w:tc>
          <w:tcPr>
            <w:tcW w:w="3005" w:type="dxa"/>
          </w:tcPr>
          <w:p w14:paraId="2A6B281C" w14:textId="1CD143BB" w:rsidR="002C7BCF" w:rsidRPr="00272900" w:rsidRDefault="002C7BCF" w:rsidP="002C7BCF">
            <w:pPr>
              <w:pStyle w:val="TableNormal1"/>
            </w:pPr>
            <w:r w:rsidRPr="00CE5DEE">
              <w:t>Humpty Dumpty Foundation</w:t>
            </w:r>
          </w:p>
        </w:tc>
        <w:tc>
          <w:tcPr>
            <w:tcW w:w="3006" w:type="dxa"/>
            <w:vMerge w:val="restart"/>
          </w:tcPr>
          <w:p w14:paraId="5689C714" w14:textId="77777777" w:rsidR="002C7BCF" w:rsidRPr="00272900" w:rsidRDefault="002C7BCF" w:rsidP="002C7BCF">
            <w:pPr>
              <w:pStyle w:val="TableNormal1"/>
            </w:pPr>
            <w:r w:rsidRPr="000E505E">
              <w:t xml:space="preserve">Dr Owen Williams Mental </w:t>
            </w:r>
          </w:p>
          <w:p w14:paraId="6BEE78BC" w14:textId="7EA729B9" w:rsidR="002C7BCF" w:rsidRPr="00272900" w:rsidRDefault="002C7BCF" w:rsidP="002C7BCF">
            <w:pPr>
              <w:pStyle w:val="TableNormal1"/>
            </w:pPr>
            <w:r w:rsidRPr="000E505E">
              <w:t>Health Research Grant</w:t>
            </w:r>
          </w:p>
        </w:tc>
      </w:tr>
      <w:tr w:rsidR="002C7BCF" w14:paraId="49ECA3E7" w14:textId="77777777" w:rsidTr="002C7BCF">
        <w:trPr>
          <w:trHeight w:val="283"/>
        </w:trPr>
        <w:tc>
          <w:tcPr>
            <w:tcW w:w="3005" w:type="dxa"/>
          </w:tcPr>
          <w:p w14:paraId="69900DD6" w14:textId="0908D6BE" w:rsidR="002C7BCF" w:rsidRPr="00272900" w:rsidRDefault="002C7BCF" w:rsidP="002C7BCF">
            <w:pPr>
              <w:pStyle w:val="TableNormal1"/>
            </w:pPr>
            <w:r w:rsidRPr="00272900">
              <w:t>Sue Guthrie</w:t>
            </w:r>
          </w:p>
        </w:tc>
        <w:tc>
          <w:tcPr>
            <w:tcW w:w="3005" w:type="dxa"/>
          </w:tcPr>
          <w:p w14:paraId="566FB451" w14:textId="344E7A12" w:rsidR="002C7BCF" w:rsidRPr="00272900" w:rsidRDefault="002C7BCF" w:rsidP="002C7BCF">
            <w:pPr>
              <w:pStyle w:val="TableNormal1"/>
            </w:pPr>
            <w:r w:rsidRPr="003C4F58">
              <w:t>Invocare Australia</w:t>
            </w:r>
          </w:p>
        </w:tc>
        <w:tc>
          <w:tcPr>
            <w:tcW w:w="3006" w:type="dxa"/>
            <w:vMerge/>
          </w:tcPr>
          <w:p w14:paraId="16655EA5" w14:textId="571EE025" w:rsidR="002C7BCF" w:rsidRPr="00272900" w:rsidRDefault="002C7BCF" w:rsidP="002C7BCF">
            <w:pPr>
              <w:pStyle w:val="TableNormal1"/>
            </w:pPr>
          </w:p>
        </w:tc>
      </w:tr>
      <w:tr w:rsidR="002C7BCF" w14:paraId="6976E369" w14:textId="77777777" w:rsidTr="002C7BCF">
        <w:trPr>
          <w:trHeight w:val="283"/>
        </w:trPr>
        <w:tc>
          <w:tcPr>
            <w:tcW w:w="3005" w:type="dxa"/>
          </w:tcPr>
          <w:p w14:paraId="28414F27" w14:textId="5B185E5D" w:rsidR="002C7BCF" w:rsidRPr="00272900" w:rsidRDefault="002C7BCF" w:rsidP="002C7BCF">
            <w:pPr>
              <w:pStyle w:val="TableNormal1"/>
            </w:pPr>
            <w:r w:rsidRPr="00272900">
              <w:t>Mr Jesper Hansen</w:t>
            </w:r>
          </w:p>
        </w:tc>
        <w:tc>
          <w:tcPr>
            <w:tcW w:w="3005" w:type="dxa"/>
          </w:tcPr>
          <w:p w14:paraId="6C8663A8" w14:textId="41ADD217" w:rsidR="002C7BCF" w:rsidRPr="00272900" w:rsidRDefault="002C7BCF" w:rsidP="002C7BCF">
            <w:pPr>
              <w:pStyle w:val="TableNormal1"/>
            </w:pPr>
            <w:r w:rsidRPr="003C4F58">
              <w:t>Lions Club Dromana</w:t>
            </w:r>
          </w:p>
        </w:tc>
        <w:tc>
          <w:tcPr>
            <w:tcW w:w="3006" w:type="dxa"/>
          </w:tcPr>
          <w:p w14:paraId="7AAA11B9" w14:textId="727DDAF2" w:rsidR="002C7BCF" w:rsidRPr="00272900" w:rsidRDefault="002C7BCF" w:rsidP="002C7BCF">
            <w:pPr>
              <w:pStyle w:val="TableNormal1"/>
            </w:pPr>
          </w:p>
        </w:tc>
      </w:tr>
      <w:tr w:rsidR="002C7BCF" w14:paraId="77ED363F" w14:textId="77777777" w:rsidTr="002C7BCF">
        <w:trPr>
          <w:trHeight w:val="283"/>
        </w:trPr>
        <w:tc>
          <w:tcPr>
            <w:tcW w:w="3005" w:type="dxa"/>
          </w:tcPr>
          <w:p w14:paraId="64E552DD" w14:textId="159383E6" w:rsidR="002C7BCF" w:rsidRPr="00272900" w:rsidRDefault="002C7BCF" w:rsidP="002C7BCF">
            <w:pPr>
              <w:pStyle w:val="TableNormal1"/>
            </w:pPr>
            <w:r w:rsidRPr="00EE66E6">
              <w:t>Stephanie Johnston</w:t>
            </w:r>
          </w:p>
        </w:tc>
        <w:tc>
          <w:tcPr>
            <w:tcW w:w="3005" w:type="dxa"/>
          </w:tcPr>
          <w:p w14:paraId="4CA8C353" w14:textId="4461961F" w:rsidR="002C7BCF" w:rsidRPr="00272900" w:rsidRDefault="002C7BCF" w:rsidP="002C7BCF">
            <w:pPr>
              <w:pStyle w:val="TableNormal1"/>
            </w:pPr>
            <w:r w:rsidRPr="003C4F58">
              <w:t>Lions Club Flinders District</w:t>
            </w:r>
          </w:p>
        </w:tc>
        <w:tc>
          <w:tcPr>
            <w:tcW w:w="3006" w:type="dxa"/>
          </w:tcPr>
          <w:p w14:paraId="015A153B" w14:textId="61456747" w:rsidR="002C7BCF" w:rsidRPr="00272900" w:rsidRDefault="002C7BCF" w:rsidP="002C7BCF">
            <w:pPr>
              <w:pStyle w:val="TableNormal1"/>
            </w:pPr>
          </w:p>
        </w:tc>
      </w:tr>
      <w:tr w:rsidR="002C7BCF" w14:paraId="2A692580" w14:textId="77777777" w:rsidTr="002C7BCF">
        <w:trPr>
          <w:trHeight w:val="283"/>
        </w:trPr>
        <w:tc>
          <w:tcPr>
            <w:tcW w:w="3005" w:type="dxa"/>
          </w:tcPr>
          <w:p w14:paraId="284FB301" w14:textId="14D013E7" w:rsidR="002C7BCF" w:rsidRPr="00272900" w:rsidRDefault="002C7BCF" w:rsidP="002C7BCF">
            <w:pPr>
              <w:pStyle w:val="TableNormal1"/>
            </w:pPr>
            <w:r w:rsidRPr="00EE66E6">
              <w:t>Norman Kaye</w:t>
            </w:r>
          </w:p>
        </w:tc>
        <w:tc>
          <w:tcPr>
            <w:tcW w:w="3005" w:type="dxa"/>
          </w:tcPr>
          <w:p w14:paraId="14930808" w14:textId="6EC8EDF6" w:rsidR="002C7BCF" w:rsidRPr="00272900" w:rsidRDefault="002C7BCF" w:rsidP="002C7BCF">
            <w:pPr>
              <w:pStyle w:val="TableNormal1"/>
            </w:pPr>
            <w:r w:rsidRPr="003C4F58">
              <w:t>Lions Club Mornington Inc</w:t>
            </w:r>
          </w:p>
        </w:tc>
        <w:tc>
          <w:tcPr>
            <w:tcW w:w="3006" w:type="dxa"/>
          </w:tcPr>
          <w:p w14:paraId="67A7C623" w14:textId="3E980841" w:rsidR="002C7BCF" w:rsidRPr="00272900" w:rsidRDefault="002C7BCF" w:rsidP="002C7BCF">
            <w:pPr>
              <w:pStyle w:val="TableNormal1"/>
            </w:pPr>
          </w:p>
        </w:tc>
      </w:tr>
      <w:tr w:rsidR="002C7BCF" w14:paraId="5ADD824B" w14:textId="77777777" w:rsidTr="002C7BCF">
        <w:trPr>
          <w:trHeight w:val="283"/>
        </w:trPr>
        <w:tc>
          <w:tcPr>
            <w:tcW w:w="3005" w:type="dxa"/>
          </w:tcPr>
          <w:p w14:paraId="1BF13E06" w14:textId="26D1A8AC" w:rsidR="002C7BCF" w:rsidRPr="00272900" w:rsidRDefault="002C7BCF" w:rsidP="002C7BCF">
            <w:pPr>
              <w:pStyle w:val="TableNormal1"/>
            </w:pPr>
            <w:r w:rsidRPr="00EE66E6">
              <w:t>Nathan Kelley</w:t>
            </w:r>
          </w:p>
        </w:tc>
        <w:tc>
          <w:tcPr>
            <w:tcW w:w="3005" w:type="dxa"/>
          </w:tcPr>
          <w:p w14:paraId="10E53ED4" w14:textId="2D5DFA3E" w:rsidR="002C7BCF" w:rsidRPr="00272900" w:rsidRDefault="002C7BCF" w:rsidP="002C7BCF">
            <w:pPr>
              <w:pStyle w:val="TableNormal1"/>
            </w:pPr>
            <w:r w:rsidRPr="003C4F58">
              <w:t>Lions Club Rye</w:t>
            </w:r>
          </w:p>
        </w:tc>
        <w:tc>
          <w:tcPr>
            <w:tcW w:w="3006" w:type="dxa"/>
          </w:tcPr>
          <w:p w14:paraId="45A80BE7" w14:textId="698169F2" w:rsidR="002C7BCF" w:rsidRPr="00272900" w:rsidRDefault="002C7BCF" w:rsidP="002C7BCF">
            <w:pPr>
              <w:pStyle w:val="TableNormal1"/>
            </w:pPr>
          </w:p>
        </w:tc>
      </w:tr>
      <w:tr w:rsidR="002C7BCF" w14:paraId="46CFA6D9" w14:textId="77777777" w:rsidTr="002C7BCF">
        <w:trPr>
          <w:trHeight w:val="283"/>
        </w:trPr>
        <w:tc>
          <w:tcPr>
            <w:tcW w:w="3005" w:type="dxa"/>
          </w:tcPr>
          <w:p w14:paraId="4FEEBFC7" w14:textId="4BBAB589" w:rsidR="002C7BCF" w:rsidRPr="00272900" w:rsidRDefault="002C7BCF" w:rsidP="002C7BCF">
            <w:pPr>
              <w:pStyle w:val="TableNormal1"/>
            </w:pPr>
            <w:r w:rsidRPr="00EE66E6">
              <w:t>Nicole Khaissi</w:t>
            </w:r>
          </w:p>
        </w:tc>
        <w:tc>
          <w:tcPr>
            <w:tcW w:w="3005" w:type="dxa"/>
            <w:vMerge w:val="restart"/>
          </w:tcPr>
          <w:p w14:paraId="4CB6B713" w14:textId="77777777" w:rsidR="002C7BCF" w:rsidRPr="00272900" w:rsidRDefault="002C7BCF" w:rsidP="002C7BCF">
            <w:pPr>
              <w:pStyle w:val="TableNormal1"/>
            </w:pPr>
            <w:r w:rsidRPr="00514CFE">
              <w:t xml:space="preserve">Martha Cove Village </w:t>
            </w:r>
          </w:p>
          <w:p w14:paraId="15400817" w14:textId="189A3F6D" w:rsidR="002C7BCF" w:rsidRPr="00272900" w:rsidRDefault="002C7BCF" w:rsidP="002C7BCF">
            <w:pPr>
              <w:pStyle w:val="TableNormal1"/>
            </w:pPr>
            <w:r w:rsidRPr="00514CFE">
              <w:t>Singing Group</w:t>
            </w:r>
          </w:p>
        </w:tc>
        <w:tc>
          <w:tcPr>
            <w:tcW w:w="3006" w:type="dxa"/>
          </w:tcPr>
          <w:p w14:paraId="5483292E" w14:textId="24CA5BEE" w:rsidR="002C7BCF" w:rsidRPr="00272900" w:rsidRDefault="002C7BCF" w:rsidP="002C7BCF">
            <w:pPr>
              <w:pStyle w:val="TableNormal1"/>
            </w:pPr>
          </w:p>
        </w:tc>
      </w:tr>
      <w:tr w:rsidR="002C7BCF" w14:paraId="7EA2D396" w14:textId="77777777" w:rsidTr="002C7BCF">
        <w:trPr>
          <w:trHeight w:val="283"/>
        </w:trPr>
        <w:tc>
          <w:tcPr>
            <w:tcW w:w="3005" w:type="dxa"/>
          </w:tcPr>
          <w:p w14:paraId="0E6B940D" w14:textId="449878B0" w:rsidR="002C7BCF" w:rsidRPr="00272900" w:rsidRDefault="002C7BCF" w:rsidP="002C7BCF">
            <w:pPr>
              <w:pStyle w:val="TableNormal1"/>
            </w:pPr>
            <w:r w:rsidRPr="00EE66E6">
              <w:t>Brent Loughrey</w:t>
            </w:r>
          </w:p>
        </w:tc>
        <w:tc>
          <w:tcPr>
            <w:tcW w:w="3005" w:type="dxa"/>
            <w:vMerge/>
          </w:tcPr>
          <w:p w14:paraId="501B6A6C" w14:textId="74CF387B" w:rsidR="002C7BCF" w:rsidRPr="00272900" w:rsidRDefault="002C7BCF" w:rsidP="002C7BCF">
            <w:pPr>
              <w:pStyle w:val="TableNormal1"/>
            </w:pPr>
          </w:p>
        </w:tc>
        <w:tc>
          <w:tcPr>
            <w:tcW w:w="3006" w:type="dxa"/>
          </w:tcPr>
          <w:p w14:paraId="46CE97D0" w14:textId="02358C56" w:rsidR="002C7BCF" w:rsidRPr="00272900" w:rsidRDefault="002C7BCF" w:rsidP="002C7BCF">
            <w:pPr>
              <w:pStyle w:val="TableNormal1"/>
            </w:pPr>
          </w:p>
        </w:tc>
      </w:tr>
      <w:tr w:rsidR="002C7BCF" w14:paraId="57FA1FE9" w14:textId="77777777" w:rsidTr="002C7BCF">
        <w:trPr>
          <w:trHeight w:val="283"/>
        </w:trPr>
        <w:tc>
          <w:tcPr>
            <w:tcW w:w="3005" w:type="dxa"/>
          </w:tcPr>
          <w:p w14:paraId="74CD8194" w14:textId="3D3A6778" w:rsidR="002C7BCF" w:rsidRPr="00272900" w:rsidRDefault="002C7BCF" w:rsidP="002C7BCF">
            <w:pPr>
              <w:pStyle w:val="TableNormal1"/>
            </w:pPr>
            <w:r w:rsidRPr="00EE66E6">
              <w:t>Ian McBeath</w:t>
            </w:r>
          </w:p>
        </w:tc>
        <w:tc>
          <w:tcPr>
            <w:tcW w:w="3005" w:type="dxa"/>
          </w:tcPr>
          <w:p w14:paraId="0AF0F791" w14:textId="31C99844" w:rsidR="002C7BCF" w:rsidRPr="00272900" w:rsidRDefault="002C7BCF" w:rsidP="002C7BCF">
            <w:pPr>
              <w:pStyle w:val="TableNormal1"/>
            </w:pPr>
            <w:r w:rsidRPr="00514CFE">
              <w:t>McClelland Secondary College</w:t>
            </w:r>
          </w:p>
        </w:tc>
        <w:tc>
          <w:tcPr>
            <w:tcW w:w="3006" w:type="dxa"/>
          </w:tcPr>
          <w:p w14:paraId="59561F43" w14:textId="5B556EAC" w:rsidR="002C7BCF" w:rsidRPr="00272900" w:rsidRDefault="002C7BCF" w:rsidP="002C7BCF">
            <w:pPr>
              <w:pStyle w:val="TableNormal1"/>
            </w:pPr>
          </w:p>
        </w:tc>
      </w:tr>
      <w:tr w:rsidR="002C7BCF" w14:paraId="4AE860D7" w14:textId="77777777" w:rsidTr="002C7BCF">
        <w:trPr>
          <w:trHeight w:val="283"/>
        </w:trPr>
        <w:tc>
          <w:tcPr>
            <w:tcW w:w="3005" w:type="dxa"/>
          </w:tcPr>
          <w:p w14:paraId="63203288" w14:textId="10FD4935" w:rsidR="002C7BCF" w:rsidRPr="00272900" w:rsidRDefault="002C7BCF" w:rsidP="002C7BCF">
            <w:pPr>
              <w:pStyle w:val="TableNormal1"/>
            </w:pPr>
            <w:r w:rsidRPr="00EE66E6">
              <w:t>Brian &amp; Val Moss</w:t>
            </w:r>
          </w:p>
        </w:tc>
        <w:tc>
          <w:tcPr>
            <w:tcW w:w="3005" w:type="dxa"/>
          </w:tcPr>
          <w:p w14:paraId="653F8889" w14:textId="3082B6EE" w:rsidR="002C7BCF" w:rsidRPr="00272900" w:rsidRDefault="002C7BCF" w:rsidP="002C7BCF">
            <w:pPr>
              <w:pStyle w:val="TableNormal1"/>
            </w:pPr>
            <w:r w:rsidRPr="00514CFE">
              <w:t>Menzies Caring For Kids</w:t>
            </w:r>
          </w:p>
        </w:tc>
        <w:tc>
          <w:tcPr>
            <w:tcW w:w="3006" w:type="dxa"/>
          </w:tcPr>
          <w:p w14:paraId="5165D6A5" w14:textId="77839580" w:rsidR="002C7BCF" w:rsidRPr="00272900" w:rsidRDefault="002C7BCF" w:rsidP="002C7BCF">
            <w:pPr>
              <w:pStyle w:val="TableNormal1"/>
            </w:pPr>
          </w:p>
        </w:tc>
      </w:tr>
      <w:tr w:rsidR="002C7BCF" w14:paraId="68269C91" w14:textId="77777777" w:rsidTr="002C7BCF">
        <w:trPr>
          <w:trHeight w:val="283"/>
        </w:trPr>
        <w:tc>
          <w:tcPr>
            <w:tcW w:w="3005" w:type="dxa"/>
          </w:tcPr>
          <w:p w14:paraId="3E07E65C" w14:textId="523ED483" w:rsidR="002C7BCF" w:rsidRPr="00272900" w:rsidRDefault="002C7BCF" w:rsidP="002C7BCF">
            <w:pPr>
              <w:pStyle w:val="TableNormal1"/>
            </w:pPr>
            <w:r w:rsidRPr="00EE66E6">
              <w:t>Graham Mouser</w:t>
            </w:r>
          </w:p>
        </w:tc>
        <w:tc>
          <w:tcPr>
            <w:tcW w:w="3005" w:type="dxa"/>
          </w:tcPr>
          <w:p w14:paraId="501D26EC" w14:textId="0FB3FCA2" w:rsidR="002C7BCF" w:rsidRPr="00272900" w:rsidRDefault="002C7BCF" w:rsidP="002C7BCF">
            <w:pPr>
              <w:pStyle w:val="TableNormal1"/>
            </w:pPr>
            <w:r w:rsidRPr="00514CFE">
              <w:t>Munchalots 2</w:t>
            </w:r>
          </w:p>
        </w:tc>
        <w:tc>
          <w:tcPr>
            <w:tcW w:w="3006" w:type="dxa"/>
          </w:tcPr>
          <w:p w14:paraId="096AFADD" w14:textId="0E0B3841" w:rsidR="002C7BCF" w:rsidRPr="00272900" w:rsidRDefault="002C7BCF" w:rsidP="002C7BCF">
            <w:pPr>
              <w:pStyle w:val="TableNormal1"/>
            </w:pPr>
          </w:p>
        </w:tc>
      </w:tr>
      <w:tr w:rsidR="002C7BCF" w14:paraId="368A5AAD" w14:textId="77777777" w:rsidTr="002C7BCF">
        <w:trPr>
          <w:trHeight w:val="283"/>
        </w:trPr>
        <w:tc>
          <w:tcPr>
            <w:tcW w:w="3005" w:type="dxa"/>
          </w:tcPr>
          <w:p w14:paraId="5952B279" w14:textId="6DF8431C" w:rsidR="002C7BCF" w:rsidRPr="00272900" w:rsidRDefault="002C7BCF" w:rsidP="002C7BCF">
            <w:pPr>
              <w:pStyle w:val="TableNormal1"/>
            </w:pPr>
            <w:r w:rsidRPr="00EE66E6">
              <w:t>Paul &amp; Sue Neylan</w:t>
            </w:r>
          </w:p>
        </w:tc>
        <w:tc>
          <w:tcPr>
            <w:tcW w:w="3005" w:type="dxa"/>
            <w:vMerge w:val="restart"/>
          </w:tcPr>
          <w:p w14:paraId="6BF9F2A5" w14:textId="77777777" w:rsidR="002C7BCF" w:rsidRPr="00272900" w:rsidRDefault="002C7BCF" w:rsidP="002C7BCF">
            <w:pPr>
              <w:pStyle w:val="TableNormal1"/>
            </w:pPr>
            <w:r w:rsidRPr="00514CFE">
              <w:t xml:space="preserve">O’Donohue Family </w:t>
            </w:r>
          </w:p>
          <w:p w14:paraId="5495AD96" w14:textId="6EDE83FF" w:rsidR="002C7BCF" w:rsidRPr="00272900" w:rsidRDefault="002C7BCF" w:rsidP="002C7BCF">
            <w:pPr>
              <w:pStyle w:val="TableNormal1"/>
            </w:pPr>
            <w:r w:rsidRPr="00514CFE">
              <w:t>Foundation Trust</w:t>
            </w:r>
          </w:p>
        </w:tc>
        <w:tc>
          <w:tcPr>
            <w:tcW w:w="3006" w:type="dxa"/>
          </w:tcPr>
          <w:p w14:paraId="0D314756" w14:textId="5F79C68A" w:rsidR="002C7BCF" w:rsidRPr="00272900" w:rsidRDefault="002C7BCF" w:rsidP="002C7BCF">
            <w:pPr>
              <w:pStyle w:val="TableNormal1"/>
            </w:pPr>
          </w:p>
        </w:tc>
      </w:tr>
      <w:tr w:rsidR="002C7BCF" w14:paraId="52515219" w14:textId="77777777" w:rsidTr="002C7BCF">
        <w:trPr>
          <w:trHeight w:val="283"/>
        </w:trPr>
        <w:tc>
          <w:tcPr>
            <w:tcW w:w="3005" w:type="dxa"/>
          </w:tcPr>
          <w:p w14:paraId="3892E91A" w14:textId="176CF033" w:rsidR="002C7BCF" w:rsidRPr="00272900" w:rsidRDefault="002C7BCF" w:rsidP="00CE5DEE">
            <w:pPr>
              <w:pStyle w:val="TableNormal1"/>
            </w:pPr>
            <w:r w:rsidRPr="00EE66E6">
              <w:t>Sam Oliveri</w:t>
            </w:r>
          </w:p>
        </w:tc>
        <w:tc>
          <w:tcPr>
            <w:tcW w:w="3005" w:type="dxa"/>
            <w:vMerge/>
          </w:tcPr>
          <w:p w14:paraId="77056508" w14:textId="17D54663" w:rsidR="002C7BCF" w:rsidRPr="00272900" w:rsidRDefault="002C7BCF" w:rsidP="00CE5DEE">
            <w:pPr>
              <w:pStyle w:val="TableNormal1"/>
            </w:pPr>
          </w:p>
        </w:tc>
        <w:tc>
          <w:tcPr>
            <w:tcW w:w="3006" w:type="dxa"/>
          </w:tcPr>
          <w:p w14:paraId="2501D4E6" w14:textId="77777777" w:rsidR="002C7BCF" w:rsidRPr="00272900" w:rsidRDefault="002C7BCF" w:rsidP="00CE5DEE">
            <w:pPr>
              <w:pStyle w:val="TableNormal1"/>
            </w:pPr>
          </w:p>
        </w:tc>
      </w:tr>
      <w:tr w:rsidR="00CE5DEE" w14:paraId="2CC4A113" w14:textId="77777777" w:rsidTr="002C7BCF">
        <w:trPr>
          <w:trHeight w:val="283"/>
        </w:trPr>
        <w:tc>
          <w:tcPr>
            <w:tcW w:w="3005" w:type="dxa"/>
          </w:tcPr>
          <w:p w14:paraId="4191A4EB" w14:textId="5B1C1ECC" w:rsidR="00CE5DEE" w:rsidRPr="00272900" w:rsidRDefault="00CE5DEE" w:rsidP="00CE5DEE">
            <w:pPr>
              <w:pStyle w:val="TableNormal1"/>
            </w:pPr>
            <w:r w:rsidRPr="00EE66E6">
              <w:t>Enrico Petrosino</w:t>
            </w:r>
          </w:p>
        </w:tc>
        <w:tc>
          <w:tcPr>
            <w:tcW w:w="3005" w:type="dxa"/>
          </w:tcPr>
          <w:p w14:paraId="0B70AFA1" w14:textId="1A00B480" w:rsidR="00CE5DEE" w:rsidRPr="00272900" w:rsidRDefault="00CE5DEE" w:rsidP="00CE5DEE">
            <w:pPr>
              <w:pStyle w:val="TableNormal1"/>
            </w:pPr>
            <w:r w:rsidRPr="00514CFE">
              <w:t xml:space="preserve">PARC Peninsula Leisure </w:t>
            </w:r>
            <w:r w:rsidR="002C7BCF" w:rsidRPr="00514CFE">
              <w:t>Pty Ltd</w:t>
            </w:r>
          </w:p>
        </w:tc>
        <w:tc>
          <w:tcPr>
            <w:tcW w:w="3006" w:type="dxa"/>
          </w:tcPr>
          <w:p w14:paraId="7D0E684F" w14:textId="77777777" w:rsidR="00CE5DEE" w:rsidRPr="00272900" w:rsidRDefault="00CE5DEE" w:rsidP="00CE5DEE">
            <w:pPr>
              <w:pStyle w:val="TableNormal1"/>
            </w:pPr>
          </w:p>
        </w:tc>
      </w:tr>
      <w:tr w:rsidR="002C7BCF" w14:paraId="266121A1" w14:textId="77777777" w:rsidTr="002C7BCF">
        <w:trPr>
          <w:trHeight w:val="283"/>
        </w:trPr>
        <w:tc>
          <w:tcPr>
            <w:tcW w:w="3005" w:type="dxa"/>
          </w:tcPr>
          <w:p w14:paraId="01615FFE" w14:textId="1B432FBC" w:rsidR="002C7BCF" w:rsidRPr="00272900" w:rsidRDefault="002C7BCF" w:rsidP="002C7BCF">
            <w:pPr>
              <w:pStyle w:val="TableNormal1"/>
            </w:pPr>
            <w:r w:rsidRPr="00EE66E6">
              <w:t>Elaine Smeaton</w:t>
            </w:r>
          </w:p>
        </w:tc>
        <w:tc>
          <w:tcPr>
            <w:tcW w:w="3005" w:type="dxa"/>
          </w:tcPr>
          <w:p w14:paraId="0FAC4926" w14:textId="024D33B5" w:rsidR="002C7BCF" w:rsidRPr="00272900" w:rsidRDefault="002C7BCF" w:rsidP="002C7BCF">
            <w:pPr>
              <w:pStyle w:val="TableNormal1"/>
            </w:pPr>
            <w:r w:rsidRPr="00514CFE">
              <w:t>Peninsula Boys Car Enthusiasts</w:t>
            </w:r>
          </w:p>
        </w:tc>
        <w:tc>
          <w:tcPr>
            <w:tcW w:w="3006" w:type="dxa"/>
          </w:tcPr>
          <w:p w14:paraId="5F7F0148" w14:textId="77777777" w:rsidR="002C7BCF" w:rsidRPr="00272900" w:rsidRDefault="002C7BCF" w:rsidP="002C7BCF">
            <w:pPr>
              <w:pStyle w:val="TableNormal1"/>
            </w:pPr>
          </w:p>
        </w:tc>
      </w:tr>
      <w:tr w:rsidR="002C7BCF" w14:paraId="7B09D6C7" w14:textId="77777777" w:rsidTr="002C7BCF">
        <w:trPr>
          <w:trHeight w:val="283"/>
        </w:trPr>
        <w:tc>
          <w:tcPr>
            <w:tcW w:w="3005" w:type="dxa"/>
          </w:tcPr>
          <w:p w14:paraId="0C94210E" w14:textId="1CCCC4E3" w:rsidR="002C7BCF" w:rsidRPr="00272900" w:rsidRDefault="002C7BCF" w:rsidP="002C7BCF">
            <w:pPr>
              <w:pStyle w:val="TableNormal1"/>
            </w:pPr>
            <w:r w:rsidRPr="00EE66E6">
              <w:t>Lady Marigold Southey</w:t>
            </w:r>
          </w:p>
        </w:tc>
        <w:tc>
          <w:tcPr>
            <w:tcW w:w="3005" w:type="dxa"/>
          </w:tcPr>
          <w:p w14:paraId="29C4CC69" w14:textId="65F029FA" w:rsidR="002C7BCF" w:rsidRPr="00272900" w:rsidRDefault="002C7BCF" w:rsidP="002C7BCF">
            <w:pPr>
              <w:pStyle w:val="TableNormal1"/>
            </w:pPr>
            <w:r w:rsidRPr="00514CFE">
              <w:t>Martha Cove Village</w:t>
            </w:r>
          </w:p>
        </w:tc>
        <w:tc>
          <w:tcPr>
            <w:tcW w:w="3006" w:type="dxa"/>
          </w:tcPr>
          <w:p w14:paraId="7DE2A611" w14:textId="77777777" w:rsidR="002C7BCF" w:rsidRPr="00272900" w:rsidRDefault="002C7BCF" w:rsidP="002C7BCF">
            <w:pPr>
              <w:pStyle w:val="TableNormal1"/>
            </w:pPr>
          </w:p>
        </w:tc>
      </w:tr>
      <w:tr w:rsidR="002C7BCF" w14:paraId="662D9D1D" w14:textId="77777777" w:rsidTr="002C7BCF">
        <w:trPr>
          <w:trHeight w:val="283"/>
        </w:trPr>
        <w:tc>
          <w:tcPr>
            <w:tcW w:w="3005" w:type="dxa"/>
          </w:tcPr>
          <w:p w14:paraId="5246F745" w14:textId="74061D98" w:rsidR="002C7BCF" w:rsidRPr="00272900" w:rsidRDefault="002C7BCF" w:rsidP="002C7BCF">
            <w:pPr>
              <w:pStyle w:val="TableNormal1"/>
            </w:pPr>
            <w:r w:rsidRPr="00EE66E6">
              <w:t>Malcolm Thompson</w:t>
            </w:r>
          </w:p>
        </w:tc>
        <w:tc>
          <w:tcPr>
            <w:tcW w:w="3005" w:type="dxa"/>
          </w:tcPr>
          <w:p w14:paraId="0788F8DF" w14:textId="640420B7" w:rsidR="002C7BCF" w:rsidRPr="00272900" w:rsidRDefault="002C7BCF" w:rsidP="002C7BCF">
            <w:pPr>
              <w:pStyle w:val="TableNormal1"/>
            </w:pPr>
            <w:r w:rsidRPr="00514CFE">
              <w:t>Singing Group</w:t>
            </w:r>
          </w:p>
        </w:tc>
        <w:tc>
          <w:tcPr>
            <w:tcW w:w="3006" w:type="dxa"/>
          </w:tcPr>
          <w:p w14:paraId="2CC03E95" w14:textId="77777777" w:rsidR="002C7BCF" w:rsidRPr="00272900" w:rsidRDefault="002C7BCF" w:rsidP="002C7BCF">
            <w:pPr>
              <w:pStyle w:val="TableNormal1"/>
            </w:pPr>
          </w:p>
        </w:tc>
      </w:tr>
      <w:tr w:rsidR="002C7BCF" w14:paraId="1C8C7335" w14:textId="77777777" w:rsidTr="002C7BCF">
        <w:trPr>
          <w:trHeight w:val="283"/>
        </w:trPr>
        <w:tc>
          <w:tcPr>
            <w:tcW w:w="3005" w:type="dxa"/>
          </w:tcPr>
          <w:p w14:paraId="446C6C9F" w14:textId="038BEBA0" w:rsidR="002C7BCF" w:rsidRPr="00272900" w:rsidRDefault="002C7BCF" w:rsidP="002C7BCF">
            <w:pPr>
              <w:pStyle w:val="TableNormal1"/>
            </w:pPr>
            <w:r w:rsidRPr="00EE66E6">
              <w:t>Richard Tindale</w:t>
            </w:r>
          </w:p>
        </w:tc>
        <w:tc>
          <w:tcPr>
            <w:tcW w:w="3005" w:type="dxa"/>
          </w:tcPr>
          <w:p w14:paraId="0E8FFB23" w14:textId="65FCAA8F" w:rsidR="002C7BCF" w:rsidRPr="00272900" w:rsidRDefault="002C7BCF" w:rsidP="002C7BCF">
            <w:pPr>
              <w:pStyle w:val="TableNormal1"/>
            </w:pPr>
            <w:r w:rsidRPr="0010790F">
              <w:t>Peninsula Dealer Group</w:t>
            </w:r>
          </w:p>
        </w:tc>
        <w:tc>
          <w:tcPr>
            <w:tcW w:w="3006" w:type="dxa"/>
          </w:tcPr>
          <w:p w14:paraId="44A22C5B" w14:textId="77777777" w:rsidR="002C7BCF" w:rsidRPr="00272900" w:rsidRDefault="002C7BCF" w:rsidP="002C7BCF">
            <w:pPr>
              <w:pStyle w:val="TableNormal1"/>
            </w:pPr>
          </w:p>
        </w:tc>
      </w:tr>
      <w:tr w:rsidR="002C7BCF" w14:paraId="0B1DBC1F" w14:textId="77777777" w:rsidTr="002C7BCF">
        <w:trPr>
          <w:trHeight w:val="283"/>
        </w:trPr>
        <w:tc>
          <w:tcPr>
            <w:tcW w:w="3005" w:type="dxa"/>
          </w:tcPr>
          <w:p w14:paraId="1BA79C6E" w14:textId="55370DD4" w:rsidR="002C7BCF" w:rsidRPr="00272900" w:rsidRDefault="002C7BCF" w:rsidP="002C7BCF">
            <w:pPr>
              <w:pStyle w:val="TableNormal1"/>
            </w:pPr>
            <w:r w:rsidRPr="00EE66E6">
              <w:t>John Wiegandt</w:t>
            </w:r>
          </w:p>
        </w:tc>
        <w:tc>
          <w:tcPr>
            <w:tcW w:w="3005" w:type="dxa"/>
            <w:vMerge w:val="restart"/>
          </w:tcPr>
          <w:p w14:paraId="5518E7B0" w14:textId="77777777" w:rsidR="002C7BCF" w:rsidRPr="00272900" w:rsidRDefault="002C7BCF" w:rsidP="002C7BCF">
            <w:pPr>
              <w:pStyle w:val="TableNormal1"/>
            </w:pPr>
            <w:r w:rsidRPr="0010790F">
              <w:t xml:space="preserve">Peninsula Grammar </w:t>
            </w:r>
          </w:p>
          <w:p w14:paraId="0828ED0C" w14:textId="377D368A" w:rsidR="002C7BCF" w:rsidRPr="00272900" w:rsidRDefault="002C7BCF" w:rsidP="002C7BCF">
            <w:pPr>
              <w:pStyle w:val="TableNormal1"/>
            </w:pPr>
            <w:r w:rsidRPr="0010790F">
              <w:t>Parents Association</w:t>
            </w:r>
          </w:p>
        </w:tc>
        <w:tc>
          <w:tcPr>
            <w:tcW w:w="3006" w:type="dxa"/>
          </w:tcPr>
          <w:p w14:paraId="251AAAF8" w14:textId="77777777" w:rsidR="002C7BCF" w:rsidRPr="00272900" w:rsidRDefault="002C7BCF" w:rsidP="002C7BCF">
            <w:pPr>
              <w:pStyle w:val="TableNormal1"/>
            </w:pPr>
          </w:p>
        </w:tc>
      </w:tr>
      <w:tr w:rsidR="002C7BCF" w14:paraId="3A83682E" w14:textId="77777777" w:rsidTr="002C7BCF">
        <w:trPr>
          <w:trHeight w:val="283"/>
        </w:trPr>
        <w:tc>
          <w:tcPr>
            <w:tcW w:w="3005" w:type="dxa"/>
          </w:tcPr>
          <w:p w14:paraId="6757DA8E" w14:textId="5CD6B9A1" w:rsidR="002C7BCF" w:rsidRPr="00272900" w:rsidRDefault="002C7BCF" w:rsidP="002C7BCF">
            <w:pPr>
              <w:pStyle w:val="TableNormal1"/>
            </w:pPr>
            <w:r w:rsidRPr="00EE66E6">
              <w:t>William Wood</w:t>
            </w:r>
          </w:p>
        </w:tc>
        <w:tc>
          <w:tcPr>
            <w:tcW w:w="3005" w:type="dxa"/>
            <w:vMerge/>
          </w:tcPr>
          <w:p w14:paraId="30685A78" w14:textId="02E638AD" w:rsidR="002C7BCF" w:rsidRPr="00272900" w:rsidRDefault="002C7BCF" w:rsidP="002C7BCF">
            <w:pPr>
              <w:pStyle w:val="TableNormal1"/>
            </w:pPr>
          </w:p>
        </w:tc>
        <w:tc>
          <w:tcPr>
            <w:tcW w:w="3006" w:type="dxa"/>
          </w:tcPr>
          <w:p w14:paraId="2E63821D" w14:textId="77777777" w:rsidR="002C7BCF" w:rsidRPr="00272900" w:rsidRDefault="002C7BCF" w:rsidP="002C7BCF">
            <w:pPr>
              <w:pStyle w:val="TableNormal1"/>
            </w:pPr>
          </w:p>
        </w:tc>
      </w:tr>
      <w:tr w:rsidR="002C7BCF" w14:paraId="5F3191D3" w14:textId="77777777" w:rsidTr="002C7BCF">
        <w:trPr>
          <w:trHeight w:val="283"/>
        </w:trPr>
        <w:tc>
          <w:tcPr>
            <w:tcW w:w="3005" w:type="dxa"/>
          </w:tcPr>
          <w:p w14:paraId="30AD3F3D" w14:textId="349C45E2" w:rsidR="002C7BCF" w:rsidRPr="00EE66E6" w:rsidRDefault="002C7BCF" w:rsidP="002C7BCF">
            <w:pPr>
              <w:pStyle w:val="TableNormal1"/>
            </w:pPr>
            <w:r w:rsidRPr="00EE66E6">
              <w:t>Byron Woods</w:t>
            </w:r>
          </w:p>
        </w:tc>
        <w:tc>
          <w:tcPr>
            <w:tcW w:w="3005" w:type="dxa"/>
          </w:tcPr>
          <w:p w14:paraId="015FDA2F" w14:textId="73FF6AEC" w:rsidR="002C7BCF" w:rsidRPr="00272900" w:rsidRDefault="002C7BCF" w:rsidP="002C7BCF">
            <w:pPr>
              <w:pStyle w:val="TableNormal1"/>
            </w:pPr>
            <w:r w:rsidRPr="002C7BCF">
              <w:t>Peninsula Health Palliative Care</w:t>
            </w:r>
          </w:p>
        </w:tc>
        <w:tc>
          <w:tcPr>
            <w:tcW w:w="3006" w:type="dxa"/>
          </w:tcPr>
          <w:p w14:paraId="5541FA71" w14:textId="77777777" w:rsidR="002C7BCF" w:rsidRPr="00272900" w:rsidRDefault="002C7BCF" w:rsidP="002C7BCF">
            <w:pPr>
              <w:pStyle w:val="TableNormal1"/>
            </w:pPr>
          </w:p>
        </w:tc>
      </w:tr>
    </w:tbl>
    <w:p w14:paraId="55C3229D" w14:textId="77777777" w:rsidR="002C7BCF" w:rsidRDefault="002C7BCF" w:rsidP="002C7BCF">
      <w:r>
        <w:t xml:space="preserve">Two of our volunteer groups continue to raise significant funds for Peninsula Health. Funds raised by The Pink Ladies Auxiliary at Frankston Hospital are helping to fund a professorial role at Frankston Hospital in Nursing and Midwifery research capability and capacity, a joint appointment with Monash University, as well as funding life-saving equipment for the hospital and the local community. The Rosebud Hospital Kiosk has also funded life-saving equipment for our hospital on the southern peninsula and we are particularly grateful to this group of incredible volunteers who give back to the community and our health service in such a remarkable manner. </w:t>
      </w:r>
    </w:p>
    <w:p w14:paraId="1E880408" w14:textId="3A13B3D5" w:rsidR="000C61B2" w:rsidRDefault="002C7BCF" w:rsidP="002C7BCF">
      <w:r>
        <w:t>Peninsula Health joined with the Blue Ribbon Foundation, Peninsula Branch to raise funds to enable the purchase of two ECMO (Extracorporeal Membrane Oxygenation) machines for Peninsula Health, which will enable us to save lives while acknowledging the memory of the fallen officers. The machines will be dedicated to the memory of those officers who lost their lives in the 2020 Eastern Freeway crash: Leading Senior Constable Lynette Taylor, Senior Constable Kevin King, Constable Joshua Prestney and Constable Glen Humphris.</w:t>
      </w:r>
    </w:p>
    <w:p w14:paraId="4F8EC507" w14:textId="77777777" w:rsidR="002C7BCF" w:rsidRDefault="002C7BCF" w:rsidP="002C7BCF"/>
    <w:p w14:paraId="5790EAE3" w14:textId="5B46D406" w:rsidR="002C7BCF" w:rsidRDefault="002C7BCF" w:rsidP="002C7BCF">
      <w:pPr>
        <w:pStyle w:val="Heading2"/>
      </w:pPr>
      <w:bookmarkStart w:id="62" w:name="_Toc213944402"/>
      <w:r w:rsidRPr="002C7BCF">
        <w:t>Other Reporting Requirements</w:t>
      </w:r>
      <w:bookmarkEnd w:id="62"/>
    </w:p>
    <w:p w14:paraId="1005A9A7" w14:textId="77777777" w:rsidR="002C7BCF" w:rsidRPr="002C7BCF" w:rsidRDefault="002C7BCF" w:rsidP="002C7BCF">
      <w:pPr>
        <w:pStyle w:val="Heading3"/>
        <w:rPr>
          <w:i/>
          <w:iCs/>
        </w:rPr>
      </w:pPr>
      <w:r w:rsidRPr="002C7BCF">
        <w:rPr>
          <w:i/>
          <w:iCs/>
        </w:rPr>
        <w:t>Mental Health and Wellbeing Act 2022</w:t>
      </w:r>
    </w:p>
    <w:p w14:paraId="444A2571" w14:textId="77777777" w:rsidR="002C7BCF" w:rsidRDefault="002C7BCF" w:rsidP="002C7BCF">
      <w:r>
        <w:t xml:space="preserve">The </w:t>
      </w:r>
      <w:r w:rsidRPr="002C7BCF">
        <w:rPr>
          <w:i/>
          <w:iCs/>
        </w:rPr>
        <w:t>Mental Health and Wellbeing Act 2022</w:t>
      </w:r>
      <w:r>
        <w:t xml:space="preserve"> (Vic), which commenced on 1 September 2023, requires all mental health and wellbeing service providers that are required to produce an annual report, to address one or more mental health and wellbeing principles in their annual report. These principles are:</w:t>
      </w:r>
    </w:p>
    <w:p w14:paraId="6B8B2C40" w14:textId="77777777" w:rsidR="002C7BCF" w:rsidRDefault="002C7BCF" w:rsidP="00D17D4A">
      <w:pPr>
        <w:pStyle w:val="ListParagraph"/>
      </w:pPr>
      <w:r>
        <w:t>Mental health and wellbeing services are provided with the least possible restriction of a person’s rights, dignity, and autonomy with the aim of promoting their recovery and full participation in community life.</w:t>
      </w:r>
    </w:p>
    <w:p w14:paraId="552D8909" w14:textId="77777777" w:rsidR="002C7BCF" w:rsidRDefault="002C7BCF" w:rsidP="00D17D4A">
      <w:pPr>
        <w:pStyle w:val="ListParagraph"/>
      </w:pPr>
      <w:r>
        <w:t>The rights, dignity, and autonomy of people living with mental illness or psychological distress are to be promoted and protected.</w:t>
      </w:r>
    </w:p>
    <w:p w14:paraId="313FB562" w14:textId="4EEF0CCA" w:rsidR="002C7BCF" w:rsidRDefault="002C7BCF" w:rsidP="002C7BCF">
      <w:r>
        <w:t xml:space="preserve">Peninsula Health is a leader in the reduction of restrictive interventions in Australia. The Mental Health and Wellbeing Service team has continued its sector-leading work in this area, and has eliminated the use of seclusion, whilst maintaining low rates of physical restraints and maintaining staff safety. Peninsula Health is currently engaged in multiple research projects to further evaluate the nature of systems change and culture underlying this success, while supporting the development of further improvements. The Mental Health and Wellbeing Service regularly hosts learning visits from other services across Victoria and the rest of Australia, to provide teaching in how to implement these successes elsewhere.  </w:t>
      </w:r>
    </w:p>
    <w:p w14:paraId="322862FC" w14:textId="526A379C" w:rsidR="00D17D4A" w:rsidRDefault="00D17D4A">
      <w:pPr>
        <w:spacing w:after="0"/>
      </w:pPr>
      <w:r>
        <w:br w:type="page"/>
      </w:r>
    </w:p>
    <w:p w14:paraId="4FE44240" w14:textId="2E078DBE" w:rsidR="00D17D4A" w:rsidRDefault="00D17D4A" w:rsidP="00D17D4A">
      <w:pPr>
        <w:pStyle w:val="Heading1"/>
      </w:pPr>
      <w:bookmarkStart w:id="63" w:name="_Toc213944403"/>
      <w:r w:rsidRPr="00D17D4A">
        <w:t xml:space="preserve">Key Financial and Service </w:t>
      </w:r>
      <w:r>
        <w:br/>
      </w:r>
      <w:r w:rsidRPr="00D17D4A">
        <w:t>Performance Reporting</w:t>
      </w:r>
      <w:bookmarkEnd w:id="63"/>
    </w:p>
    <w:p w14:paraId="01C2F8BC" w14:textId="77777777" w:rsidR="00D17D4A" w:rsidRDefault="00D17D4A" w:rsidP="00D17D4A"/>
    <w:p w14:paraId="4A09E721" w14:textId="77777777" w:rsidR="00D17D4A" w:rsidRDefault="00D17D4A" w:rsidP="00D17D4A">
      <w:pPr>
        <w:pStyle w:val="Heading2"/>
      </w:pPr>
      <w:bookmarkStart w:id="64" w:name="Strategic_Priorities"/>
      <w:bookmarkStart w:id="65" w:name="_Toc213944404"/>
      <w:bookmarkEnd w:id="64"/>
      <w:r>
        <w:t>Strategic Priorities</w:t>
      </w:r>
      <w:bookmarkEnd w:id="65"/>
      <w:r>
        <w:t xml:space="preserve"> </w:t>
      </w:r>
    </w:p>
    <w:p w14:paraId="78F4AA63" w14:textId="4D923579" w:rsidR="00D17D4A" w:rsidRPr="00D17D4A" w:rsidRDefault="00D17D4A" w:rsidP="00D17D4A">
      <w:r w:rsidRPr="00D17D4A">
        <w:t>In 2024–25, Peninsula Health contributed to the achievement of the Department of Health’s Strategic Plan 2023-27: Setting out a bold vision for Victorians to be the healthiest people in the world in the below strategic priorities.</w:t>
      </w:r>
    </w:p>
    <w:p w14:paraId="5D398A27" w14:textId="77777777" w:rsidR="00D17D4A" w:rsidRDefault="00D17D4A" w:rsidP="00D17D4A">
      <w:pPr>
        <w:pStyle w:val="Heading3"/>
      </w:pPr>
      <w:r>
        <w:t>Excellence in Clinical Governance</w:t>
      </w:r>
    </w:p>
    <w:p w14:paraId="0375F37B" w14:textId="6253A063" w:rsidR="00D17D4A" w:rsidRDefault="00D17D4A" w:rsidP="00D17D4A">
      <w:r>
        <w:t>We aim for the best patient experience and care outcomes by assuring safe practice, leadership of safety, an engaged and capable workforce, and continuing to improve and innovate care.</w:t>
      </w:r>
    </w:p>
    <w:p w14:paraId="5F0A6C14" w14:textId="77777777" w:rsidR="00D17D4A" w:rsidRDefault="00D17D4A" w:rsidP="00D17D4A">
      <w:pPr>
        <w:pStyle w:val="Heading4"/>
      </w:pPr>
      <w:r>
        <w:t>Goals:</w:t>
      </w:r>
    </w:p>
    <w:p w14:paraId="2DE13686" w14:textId="77777777" w:rsidR="00D17D4A" w:rsidRDefault="00D17D4A" w:rsidP="00D17D4A">
      <w:pPr>
        <w:pStyle w:val="ListParagraph"/>
      </w:pPr>
      <w:r>
        <w:t xml:space="preserve">MA2 Strengthen all clinical governance systems, as per the Victorian Clinical Governance Framework, to ensure safe, high-quality care, with a specific focus on building and maintaining a strong safety culture, identifying, reporting, and learning from adverse events, and early, accurate recognition and management of clinical risk to and deterioration of all patients. </w:t>
      </w:r>
    </w:p>
    <w:p w14:paraId="33F584CD" w14:textId="77777777" w:rsidR="00D17D4A" w:rsidRDefault="00D17D4A" w:rsidP="00D17D4A">
      <w:pPr>
        <w:pStyle w:val="ListParagraph"/>
      </w:pPr>
      <w:r>
        <w:t xml:space="preserve">MA6 Improve access to timely emergency care by implementing strategies that improve whole of system patient flow to reduce emergency department wait times and improve ambulance to health service handover times. </w:t>
      </w:r>
    </w:p>
    <w:p w14:paraId="6CF4894E" w14:textId="77777777" w:rsidR="00D17D4A" w:rsidRDefault="00D17D4A" w:rsidP="00D17D4A">
      <w:pPr>
        <w:pStyle w:val="ListParagraph"/>
      </w:pPr>
      <w:r>
        <w:t xml:space="preserve">MA7 Improve mental health and wellbeing outcomes by implementing Victoria’s new and expanded Mental Health and Wellbeing system architecture and services. </w:t>
      </w:r>
    </w:p>
    <w:p w14:paraId="7C44778F" w14:textId="77777777" w:rsidR="00D17D4A" w:rsidRDefault="00D17D4A" w:rsidP="00D17D4A">
      <w:pPr>
        <w:pStyle w:val="ListParagraph"/>
      </w:pPr>
      <w:r>
        <w:t xml:space="preserve">MA9 Maintain a commitment to delivering equitable access to planned surgery and drive reform in alignment with the Planned Surgery Reform Blueprint. </w:t>
      </w:r>
    </w:p>
    <w:p w14:paraId="637E4D4B" w14:textId="69AB9D50" w:rsidR="00D17D4A" w:rsidRDefault="00D17D4A" w:rsidP="00D17D4A">
      <w:pPr>
        <w:pStyle w:val="Heading4"/>
      </w:pPr>
      <w:r>
        <w:t>Health Service Deliverables:</w:t>
      </w:r>
    </w:p>
    <w:p w14:paraId="29595DE7" w14:textId="1949EF27" w:rsidR="00D17D4A" w:rsidRDefault="00D17D4A" w:rsidP="00107A57">
      <w:pPr>
        <w:pStyle w:val="Heading5"/>
        <w:numPr>
          <w:ilvl w:val="0"/>
          <w:numId w:val="42"/>
        </w:numPr>
      </w:pPr>
      <w:r w:rsidRPr="00D17D4A">
        <w:t>MA2 Improve paediatric patient outcomes by implementing the ‘ViCTOR track and trigger’ observation chart and escalation system whenever children have observations taken.</w:t>
      </w:r>
    </w:p>
    <w:p w14:paraId="39F723AA" w14:textId="77777777" w:rsidR="00D17D4A" w:rsidRDefault="00D17D4A" w:rsidP="001311D6">
      <w:pPr>
        <w:pStyle w:val="ListParagraph"/>
        <w:numPr>
          <w:ilvl w:val="0"/>
          <w:numId w:val="0"/>
        </w:numPr>
        <w:ind w:left="720"/>
      </w:pPr>
      <w:r>
        <w:t>Outcome: Complete</w:t>
      </w:r>
    </w:p>
    <w:p w14:paraId="742BDB4B" w14:textId="59201409" w:rsidR="00D17D4A" w:rsidRDefault="00D17D4A" w:rsidP="001311D6">
      <w:pPr>
        <w:pStyle w:val="ListParagraph"/>
        <w:numPr>
          <w:ilvl w:val="0"/>
          <w:numId w:val="0"/>
        </w:numPr>
        <w:ind w:left="720"/>
      </w:pPr>
      <w:r>
        <w:t>The ViCTOR chart use is embedded into everyday practice and incorporated into orientation. ViCTOR charts are in use in all settings where children aged 0–18 years are admitted and require observation. Triggers for escalation in the case of clinical deterioration, are embedded in the ViCTOR charts supporting the provision of safe care for all children. Peninsula Health is participating in a Safer Care for Kids – ViCTOR chart project with Safer Care Victoria. The pilot phase is complete and we are embedding it into practice.</w:t>
      </w:r>
    </w:p>
    <w:p w14:paraId="6313D1AF" w14:textId="77777777" w:rsidR="00D17D4A" w:rsidRDefault="00D17D4A" w:rsidP="00D17D4A"/>
    <w:p w14:paraId="24ED7B47" w14:textId="41E1E445" w:rsidR="00D17D4A" w:rsidRDefault="00D17D4A" w:rsidP="00107A57">
      <w:pPr>
        <w:pStyle w:val="Heading5"/>
        <w:numPr>
          <w:ilvl w:val="0"/>
          <w:numId w:val="42"/>
        </w:numPr>
      </w:pPr>
      <w:r w:rsidRPr="00D17D4A">
        <w:t>MA6 Adopt models of care that ensure the appropriate skill mix, and senior decision-makers in the right places, to manage the volume of patients and health service demands.</w:t>
      </w:r>
    </w:p>
    <w:p w14:paraId="76717D94" w14:textId="77777777" w:rsidR="00D17D4A" w:rsidRDefault="00D17D4A" w:rsidP="001311D6">
      <w:pPr>
        <w:pStyle w:val="ListParagraph"/>
        <w:numPr>
          <w:ilvl w:val="0"/>
          <w:numId w:val="0"/>
        </w:numPr>
        <w:ind w:left="720"/>
      </w:pPr>
      <w:r>
        <w:t>Outcome: Complete</w:t>
      </w:r>
    </w:p>
    <w:p w14:paraId="7EBF91B6" w14:textId="7AEB8C7A" w:rsidR="00D17D4A" w:rsidRDefault="00D17D4A" w:rsidP="001311D6">
      <w:pPr>
        <w:pStyle w:val="ListParagraph"/>
        <w:numPr>
          <w:ilvl w:val="0"/>
          <w:numId w:val="0"/>
        </w:numPr>
        <w:ind w:left="720"/>
      </w:pPr>
      <w:r>
        <w:t>Ambulance offload time has improved and was the best in Victoria for April - June 2025 at Frankston and Rosebud Hospitals. ED Length of stay (LOS) has improved for non-admitted patients, and is consistently close to target. A clinical frailty tool has been implemented and is available for all staff in the electronic health record. A model of care is being developed with the aim to reduce hospital acquired functional decline and reduce LOS. LOS reduction has been associated with the ‘end PJ’ paralysis project.</w:t>
      </w:r>
    </w:p>
    <w:p w14:paraId="518D1338" w14:textId="7A0819D9" w:rsidR="00D17D4A" w:rsidRDefault="00D17D4A" w:rsidP="00107A57">
      <w:pPr>
        <w:pStyle w:val="Heading5"/>
        <w:numPr>
          <w:ilvl w:val="0"/>
          <w:numId w:val="42"/>
        </w:numPr>
      </w:pPr>
      <w:r w:rsidRPr="00D17D4A">
        <w:t>MA6 Implement initiatives that support early discharge of patients to appropriate settings to improve timely patient access to care.</w:t>
      </w:r>
    </w:p>
    <w:p w14:paraId="29EE891E" w14:textId="77777777" w:rsidR="00D17D4A" w:rsidRDefault="00D17D4A" w:rsidP="001311D6">
      <w:pPr>
        <w:pStyle w:val="ListParagraph"/>
        <w:numPr>
          <w:ilvl w:val="0"/>
          <w:numId w:val="0"/>
        </w:numPr>
        <w:ind w:left="720"/>
      </w:pPr>
      <w:r>
        <w:t>Outcome: Complete</w:t>
      </w:r>
    </w:p>
    <w:p w14:paraId="2B435E2E" w14:textId="3F0F0875" w:rsidR="00D17D4A" w:rsidRDefault="00D17D4A" w:rsidP="001311D6">
      <w:pPr>
        <w:pStyle w:val="ListParagraph"/>
        <w:numPr>
          <w:ilvl w:val="0"/>
          <w:numId w:val="0"/>
        </w:numPr>
        <w:ind w:left="720"/>
      </w:pPr>
      <w:r>
        <w:t>A collaborative response to complex social presentations to Emergency Departments has resulted in reduction in admissions for non-medical reasons. An increase in NDIS in-reach to Emergency Department clients has supported a reduction in inpatient admissions.</w:t>
      </w:r>
    </w:p>
    <w:p w14:paraId="4F969A83" w14:textId="4D556BCB" w:rsidR="00D17D4A" w:rsidRDefault="00D17D4A" w:rsidP="00107A57">
      <w:pPr>
        <w:pStyle w:val="Heading5"/>
        <w:numPr>
          <w:ilvl w:val="0"/>
          <w:numId w:val="42"/>
        </w:numPr>
      </w:pPr>
      <w:r w:rsidRPr="00D17D4A">
        <w:t>MA7 Engage in one or more mental health improvement program of Safer Care Victoria – elimination of restrictive intervention, improving sexual safety, implementation of the zero suicide framework and reducing compulsory treatment.</w:t>
      </w:r>
    </w:p>
    <w:p w14:paraId="7FB3FE4B" w14:textId="77777777" w:rsidR="00D17D4A" w:rsidRDefault="00D17D4A" w:rsidP="001311D6">
      <w:pPr>
        <w:pStyle w:val="ListParagraph"/>
        <w:numPr>
          <w:ilvl w:val="0"/>
          <w:numId w:val="0"/>
        </w:numPr>
        <w:ind w:left="720"/>
      </w:pPr>
      <w:r>
        <w:t>Outcome: In progress</w:t>
      </w:r>
    </w:p>
    <w:p w14:paraId="05C72209" w14:textId="372F6DDF" w:rsidR="00D17D4A" w:rsidRDefault="00D17D4A" w:rsidP="001311D6">
      <w:pPr>
        <w:pStyle w:val="ListParagraph"/>
        <w:numPr>
          <w:ilvl w:val="0"/>
          <w:numId w:val="0"/>
        </w:numPr>
        <w:ind w:left="720"/>
      </w:pPr>
      <w:r>
        <w:t>The Implementation of Safer Care Victoria’s sexual safety modules on the acute unit and at the Prevention and Recovery Care (PARC) centres is underway. The project commenced to support a reduction of restrictive interventions in the community, in regards to compulsory treatment.</w:t>
      </w:r>
    </w:p>
    <w:p w14:paraId="261AD127" w14:textId="58E3ADBC" w:rsidR="00D17D4A" w:rsidRDefault="00D17D4A" w:rsidP="00107A57">
      <w:pPr>
        <w:pStyle w:val="Heading5"/>
        <w:numPr>
          <w:ilvl w:val="0"/>
          <w:numId w:val="42"/>
        </w:numPr>
      </w:pPr>
      <w:r w:rsidRPr="00D17D4A">
        <w:t>MA9 Implement and scale same-day surgery models of care in line with Safer Care Victoria’s Expanding Day Surgery recommendations.</w:t>
      </w:r>
    </w:p>
    <w:p w14:paraId="76B2C77F" w14:textId="77777777" w:rsidR="00D17D4A" w:rsidRDefault="00D17D4A" w:rsidP="001311D6">
      <w:pPr>
        <w:pStyle w:val="ListParagraph"/>
        <w:numPr>
          <w:ilvl w:val="0"/>
          <w:numId w:val="0"/>
        </w:numPr>
        <w:ind w:left="720"/>
      </w:pPr>
      <w:r>
        <w:t>Outcome: Complete</w:t>
      </w:r>
    </w:p>
    <w:p w14:paraId="03E61890" w14:textId="5AFC5FF1" w:rsidR="00D17D4A" w:rsidRDefault="00D17D4A" w:rsidP="001311D6">
      <w:pPr>
        <w:pStyle w:val="ListParagraph"/>
        <w:numPr>
          <w:ilvl w:val="0"/>
          <w:numId w:val="0"/>
        </w:numPr>
        <w:ind w:left="720"/>
      </w:pPr>
      <w:r>
        <w:t>Day case maximisation continues to progress and is in line with the Health Round Table benchmark of 54 per cent (Apr 2024 - Mar 2025). A frequent observational unit commenced at Frankston Public Surgical Centre (FPSC) to support an increase in acuity and to expand inclusion criteria for the site. It is now standard practice for all default day case procedures that meet criteria, to be scheduled as a day case.</w:t>
      </w:r>
    </w:p>
    <w:p w14:paraId="1154A710" w14:textId="7799BEBE" w:rsidR="00D17D4A" w:rsidRDefault="00D17D4A">
      <w:pPr>
        <w:spacing w:after="0"/>
      </w:pPr>
      <w:r>
        <w:br w:type="page"/>
      </w:r>
    </w:p>
    <w:p w14:paraId="6448BDE2" w14:textId="77777777" w:rsidR="00D17D4A" w:rsidRDefault="00D17D4A" w:rsidP="00D17D4A">
      <w:pPr>
        <w:pStyle w:val="Heading3"/>
      </w:pPr>
      <w:r>
        <w:t>Operate within budget</w:t>
      </w:r>
    </w:p>
    <w:p w14:paraId="55A96DD4" w14:textId="77777777" w:rsidR="00D17D4A" w:rsidRDefault="00D17D4A" w:rsidP="00D17D4A">
      <w:r>
        <w:t>Ensure prudent and responsible use of available resources to achieve optimum outcomes</w:t>
      </w:r>
    </w:p>
    <w:p w14:paraId="5FE738FA" w14:textId="77777777" w:rsidR="00D17D4A" w:rsidRDefault="00D17D4A" w:rsidP="00D17D4A">
      <w:pPr>
        <w:pStyle w:val="Heading4"/>
      </w:pPr>
      <w:r>
        <w:t>Goals:</w:t>
      </w:r>
    </w:p>
    <w:p w14:paraId="4481BC4A" w14:textId="77777777" w:rsidR="00D17D4A" w:rsidRDefault="00D17D4A" w:rsidP="00D17D4A">
      <w:pPr>
        <w:pStyle w:val="ListParagraph"/>
      </w:pPr>
      <w:r>
        <w:t xml:space="preserve">MB1 Develop and implement a health service Budget Action Plan (BAP) in partnership with the department to manage cost growth effectively to ensure the efficient operation of the health service. </w:t>
      </w:r>
    </w:p>
    <w:p w14:paraId="60376620" w14:textId="40214B2F" w:rsidR="00D17D4A" w:rsidRDefault="00D17D4A" w:rsidP="00D17D4A">
      <w:pPr>
        <w:pStyle w:val="Heading4"/>
      </w:pPr>
      <w:r>
        <w:t>Health Service Deliverables:</w:t>
      </w:r>
    </w:p>
    <w:p w14:paraId="05A85C1B" w14:textId="52A53795" w:rsidR="00D17D4A" w:rsidRDefault="00D17D4A" w:rsidP="00107A57">
      <w:pPr>
        <w:pStyle w:val="Heading5"/>
        <w:numPr>
          <w:ilvl w:val="0"/>
          <w:numId w:val="42"/>
        </w:numPr>
      </w:pPr>
      <w:r w:rsidRPr="00D17D4A">
        <w:t>MB1 Deliver on the key initiatives as outlined in the Budget Action Plan.</w:t>
      </w:r>
    </w:p>
    <w:p w14:paraId="54235C79" w14:textId="77777777" w:rsidR="00D17D4A" w:rsidRDefault="00D17D4A" w:rsidP="00D17D4A">
      <w:pPr>
        <w:pStyle w:val="ListParagraph"/>
        <w:numPr>
          <w:ilvl w:val="0"/>
          <w:numId w:val="0"/>
        </w:numPr>
        <w:ind w:left="720"/>
      </w:pPr>
      <w:r>
        <w:t>Outcome: Complete</w:t>
      </w:r>
    </w:p>
    <w:p w14:paraId="16FD3821" w14:textId="6B9F66F8" w:rsidR="00D17D4A" w:rsidRDefault="00D17D4A" w:rsidP="00D17D4A">
      <w:pPr>
        <w:pStyle w:val="ListParagraph"/>
        <w:numPr>
          <w:ilvl w:val="0"/>
          <w:numId w:val="0"/>
        </w:numPr>
        <w:ind w:left="720"/>
      </w:pPr>
      <w:r>
        <w:t>Peninsula Health agreed a Budget Action Plan (BAP) with the Department of Health to ensure delivery of efficient operation of the health service, which was delivered in full.</w:t>
      </w:r>
    </w:p>
    <w:p w14:paraId="0B0F3F1F" w14:textId="55594C44" w:rsidR="00D17D4A" w:rsidRDefault="00D17D4A" w:rsidP="00107A57">
      <w:pPr>
        <w:pStyle w:val="Heading5"/>
        <w:numPr>
          <w:ilvl w:val="0"/>
          <w:numId w:val="42"/>
        </w:numPr>
      </w:pPr>
      <w:r w:rsidRPr="00D17D4A">
        <w:t>MB1 Utilise data analytics and performance metrics to identify areas of inefficiency and waste and make evidence-based decisions to improve financial sustainability and operational performance.</w:t>
      </w:r>
    </w:p>
    <w:p w14:paraId="4401B953" w14:textId="77777777" w:rsidR="00D17D4A" w:rsidRDefault="00D17D4A" w:rsidP="00D17D4A">
      <w:pPr>
        <w:pStyle w:val="ListParagraph"/>
        <w:numPr>
          <w:ilvl w:val="0"/>
          <w:numId w:val="0"/>
        </w:numPr>
        <w:ind w:left="720"/>
      </w:pPr>
      <w:r>
        <w:t>Outcome: Complete</w:t>
      </w:r>
    </w:p>
    <w:p w14:paraId="05375183" w14:textId="112F7867" w:rsidR="00D17D4A" w:rsidRDefault="00D17D4A" w:rsidP="00D17D4A">
      <w:pPr>
        <w:pStyle w:val="ListParagraph"/>
        <w:numPr>
          <w:ilvl w:val="0"/>
          <w:numId w:val="0"/>
        </w:numPr>
        <w:ind w:left="720"/>
      </w:pPr>
      <w:r>
        <w:t>Peninsula Health continues to optimise and produce financial and activity targets that are regularly monitored. We continue to develop our financial tools and models with a new budgeting and forecasting system implemented during the year. A robust risk-management system is in place with regular reviews occurring at all levels, including the Board of Directors.</w:t>
      </w:r>
    </w:p>
    <w:p w14:paraId="79490496" w14:textId="732AECAF" w:rsidR="00D17D4A" w:rsidRDefault="00D17D4A" w:rsidP="00107A57">
      <w:pPr>
        <w:pStyle w:val="Heading5"/>
        <w:numPr>
          <w:ilvl w:val="0"/>
          <w:numId w:val="42"/>
        </w:numPr>
      </w:pPr>
      <w:r w:rsidRPr="00D17D4A">
        <w:t>MB1 Peninsula Health will work closely and openly with HealthShare Victoria (HSV) from a relevant data gathering, relevant data sharing (access to contracts, staffing information, financial), and any other relevant perspective, to ensure timely preparedness for eventual consolidation of their purchasing and supply chain (logistics) functions to HSV.</w:t>
      </w:r>
    </w:p>
    <w:p w14:paraId="681DAF1D" w14:textId="77777777" w:rsidR="00D17D4A" w:rsidRDefault="00D17D4A" w:rsidP="00D17D4A">
      <w:pPr>
        <w:pStyle w:val="ListParagraph"/>
        <w:numPr>
          <w:ilvl w:val="0"/>
          <w:numId w:val="0"/>
        </w:numPr>
        <w:ind w:left="720"/>
      </w:pPr>
      <w:r>
        <w:t>Outcome: In progress</w:t>
      </w:r>
    </w:p>
    <w:p w14:paraId="7B540A86" w14:textId="55D3D110" w:rsidR="00D17D4A" w:rsidRDefault="00D17D4A" w:rsidP="00D17D4A">
      <w:pPr>
        <w:pStyle w:val="ListParagraph"/>
        <w:numPr>
          <w:ilvl w:val="0"/>
          <w:numId w:val="0"/>
        </w:numPr>
        <w:ind w:left="720"/>
      </w:pPr>
      <w:r>
        <w:t>Discussions have been held with Health Share Victoria (HSV) about different service models. HSV has conducted a data match on the Peninsula Health (PH) catalogue and HSV catalogue. PH is awaiting costing from HSV on various types of services offered by HSV; e.g. loading dock delivery or ward delivery.</w:t>
      </w:r>
    </w:p>
    <w:p w14:paraId="5149E1D9" w14:textId="77777777" w:rsidR="001311D6" w:rsidRDefault="001311D6">
      <w:pPr>
        <w:spacing w:after="0"/>
        <w:rPr>
          <w:rFonts w:eastAsiaTheme="majorEastAsia" w:cstheme="majorBidi"/>
          <w:b/>
          <w:bCs/>
          <w:color w:val="00643D"/>
          <w:sz w:val="26"/>
          <w:szCs w:val="26"/>
        </w:rPr>
      </w:pPr>
      <w:r>
        <w:br w:type="page"/>
      </w:r>
    </w:p>
    <w:p w14:paraId="69C8D8F4" w14:textId="74D2AD29" w:rsidR="001311D6" w:rsidRDefault="001311D6" w:rsidP="001311D6">
      <w:pPr>
        <w:pStyle w:val="Heading3"/>
      </w:pPr>
      <w:r>
        <w:t>Improving equitable access to health care and wellbeing</w:t>
      </w:r>
    </w:p>
    <w:p w14:paraId="5937E6C0" w14:textId="77777777" w:rsidR="001311D6" w:rsidRDefault="001311D6" w:rsidP="001311D6">
      <w:r>
        <w:t>Ensure that Aboriginal people have access to a health, wellbeing, and care system that is holistic, culturally safe, accessible, and empowering. Ensure that communities in rural and regional areas have equitable health outcomes irrespective of locality.</w:t>
      </w:r>
    </w:p>
    <w:p w14:paraId="509C32FC" w14:textId="77777777" w:rsidR="001311D6" w:rsidRDefault="001311D6" w:rsidP="001311D6">
      <w:pPr>
        <w:pStyle w:val="Heading4"/>
      </w:pPr>
      <w:r>
        <w:t>Goals:</w:t>
      </w:r>
    </w:p>
    <w:p w14:paraId="135CC238" w14:textId="77777777" w:rsidR="001311D6" w:rsidRDefault="001311D6" w:rsidP="001311D6">
      <w:pPr>
        <w:pStyle w:val="ListParagraph"/>
      </w:pPr>
      <w:r>
        <w:t xml:space="preserve">MC2, MC3 Enhance the provision of appropriate and culturally safe services, programs, and clinical trials for and as determined by Aboriginal people, embedding the principles of self-determination. </w:t>
      </w:r>
    </w:p>
    <w:p w14:paraId="68939B8F" w14:textId="77777777" w:rsidR="001311D6" w:rsidRDefault="001311D6" w:rsidP="001311D6">
      <w:pPr>
        <w:pStyle w:val="ListParagraph"/>
      </w:pPr>
      <w:r>
        <w:t xml:space="preserve">MC4 Expand the delivery of high-quality cultural safety training for all staff to align with the Aboriginal and Torres Strait Islander cultural safety framework. This training should be delivered by independent, expert, community-controlled organisations or a Kinaway or Supply Nation certified Aboriginal business. </w:t>
      </w:r>
    </w:p>
    <w:p w14:paraId="797150F0" w14:textId="01C3A627" w:rsidR="00D17D4A" w:rsidRDefault="001311D6" w:rsidP="001311D6">
      <w:pPr>
        <w:pStyle w:val="Heading4"/>
      </w:pPr>
      <w:r>
        <w:t>Health Service Deliverables:</w:t>
      </w:r>
    </w:p>
    <w:p w14:paraId="0531EE29" w14:textId="5CAADEFB" w:rsidR="001311D6" w:rsidRDefault="001311D6" w:rsidP="00107A57">
      <w:pPr>
        <w:pStyle w:val="Heading5"/>
        <w:numPr>
          <w:ilvl w:val="0"/>
          <w:numId w:val="42"/>
        </w:numPr>
      </w:pPr>
      <w:r w:rsidRPr="001311D6">
        <w:t>MC2 Participate in the Aboriginal Health Innovative Initiative in collaboration with SEMHSP to deliver place-based diabetes care in Aboriginal communities.</w:t>
      </w:r>
    </w:p>
    <w:p w14:paraId="5A86B650" w14:textId="77777777" w:rsidR="001311D6" w:rsidRDefault="001311D6" w:rsidP="001311D6">
      <w:pPr>
        <w:pStyle w:val="ListParagraph"/>
        <w:numPr>
          <w:ilvl w:val="0"/>
          <w:numId w:val="0"/>
        </w:numPr>
        <w:ind w:left="720"/>
      </w:pPr>
      <w:r>
        <w:t>Outcome: Complete</w:t>
      </w:r>
    </w:p>
    <w:p w14:paraId="0454BE45" w14:textId="790D0631" w:rsidR="001311D6" w:rsidRDefault="001311D6" w:rsidP="001311D6">
      <w:pPr>
        <w:pStyle w:val="ListParagraph"/>
        <w:numPr>
          <w:ilvl w:val="0"/>
          <w:numId w:val="0"/>
        </w:numPr>
        <w:ind w:left="720"/>
      </w:pPr>
      <w:r>
        <w:t>Place-based diabetes care – including endocrinology, diabetes nurse education, dietetics and podiatry – is being delivered in partnership at First Peoples’ Health and Wellbeing in Frankston. This was established as an ongoing service following a successful trial.</w:t>
      </w:r>
    </w:p>
    <w:p w14:paraId="1ACC533B" w14:textId="2F577F26" w:rsidR="001311D6" w:rsidRDefault="001311D6" w:rsidP="00107A57">
      <w:pPr>
        <w:pStyle w:val="Heading5"/>
        <w:numPr>
          <w:ilvl w:val="0"/>
          <w:numId w:val="42"/>
        </w:numPr>
      </w:pPr>
      <w:r w:rsidRPr="001311D6">
        <w:t>MC4 Implement mandatory cultural safety training and assessment for all staff in alignment with the Aboriginal and Torres Strait Islander cultural safety framework, and developed and/or delivered by independent, expert, and community-controlled organisations, Kinaway or Supply Nation certified Aboriginal businesses.</w:t>
      </w:r>
    </w:p>
    <w:p w14:paraId="34A2320F" w14:textId="77777777" w:rsidR="001311D6" w:rsidRDefault="001311D6" w:rsidP="001311D6">
      <w:pPr>
        <w:pStyle w:val="ListParagraph"/>
        <w:numPr>
          <w:ilvl w:val="0"/>
          <w:numId w:val="0"/>
        </w:numPr>
        <w:ind w:left="720"/>
      </w:pPr>
      <w:r>
        <w:t>Outcome: In progress</w:t>
      </w:r>
    </w:p>
    <w:p w14:paraId="37CE780B" w14:textId="4D673C52" w:rsidR="001311D6" w:rsidRDefault="001311D6" w:rsidP="001311D6">
      <w:pPr>
        <w:pStyle w:val="ListParagraph"/>
        <w:numPr>
          <w:ilvl w:val="0"/>
          <w:numId w:val="0"/>
        </w:numPr>
        <w:ind w:left="720"/>
      </w:pPr>
      <w:r>
        <w:t>Training is being developed to meet our requirements, to be available in January 2026. Peninsula Health offers a number of cultural safety training options including cultural immersion and culture awareness training and tours, which are available to all staff and volunteers. This training is extremely well attended and reviewed.</w:t>
      </w:r>
    </w:p>
    <w:p w14:paraId="594857F3" w14:textId="4762F97E" w:rsidR="00251307" w:rsidRDefault="00251307">
      <w:pPr>
        <w:spacing w:after="0"/>
      </w:pPr>
      <w:r>
        <w:br w:type="page"/>
      </w:r>
    </w:p>
    <w:p w14:paraId="1D7BA80D" w14:textId="77777777" w:rsidR="00251307" w:rsidRDefault="00251307" w:rsidP="00251307">
      <w:pPr>
        <w:pStyle w:val="Heading3"/>
      </w:pPr>
      <w:r>
        <w:t>A stronger workforce</w:t>
      </w:r>
    </w:p>
    <w:p w14:paraId="2BEAC953" w14:textId="77777777" w:rsidR="00251307" w:rsidRDefault="00251307" w:rsidP="00251307">
      <w:r>
        <w:t>There is an increased supply of critical roles, which supports safe, high-quality care. Victoria is a world leader in employee experience, with a focus on future roles, capabilities and professional development. The workforce is regenerative and sustainable, bringing a diversity of skills and experience that reflect the people and communities it serves. As a result of a stronger workforce, Victorians receive the right care at the right time closer to home.</w:t>
      </w:r>
    </w:p>
    <w:p w14:paraId="693A3D62" w14:textId="77777777" w:rsidR="00251307" w:rsidRDefault="00251307" w:rsidP="00251307">
      <w:pPr>
        <w:pStyle w:val="Heading4"/>
      </w:pPr>
      <w:r>
        <w:t>Goals:</w:t>
      </w:r>
    </w:p>
    <w:p w14:paraId="7A51B655" w14:textId="77777777" w:rsidR="00251307" w:rsidRDefault="00251307" w:rsidP="00251307">
      <w:pPr>
        <w:pStyle w:val="ListParagraph"/>
      </w:pPr>
      <w:r>
        <w:t>MD1 Improve employee experience across four initial focus areas to assure safe, high-quality care: leadership, health and safety, flexibility, and career development and agility.</w:t>
      </w:r>
    </w:p>
    <w:p w14:paraId="2BCCE400" w14:textId="77777777" w:rsidR="00251307" w:rsidRDefault="00251307" w:rsidP="00251307">
      <w:pPr>
        <w:pStyle w:val="ListParagraph"/>
      </w:pPr>
      <w:r>
        <w:t xml:space="preserve">MD2 Explore new and contemporary models of care and practice, including future roles and capabilities. </w:t>
      </w:r>
    </w:p>
    <w:p w14:paraId="3B0A260C" w14:textId="6E5396E9" w:rsidR="00251307" w:rsidRDefault="00251307" w:rsidP="00251307">
      <w:pPr>
        <w:pStyle w:val="Heading4"/>
      </w:pPr>
      <w:r>
        <w:t>Health Service Deliverables:</w:t>
      </w:r>
    </w:p>
    <w:p w14:paraId="3600D264" w14:textId="0865DC3B" w:rsidR="00251307" w:rsidRDefault="00251307" w:rsidP="00107A57">
      <w:pPr>
        <w:pStyle w:val="Heading5"/>
        <w:numPr>
          <w:ilvl w:val="0"/>
          <w:numId w:val="42"/>
        </w:numPr>
      </w:pPr>
      <w:r w:rsidRPr="00251307">
        <w:t>MD1 Undertake gap analysis and implement changes to meet compliance against new psychological safety legislation amendment.</w:t>
      </w:r>
    </w:p>
    <w:p w14:paraId="25365CA1" w14:textId="77777777" w:rsidR="00251307" w:rsidRDefault="00251307" w:rsidP="00251307">
      <w:pPr>
        <w:pStyle w:val="ListParagraph"/>
        <w:numPr>
          <w:ilvl w:val="0"/>
          <w:numId w:val="0"/>
        </w:numPr>
        <w:ind w:left="720"/>
      </w:pPr>
      <w:r>
        <w:t>Outcome: In progress</w:t>
      </w:r>
    </w:p>
    <w:p w14:paraId="13188380" w14:textId="318C47C2" w:rsidR="00251307" w:rsidRDefault="00251307" w:rsidP="00251307">
      <w:pPr>
        <w:pStyle w:val="ListParagraph"/>
        <w:numPr>
          <w:ilvl w:val="0"/>
          <w:numId w:val="0"/>
        </w:numPr>
        <w:ind w:left="720"/>
      </w:pPr>
      <w:r>
        <w:t>We completed a review of team structure and priorities in supporting the Work Health Safety team to build collaboration and responsiveness. A Work Health Safety committee structure is in place including consultation arrangements and compliance with the Act.</w:t>
      </w:r>
    </w:p>
    <w:p w14:paraId="21102570" w14:textId="5B87682F" w:rsidR="00251307" w:rsidRDefault="00251307" w:rsidP="00107A57">
      <w:pPr>
        <w:pStyle w:val="Heading5"/>
        <w:numPr>
          <w:ilvl w:val="0"/>
          <w:numId w:val="42"/>
        </w:numPr>
      </w:pPr>
      <w:r w:rsidRPr="00251307">
        <w:t>MD2 Continuing to support the implementation of medium and long-term priorities of the Mental Health Workforce Strategy.</w:t>
      </w:r>
    </w:p>
    <w:p w14:paraId="3F320A2E" w14:textId="77777777" w:rsidR="00251307" w:rsidRDefault="00251307" w:rsidP="00251307">
      <w:pPr>
        <w:pStyle w:val="ListParagraph"/>
        <w:numPr>
          <w:ilvl w:val="0"/>
          <w:numId w:val="0"/>
        </w:numPr>
        <w:ind w:left="720"/>
      </w:pPr>
      <w:r>
        <w:t>Outcome: Complete</w:t>
      </w:r>
    </w:p>
    <w:p w14:paraId="52B65A8A" w14:textId="7DBD4C64" w:rsidR="00251307" w:rsidRPr="00251307" w:rsidRDefault="00251307" w:rsidP="00251307">
      <w:pPr>
        <w:pStyle w:val="ListParagraph"/>
        <w:numPr>
          <w:ilvl w:val="0"/>
          <w:numId w:val="0"/>
        </w:numPr>
        <w:ind w:left="720"/>
      </w:pPr>
      <w:r>
        <w:t>A new workforce plan for mental health has been developed and implemented. Attraction and retention strategies are in place and an early in career program is well-established, while career pathways and an evaluation framework are under development. There has been a significant decrease in staffing vacancies within the mental health program.</w:t>
      </w:r>
    </w:p>
    <w:p w14:paraId="0EF34FA7" w14:textId="77777777" w:rsidR="00091D81" w:rsidRDefault="00091D81" w:rsidP="00091D81">
      <w:pPr>
        <w:spacing w:after="0"/>
      </w:pPr>
    </w:p>
    <w:p w14:paraId="3BD612D3" w14:textId="7BCD52ED" w:rsidR="00091D81" w:rsidRPr="00091D81" w:rsidRDefault="00091D81" w:rsidP="00091D81">
      <w:pPr>
        <w:spacing w:after="0"/>
      </w:pPr>
      <w:r w:rsidRPr="00091D81">
        <w:rPr>
          <w:rFonts w:eastAsiaTheme="majorEastAsia" w:cstheme="majorBidi"/>
          <w:b/>
          <w:bCs/>
          <w:color w:val="00643D"/>
          <w:sz w:val="26"/>
          <w:szCs w:val="26"/>
        </w:rPr>
        <w:t>Moving from competition to collaboration</w:t>
      </w:r>
    </w:p>
    <w:p w14:paraId="6E7851AB" w14:textId="77777777" w:rsidR="00091D81" w:rsidRPr="00091D81" w:rsidRDefault="00091D81" w:rsidP="00091D81">
      <w:pPr>
        <w:pStyle w:val="Heading4"/>
        <w:rPr>
          <w:b w:val="0"/>
          <w:bCs w:val="0"/>
        </w:rPr>
      </w:pPr>
      <w:r w:rsidRPr="00091D81">
        <w:rPr>
          <w:b w:val="0"/>
          <w:bCs w:val="0"/>
        </w:rPr>
        <w:t>Share knowledge, information and resources with partner health and wellbeing services and care providers. This will allow patients to experience one health, wellbeing and care system through connected digital health information, evidence and data flows, enabled by advanced interoperable platforms.</w:t>
      </w:r>
    </w:p>
    <w:p w14:paraId="18E206E2" w14:textId="77777777" w:rsidR="00091D81" w:rsidRPr="00091D81" w:rsidRDefault="00091D81" w:rsidP="00091D81">
      <w:pPr>
        <w:pStyle w:val="Heading4"/>
      </w:pPr>
      <w:r w:rsidRPr="00091D81">
        <w:t>Goals:</w:t>
      </w:r>
    </w:p>
    <w:p w14:paraId="322EC606" w14:textId="77777777" w:rsidR="00091D81" w:rsidRPr="00091D81" w:rsidRDefault="00091D81" w:rsidP="00107A57">
      <w:pPr>
        <w:pStyle w:val="Heading4"/>
        <w:numPr>
          <w:ilvl w:val="0"/>
          <w:numId w:val="43"/>
        </w:numPr>
        <w:rPr>
          <w:b w:val="0"/>
          <w:bCs w:val="0"/>
        </w:rPr>
      </w:pPr>
      <w:r w:rsidRPr="00091D81">
        <w:rPr>
          <w:b w:val="0"/>
          <w:bCs w:val="0"/>
        </w:rPr>
        <w:t xml:space="preserve">ME2 Engage in integrated planning and service design approaches while assuring consistent and strong clinical governance with partners to connect the system to deliver seamless and sustainable care pathways and build sector collaboration. </w:t>
      </w:r>
    </w:p>
    <w:p w14:paraId="6115323B" w14:textId="77777777" w:rsidR="00091D81" w:rsidRDefault="00091D81">
      <w:pPr>
        <w:spacing w:after="0"/>
        <w:rPr>
          <w:b/>
          <w:bCs/>
        </w:rPr>
      </w:pPr>
      <w:r>
        <w:br w:type="page"/>
      </w:r>
    </w:p>
    <w:p w14:paraId="23FA8409" w14:textId="27436F65" w:rsidR="00091D81" w:rsidRPr="00091D81" w:rsidRDefault="00091D81" w:rsidP="00091D81">
      <w:pPr>
        <w:pStyle w:val="Heading4"/>
      </w:pPr>
      <w:r w:rsidRPr="00091D81">
        <w:t>Health Service Deliverables:</w:t>
      </w:r>
    </w:p>
    <w:p w14:paraId="247E226A" w14:textId="208E8079" w:rsidR="00091D81" w:rsidRPr="00091D81" w:rsidRDefault="00091D81" w:rsidP="00107A57">
      <w:pPr>
        <w:pStyle w:val="ListParagraph"/>
        <w:numPr>
          <w:ilvl w:val="0"/>
          <w:numId w:val="42"/>
        </w:numPr>
        <w:rPr>
          <w:rFonts w:eastAsiaTheme="majorEastAsia" w:cstheme="majorBidi"/>
          <w:color w:val="0F4761" w:themeColor="accent1" w:themeShade="BF"/>
        </w:rPr>
      </w:pPr>
      <w:r w:rsidRPr="00091D81">
        <w:rPr>
          <w:rFonts w:eastAsiaTheme="majorEastAsia" w:cstheme="majorBidi"/>
          <w:color w:val="0F4761" w:themeColor="accent1" w:themeShade="BF"/>
        </w:rPr>
        <w:t>ME2 Undertake planning and design of new EPC at Hastings site in collaboration with VHBA and QEC.</w:t>
      </w:r>
      <w:r w:rsidRPr="00091D81">
        <w:rPr>
          <w:rFonts w:eastAsiaTheme="majorEastAsia" w:cstheme="majorBidi"/>
          <w:color w:val="0F4761" w:themeColor="accent1" w:themeShade="BF"/>
        </w:rPr>
        <w:br/>
      </w:r>
      <w:r>
        <w:t>Outcome: Complete</w:t>
      </w:r>
    </w:p>
    <w:p w14:paraId="041BB4A8" w14:textId="15FB050B" w:rsidR="00091D81" w:rsidRDefault="00091D81" w:rsidP="00091D81">
      <w:pPr>
        <w:pStyle w:val="ListParagraph"/>
        <w:numPr>
          <w:ilvl w:val="0"/>
          <w:numId w:val="0"/>
        </w:numPr>
        <w:ind w:left="720"/>
      </w:pPr>
      <w:r>
        <w:t>The Subacute service plan is complete. The Early Parenting Centre construction is underway, and is on track for completion in late 2025 or early 2026.</w:t>
      </w:r>
    </w:p>
    <w:p w14:paraId="5F564102" w14:textId="60FA7C28" w:rsidR="00091D81" w:rsidRDefault="00091D81" w:rsidP="00107A57">
      <w:pPr>
        <w:pStyle w:val="Heading5"/>
        <w:numPr>
          <w:ilvl w:val="0"/>
          <w:numId w:val="42"/>
        </w:numPr>
      </w:pPr>
      <w:r w:rsidRPr="00091D81">
        <w:t>ME2 Reviewing specialist workforce requirements to develop a shared workforce model, including coordinating efforts to attract workforce.</w:t>
      </w:r>
    </w:p>
    <w:p w14:paraId="5D1DA18E" w14:textId="77777777" w:rsidR="00091D81" w:rsidRDefault="00091D81" w:rsidP="00091D81">
      <w:pPr>
        <w:pStyle w:val="ListParagraph"/>
        <w:numPr>
          <w:ilvl w:val="0"/>
          <w:numId w:val="0"/>
        </w:numPr>
        <w:ind w:left="720"/>
      </w:pPr>
      <w:r>
        <w:t>Outcome: Complete</w:t>
      </w:r>
    </w:p>
    <w:p w14:paraId="5726150C" w14:textId="54CBB521" w:rsidR="00091D81" w:rsidRDefault="00091D81" w:rsidP="00091D81">
      <w:pPr>
        <w:pStyle w:val="ListParagraph"/>
        <w:numPr>
          <w:ilvl w:val="0"/>
          <w:numId w:val="0"/>
        </w:numPr>
        <w:ind w:left="720"/>
      </w:pPr>
      <w:r>
        <w:t>The Mental Health Wellbeing initiative embedded Mental Health and Wellbeing Workers (MHWW) across Peninsula Health to deliver non-clinical, recovery-focused wellbeing support. This complements and enhances the clinical treatment, care and peer support provided by the Mental Health clinical teams. This integrated approach aligns with the Royal Commission into Victoria’s Mental Health System, particularly Recommendation Three, which called for Area Mental Health and Wellbeing Services to be delivered through partnerships between public health services and non-government organisations. The initiative has been an effective strategy for addressing workforce shortages, helping to stabilise Equivalent Full Time (EFT) vacancies by filling critical service gaps with non-clinical, recovery-focused roles. Vacancy data shows this approach has supported greater workforce stability across embedded teams.</w:t>
      </w:r>
    </w:p>
    <w:p w14:paraId="1754BE54" w14:textId="28CE79E9" w:rsidR="00091D81" w:rsidRDefault="00091D81" w:rsidP="00107A57">
      <w:pPr>
        <w:pStyle w:val="Heading5"/>
        <w:numPr>
          <w:ilvl w:val="0"/>
          <w:numId w:val="42"/>
        </w:numPr>
      </w:pPr>
      <w:r w:rsidRPr="00091D81">
        <w:t>ME2 Partner with mental health and wellbeing services in the local region to implement mental health reform.</w:t>
      </w:r>
    </w:p>
    <w:p w14:paraId="4676FD37" w14:textId="77777777" w:rsidR="00091D81" w:rsidRDefault="00091D81" w:rsidP="00091D81">
      <w:pPr>
        <w:pStyle w:val="ListParagraph"/>
        <w:numPr>
          <w:ilvl w:val="0"/>
          <w:numId w:val="0"/>
        </w:numPr>
        <w:ind w:left="720"/>
      </w:pPr>
      <w:r>
        <w:t>Outcome: Complete</w:t>
      </w:r>
    </w:p>
    <w:p w14:paraId="5DDD01CB" w14:textId="77777777" w:rsidR="00091D81" w:rsidRDefault="00091D81" w:rsidP="00091D81">
      <w:pPr>
        <w:pStyle w:val="ListParagraph"/>
        <w:numPr>
          <w:ilvl w:val="0"/>
          <w:numId w:val="0"/>
        </w:numPr>
        <w:ind w:left="720"/>
      </w:pPr>
      <w:r>
        <w:t xml:space="preserve">Peninsula Health has well-established partners with three Non-Government Organisations in the region. These include: </w:t>
      </w:r>
    </w:p>
    <w:p w14:paraId="029AA849" w14:textId="77777777" w:rsidR="00091D81" w:rsidRDefault="00091D81" w:rsidP="00107A57">
      <w:pPr>
        <w:pStyle w:val="ListParagraph"/>
        <w:numPr>
          <w:ilvl w:val="0"/>
          <w:numId w:val="44"/>
        </w:numPr>
      </w:pPr>
      <w:r>
        <w:t>MIND Australia – which works in partnership to deliver the Prevention and Recovery Care (PARC) model of care</w:t>
      </w:r>
    </w:p>
    <w:p w14:paraId="02369C57" w14:textId="77777777" w:rsidR="00091D81" w:rsidRDefault="00091D81" w:rsidP="00107A57">
      <w:pPr>
        <w:pStyle w:val="ListParagraph"/>
        <w:numPr>
          <w:ilvl w:val="0"/>
          <w:numId w:val="44"/>
        </w:numPr>
      </w:pPr>
      <w:r>
        <w:t xml:space="preserve">Mentis Assist – which delivers the Early Intervention Psychosocial Support Response (EIPSR) program and the Frankston Mental Health and Wellbeing (MHWB) Local </w:t>
      </w:r>
    </w:p>
    <w:p w14:paraId="522EE54A" w14:textId="04186258" w:rsidR="00091D81" w:rsidRDefault="00091D81" w:rsidP="00107A57">
      <w:pPr>
        <w:pStyle w:val="ListParagraph"/>
        <w:numPr>
          <w:ilvl w:val="0"/>
          <w:numId w:val="44"/>
        </w:numPr>
      </w:pPr>
      <w:r>
        <w:t>Wellways – which delivers the Alternative Workforce Model, aligned to the Royal Commission recommendation five, and is the lead agency for the Frankston MHWB Local.</w:t>
      </w:r>
    </w:p>
    <w:p w14:paraId="5C33AB68" w14:textId="454389FA" w:rsidR="00091D81" w:rsidRDefault="00091D81">
      <w:pPr>
        <w:spacing w:after="0"/>
      </w:pPr>
      <w:r>
        <w:br w:type="page"/>
      </w:r>
    </w:p>
    <w:p w14:paraId="564684B8" w14:textId="77777777" w:rsidR="00091D81" w:rsidRDefault="00091D81" w:rsidP="00091D81">
      <w:pPr>
        <w:pStyle w:val="Heading2"/>
      </w:pPr>
      <w:bookmarkStart w:id="66" w:name="_Toc213944405"/>
      <w:r>
        <w:t>Performance Priorities</w:t>
      </w:r>
      <w:bookmarkEnd w:id="66"/>
    </w:p>
    <w:p w14:paraId="4B110374" w14:textId="6A5E70A4" w:rsidR="00091D81" w:rsidRDefault="00091D81" w:rsidP="00091D81">
      <w:pPr>
        <w:pStyle w:val="Heading3"/>
      </w:pPr>
      <w:r>
        <w:t>High-quality and safe care</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096"/>
        <w:gridCol w:w="1559"/>
        <w:gridCol w:w="1559"/>
      </w:tblGrid>
      <w:tr w:rsidR="00F24F3D" w:rsidRPr="00EC74B4" w14:paraId="2DF7B8AC" w14:textId="77777777" w:rsidTr="00525F43">
        <w:trPr>
          <w:trHeight w:val="283"/>
        </w:trPr>
        <w:tc>
          <w:tcPr>
            <w:tcW w:w="6096" w:type="dxa"/>
            <w:shd w:val="clear" w:color="auto" w:fill="E8E8E8" w:themeFill="background2"/>
          </w:tcPr>
          <w:p w14:paraId="4AF578C7" w14:textId="57A0A1B2" w:rsidR="00F24F3D" w:rsidRPr="00F24F3D" w:rsidRDefault="00F24F3D" w:rsidP="00F24F3D">
            <w:pPr>
              <w:pStyle w:val="TableNormal1"/>
              <w:rPr>
                <w:b/>
                <w:bCs/>
              </w:rPr>
            </w:pPr>
            <w:r w:rsidRPr="00F24F3D">
              <w:rPr>
                <w:b/>
                <w:bCs/>
              </w:rPr>
              <w:t>Key Performance Measure</w:t>
            </w:r>
          </w:p>
        </w:tc>
        <w:tc>
          <w:tcPr>
            <w:tcW w:w="1559" w:type="dxa"/>
            <w:shd w:val="clear" w:color="auto" w:fill="E8E8E8" w:themeFill="background2"/>
          </w:tcPr>
          <w:p w14:paraId="46274D20" w14:textId="5DC7CA94" w:rsidR="00F24F3D" w:rsidRPr="00F24F3D" w:rsidRDefault="00F24F3D" w:rsidP="00F24F3D">
            <w:pPr>
              <w:pStyle w:val="TableNormal1"/>
              <w:rPr>
                <w:b/>
                <w:bCs/>
              </w:rPr>
            </w:pPr>
            <w:r w:rsidRPr="00F24F3D">
              <w:rPr>
                <w:b/>
                <w:bCs/>
              </w:rPr>
              <w:t>Target</w:t>
            </w:r>
          </w:p>
        </w:tc>
        <w:tc>
          <w:tcPr>
            <w:tcW w:w="1559" w:type="dxa"/>
            <w:shd w:val="clear" w:color="auto" w:fill="E8E8E8" w:themeFill="background2"/>
          </w:tcPr>
          <w:p w14:paraId="6CC68E80" w14:textId="05B88503" w:rsidR="00F24F3D" w:rsidRPr="00F24F3D" w:rsidRDefault="00F24F3D" w:rsidP="00F24F3D">
            <w:pPr>
              <w:pStyle w:val="TableNormal1"/>
              <w:rPr>
                <w:b/>
                <w:bCs/>
              </w:rPr>
            </w:pPr>
            <w:r w:rsidRPr="00F24F3D">
              <w:rPr>
                <w:b/>
                <w:bCs/>
              </w:rPr>
              <w:t>Result</w:t>
            </w:r>
          </w:p>
        </w:tc>
      </w:tr>
      <w:tr w:rsidR="00F24F3D" w:rsidRPr="00EC74B4" w14:paraId="55BBE871" w14:textId="77777777" w:rsidTr="00525F43">
        <w:trPr>
          <w:trHeight w:val="283"/>
        </w:trPr>
        <w:tc>
          <w:tcPr>
            <w:tcW w:w="9214" w:type="dxa"/>
            <w:gridSpan w:val="3"/>
          </w:tcPr>
          <w:p w14:paraId="2FFD4874" w14:textId="0BB343C3" w:rsidR="00F24F3D" w:rsidRPr="00F24F3D" w:rsidRDefault="00F24F3D" w:rsidP="00C44B76">
            <w:pPr>
              <w:pStyle w:val="TableNormal1"/>
              <w:rPr>
                <w:b/>
                <w:bCs/>
              </w:rPr>
            </w:pPr>
            <w:r w:rsidRPr="00F24F3D">
              <w:rPr>
                <w:b/>
                <w:bCs/>
              </w:rPr>
              <w:t>Infection prevention and control</w:t>
            </w:r>
          </w:p>
        </w:tc>
      </w:tr>
      <w:tr w:rsidR="00F24F3D" w:rsidRPr="00EC74B4" w14:paraId="0B49B8AC" w14:textId="77777777" w:rsidTr="00525F43">
        <w:trPr>
          <w:trHeight w:val="283"/>
        </w:trPr>
        <w:tc>
          <w:tcPr>
            <w:tcW w:w="6096" w:type="dxa"/>
          </w:tcPr>
          <w:p w14:paraId="24D11623" w14:textId="1E527608" w:rsidR="00F24F3D" w:rsidRPr="00EC74B4" w:rsidRDefault="00F24F3D" w:rsidP="00F24F3D">
            <w:pPr>
              <w:pStyle w:val="TableNormal1"/>
            </w:pPr>
            <w:r w:rsidRPr="00FC08C0">
              <w:t>Percentage of healthcare workers immunised for influenza</w:t>
            </w:r>
          </w:p>
        </w:tc>
        <w:tc>
          <w:tcPr>
            <w:tcW w:w="1559" w:type="dxa"/>
          </w:tcPr>
          <w:p w14:paraId="044B0373" w14:textId="3D4A85AF" w:rsidR="00F24F3D" w:rsidRPr="00EC74B4" w:rsidRDefault="00F24F3D" w:rsidP="00F24F3D">
            <w:pPr>
              <w:pStyle w:val="TableNormal1"/>
            </w:pPr>
            <w:r w:rsidRPr="00FC08C0">
              <w:t>94%</w:t>
            </w:r>
          </w:p>
        </w:tc>
        <w:tc>
          <w:tcPr>
            <w:tcW w:w="1559" w:type="dxa"/>
          </w:tcPr>
          <w:p w14:paraId="4CD0183C" w14:textId="20B4EC22" w:rsidR="00F24F3D" w:rsidRPr="00EC74B4" w:rsidRDefault="00F24F3D" w:rsidP="00F24F3D">
            <w:pPr>
              <w:pStyle w:val="TableNormal1"/>
            </w:pPr>
            <w:r w:rsidRPr="00FC08C0">
              <w:t>82%</w:t>
            </w:r>
          </w:p>
        </w:tc>
      </w:tr>
      <w:tr w:rsidR="00F24F3D" w:rsidRPr="00EC74B4" w14:paraId="4120DD48" w14:textId="77777777" w:rsidTr="00525F43">
        <w:trPr>
          <w:trHeight w:val="283"/>
        </w:trPr>
        <w:tc>
          <w:tcPr>
            <w:tcW w:w="9214" w:type="dxa"/>
            <w:gridSpan w:val="3"/>
          </w:tcPr>
          <w:p w14:paraId="5F9634B9" w14:textId="51699D3E" w:rsidR="00F24F3D" w:rsidRPr="00F24F3D" w:rsidRDefault="00F24F3D" w:rsidP="00C44B76">
            <w:pPr>
              <w:pStyle w:val="TableNormal1"/>
              <w:rPr>
                <w:b/>
                <w:bCs/>
              </w:rPr>
            </w:pPr>
            <w:r w:rsidRPr="00F24F3D">
              <w:rPr>
                <w:b/>
                <w:bCs/>
              </w:rPr>
              <w:t>Adverse Events</w:t>
            </w:r>
          </w:p>
        </w:tc>
      </w:tr>
      <w:tr w:rsidR="00F24F3D" w:rsidRPr="00EC74B4" w14:paraId="2D639940" w14:textId="77777777" w:rsidTr="00525F43">
        <w:trPr>
          <w:trHeight w:val="283"/>
        </w:trPr>
        <w:tc>
          <w:tcPr>
            <w:tcW w:w="6096" w:type="dxa"/>
          </w:tcPr>
          <w:p w14:paraId="5888B9E3" w14:textId="41D43EB9" w:rsidR="00F24F3D" w:rsidRPr="00EC74B4" w:rsidRDefault="00F24F3D" w:rsidP="00C44B76">
            <w:pPr>
              <w:pStyle w:val="TableNormal1"/>
            </w:pPr>
            <w:r w:rsidRPr="00F24F3D">
              <w:t>Percentage of reported sentinel events for which a root cause analysis (RCA) report was submitted within 30 business days from notification of the event</w:t>
            </w:r>
          </w:p>
        </w:tc>
        <w:tc>
          <w:tcPr>
            <w:tcW w:w="1559" w:type="dxa"/>
          </w:tcPr>
          <w:p w14:paraId="10502FC8" w14:textId="30582C6F" w:rsidR="00F24F3D" w:rsidRPr="00EC74B4" w:rsidRDefault="00F24F3D" w:rsidP="00C44B76">
            <w:pPr>
              <w:pStyle w:val="TableNormal1"/>
            </w:pPr>
            <w:r w:rsidRPr="00F24F3D">
              <w:t>All RCA reports submitted within 30 business days</w:t>
            </w:r>
          </w:p>
        </w:tc>
        <w:tc>
          <w:tcPr>
            <w:tcW w:w="1559" w:type="dxa"/>
          </w:tcPr>
          <w:p w14:paraId="6F45B7DD" w14:textId="2362EC10" w:rsidR="00F24F3D" w:rsidRPr="00EC74B4" w:rsidRDefault="00F24F3D" w:rsidP="00C44B76">
            <w:pPr>
              <w:pStyle w:val="TableNormal1"/>
            </w:pPr>
            <w:r w:rsidRPr="00F24F3D">
              <w:t>100%</w:t>
            </w:r>
          </w:p>
        </w:tc>
      </w:tr>
      <w:tr w:rsidR="00F24F3D" w:rsidRPr="00EC74B4" w14:paraId="5B1A168F" w14:textId="77777777" w:rsidTr="00525F43">
        <w:trPr>
          <w:trHeight w:val="283"/>
        </w:trPr>
        <w:tc>
          <w:tcPr>
            <w:tcW w:w="9214" w:type="dxa"/>
            <w:gridSpan w:val="3"/>
          </w:tcPr>
          <w:p w14:paraId="38F3D5C3" w14:textId="31737DAD" w:rsidR="00F24F3D" w:rsidRPr="00F24F3D" w:rsidRDefault="00F24F3D" w:rsidP="00C44B76">
            <w:pPr>
              <w:pStyle w:val="TableNormal1"/>
              <w:rPr>
                <w:b/>
                <w:bCs/>
              </w:rPr>
            </w:pPr>
            <w:r w:rsidRPr="00F24F3D">
              <w:rPr>
                <w:b/>
                <w:bCs/>
              </w:rPr>
              <w:t>Aged Care</w:t>
            </w:r>
          </w:p>
        </w:tc>
      </w:tr>
      <w:tr w:rsidR="00F24F3D" w:rsidRPr="00EC74B4" w14:paraId="207E0145" w14:textId="77777777" w:rsidTr="00525F43">
        <w:trPr>
          <w:trHeight w:val="283"/>
        </w:trPr>
        <w:tc>
          <w:tcPr>
            <w:tcW w:w="6096" w:type="dxa"/>
          </w:tcPr>
          <w:p w14:paraId="12E05693" w14:textId="2A21EA7C" w:rsidR="00F24F3D" w:rsidRPr="00EC74B4" w:rsidRDefault="00F24F3D" w:rsidP="00C44B76">
            <w:pPr>
              <w:pStyle w:val="TableNormal1"/>
            </w:pPr>
            <w:r w:rsidRPr="00F24F3D">
              <w:t>Public sector residential aged-care services overall star rating</w:t>
            </w:r>
          </w:p>
        </w:tc>
        <w:tc>
          <w:tcPr>
            <w:tcW w:w="1559" w:type="dxa"/>
          </w:tcPr>
          <w:p w14:paraId="43660B16" w14:textId="0022CB6F" w:rsidR="00F24F3D" w:rsidRPr="00EC74B4" w:rsidRDefault="00F24F3D" w:rsidP="00F24F3D">
            <w:pPr>
              <w:pStyle w:val="TableNormal1"/>
            </w:pPr>
            <w:r>
              <w:t>Minimum rating of 3 stars</w:t>
            </w:r>
          </w:p>
        </w:tc>
        <w:tc>
          <w:tcPr>
            <w:tcW w:w="1559" w:type="dxa"/>
          </w:tcPr>
          <w:p w14:paraId="3CC421FC" w14:textId="61C4D791" w:rsidR="00F24F3D" w:rsidRPr="00EC74B4" w:rsidRDefault="00F24F3D" w:rsidP="00C44B76">
            <w:pPr>
              <w:pStyle w:val="TableNormal1"/>
            </w:pPr>
            <w:r w:rsidRPr="00F24F3D">
              <w:t>100%</w:t>
            </w:r>
          </w:p>
        </w:tc>
      </w:tr>
      <w:tr w:rsidR="00F24F3D" w:rsidRPr="00EC74B4" w14:paraId="1F096E9E" w14:textId="77777777" w:rsidTr="00525F43">
        <w:trPr>
          <w:trHeight w:val="283"/>
        </w:trPr>
        <w:tc>
          <w:tcPr>
            <w:tcW w:w="9214" w:type="dxa"/>
            <w:gridSpan w:val="3"/>
          </w:tcPr>
          <w:p w14:paraId="409142CD" w14:textId="66243195" w:rsidR="00F24F3D" w:rsidRPr="00F24F3D" w:rsidRDefault="00F24F3D" w:rsidP="00C44B76">
            <w:pPr>
              <w:pStyle w:val="TableNormal1"/>
              <w:rPr>
                <w:b/>
                <w:bCs/>
              </w:rPr>
            </w:pPr>
            <w:r w:rsidRPr="00F24F3D">
              <w:rPr>
                <w:b/>
                <w:bCs/>
              </w:rPr>
              <w:t>Patient Experience</w:t>
            </w:r>
          </w:p>
        </w:tc>
      </w:tr>
      <w:tr w:rsidR="00F24F3D" w:rsidRPr="00EC74B4" w14:paraId="305F376D" w14:textId="77777777" w:rsidTr="00525F43">
        <w:trPr>
          <w:trHeight w:val="283"/>
        </w:trPr>
        <w:tc>
          <w:tcPr>
            <w:tcW w:w="6096" w:type="dxa"/>
          </w:tcPr>
          <w:p w14:paraId="47E55EF7" w14:textId="08137532" w:rsidR="00F24F3D" w:rsidRPr="00EC74B4" w:rsidRDefault="00F24F3D" w:rsidP="00F24F3D">
            <w:pPr>
              <w:pStyle w:val="TableNormal1"/>
            </w:pPr>
            <w:r w:rsidRPr="00F24F3D">
              <w:t>Percentage of patients who reported positive experiences of their hospital stay</w:t>
            </w:r>
          </w:p>
        </w:tc>
        <w:tc>
          <w:tcPr>
            <w:tcW w:w="1559" w:type="dxa"/>
          </w:tcPr>
          <w:p w14:paraId="45791314" w14:textId="4BFF146C" w:rsidR="00F24F3D" w:rsidRPr="00EC74B4" w:rsidRDefault="00F24F3D" w:rsidP="00F24F3D">
            <w:pPr>
              <w:pStyle w:val="TableNormal1"/>
            </w:pPr>
            <w:r w:rsidRPr="00DB05F9">
              <w:t>95%</w:t>
            </w:r>
          </w:p>
        </w:tc>
        <w:tc>
          <w:tcPr>
            <w:tcW w:w="1559" w:type="dxa"/>
          </w:tcPr>
          <w:p w14:paraId="50DDCEF1" w14:textId="2F442953" w:rsidR="00F24F3D" w:rsidRPr="00EC74B4" w:rsidRDefault="00F24F3D" w:rsidP="00F24F3D">
            <w:pPr>
              <w:pStyle w:val="TableNormal1"/>
            </w:pPr>
            <w:r w:rsidRPr="00DB05F9">
              <w:t>90.7%</w:t>
            </w:r>
          </w:p>
        </w:tc>
      </w:tr>
      <w:tr w:rsidR="00F24F3D" w:rsidRPr="00EC74B4" w14:paraId="49D427C3" w14:textId="77777777" w:rsidTr="00525F43">
        <w:trPr>
          <w:trHeight w:val="283"/>
        </w:trPr>
        <w:tc>
          <w:tcPr>
            <w:tcW w:w="9214" w:type="dxa"/>
            <w:gridSpan w:val="3"/>
          </w:tcPr>
          <w:p w14:paraId="41A45977" w14:textId="49C18E7E" w:rsidR="00F24F3D" w:rsidRPr="00F24F3D" w:rsidRDefault="00F24F3D" w:rsidP="00C44B76">
            <w:pPr>
              <w:pStyle w:val="TableNormal1"/>
              <w:rPr>
                <w:b/>
                <w:bCs/>
              </w:rPr>
            </w:pPr>
            <w:r w:rsidRPr="00F24F3D">
              <w:rPr>
                <w:b/>
                <w:bCs/>
              </w:rPr>
              <w:t>Aboriginal Health</w:t>
            </w:r>
          </w:p>
        </w:tc>
      </w:tr>
      <w:tr w:rsidR="00F24F3D" w:rsidRPr="00EC74B4" w14:paraId="1785F82C" w14:textId="77777777" w:rsidTr="00525F43">
        <w:trPr>
          <w:trHeight w:val="283"/>
        </w:trPr>
        <w:tc>
          <w:tcPr>
            <w:tcW w:w="6096" w:type="dxa"/>
          </w:tcPr>
          <w:p w14:paraId="6A287413" w14:textId="523ED205" w:rsidR="00F24F3D" w:rsidRPr="00EC74B4" w:rsidRDefault="00F24F3D" w:rsidP="00F24F3D">
            <w:pPr>
              <w:pStyle w:val="TableNormal1"/>
            </w:pPr>
            <w:r w:rsidRPr="00F24F3D">
              <w:t>The gap between the number of Aboriginal patients who discharged against medical advice compared to non-Aboriginal patients</w:t>
            </w:r>
          </w:p>
        </w:tc>
        <w:tc>
          <w:tcPr>
            <w:tcW w:w="1559" w:type="dxa"/>
          </w:tcPr>
          <w:p w14:paraId="2CF9FE3B" w14:textId="7FF878C4" w:rsidR="00F24F3D" w:rsidRPr="00EC74B4" w:rsidRDefault="00F24F3D" w:rsidP="00F24F3D">
            <w:pPr>
              <w:pStyle w:val="TableNormal1"/>
            </w:pPr>
            <w:r w:rsidRPr="00F70A9D">
              <w:t>0%</w:t>
            </w:r>
          </w:p>
        </w:tc>
        <w:tc>
          <w:tcPr>
            <w:tcW w:w="1559" w:type="dxa"/>
          </w:tcPr>
          <w:p w14:paraId="0D9AE48B" w14:textId="33D0BEFB" w:rsidR="00F24F3D" w:rsidRPr="00EC74B4" w:rsidRDefault="00F24F3D" w:rsidP="00F24F3D">
            <w:pPr>
              <w:pStyle w:val="TableNormal1"/>
            </w:pPr>
            <w:r w:rsidRPr="00F70A9D">
              <w:t>3.6%</w:t>
            </w:r>
          </w:p>
        </w:tc>
      </w:tr>
      <w:tr w:rsidR="00F24F3D" w:rsidRPr="00EC74B4" w14:paraId="55A6315F" w14:textId="77777777" w:rsidTr="00525F43">
        <w:trPr>
          <w:trHeight w:val="283"/>
        </w:trPr>
        <w:tc>
          <w:tcPr>
            <w:tcW w:w="6096" w:type="dxa"/>
          </w:tcPr>
          <w:p w14:paraId="098E6D48" w14:textId="232A9F4F" w:rsidR="00F24F3D" w:rsidRPr="00EC74B4" w:rsidRDefault="00F24F3D" w:rsidP="00F24F3D">
            <w:pPr>
              <w:pStyle w:val="TableNormal1"/>
            </w:pPr>
            <w:r>
              <w:t>The gap between the number of Aboriginal patients who 'did not wait' presenting to Frankston Hospital emergency department compared to non-Aboriginal patients</w:t>
            </w:r>
          </w:p>
        </w:tc>
        <w:tc>
          <w:tcPr>
            <w:tcW w:w="1559" w:type="dxa"/>
          </w:tcPr>
          <w:p w14:paraId="38030699" w14:textId="0618ADCA" w:rsidR="00F24F3D" w:rsidRPr="00EC74B4" w:rsidRDefault="00F24F3D" w:rsidP="00F24F3D">
            <w:pPr>
              <w:pStyle w:val="TableNormal1"/>
            </w:pPr>
            <w:r w:rsidRPr="00F70A9D">
              <w:t>0%</w:t>
            </w:r>
          </w:p>
        </w:tc>
        <w:tc>
          <w:tcPr>
            <w:tcW w:w="1559" w:type="dxa"/>
          </w:tcPr>
          <w:p w14:paraId="6720F232" w14:textId="6D260870" w:rsidR="00F24F3D" w:rsidRPr="00EC74B4" w:rsidRDefault="00F24F3D" w:rsidP="00F24F3D">
            <w:pPr>
              <w:pStyle w:val="TableNormal1"/>
            </w:pPr>
            <w:r w:rsidRPr="00F70A9D">
              <w:t>1%</w:t>
            </w:r>
          </w:p>
        </w:tc>
      </w:tr>
      <w:tr w:rsidR="00F24F3D" w:rsidRPr="00EC74B4" w14:paraId="6E0CB9C4" w14:textId="77777777" w:rsidTr="00525F43">
        <w:trPr>
          <w:trHeight w:val="283"/>
        </w:trPr>
        <w:tc>
          <w:tcPr>
            <w:tcW w:w="6096" w:type="dxa"/>
          </w:tcPr>
          <w:p w14:paraId="5BA7E0E7" w14:textId="63AF4F6B" w:rsidR="00F24F3D" w:rsidRPr="00EC74B4" w:rsidRDefault="00F24F3D" w:rsidP="00F24F3D">
            <w:pPr>
              <w:pStyle w:val="TableNormal1"/>
            </w:pPr>
            <w:r>
              <w:t>The gap between the number of Aboriginal patients who 'did not wait' presenting to Rosebud Hospital emergency department compared to non-Aboriginal patients</w:t>
            </w:r>
          </w:p>
        </w:tc>
        <w:tc>
          <w:tcPr>
            <w:tcW w:w="1559" w:type="dxa"/>
          </w:tcPr>
          <w:p w14:paraId="526BEB3D" w14:textId="671EA9B2" w:rsidR="00F24F3D" w:rsidRPr="00EC74B4" w:rsidRDefault="00F24F3D" w:rsidP="00F24F3D">
            <w:pPr>
              <w:pStyle w:val="TableNormal1"/>
            </w:pPr>
            <w:r w:rsidRPr="00F70A9D">
              <w:t>0%</w:t>
            </w:r>
          </w:p>
        </w:tc>
        <w:tc>
          <w:tcPr>
            <w:tcW w:w="1559" w:type="dxa"/>
          </w:tcPr>
          <w:p w14:paraId="112C5D87" w14:textId="1E60F8FE" w:rsidR="00F24F3D" w:rsidRPr="00EC74B4" w:rsidRDefault="00F24F3D" w:rsidP="00F24F3D">
            <w:pPr>
              <w:pStyle w:val="TableNormal1"/>
            </w:pPr>
            <w:r w:rsidRPr="00F70A9D">
              <w:t>1%</w:t>
            </w:r>
          </w:p>
        </w:tc>
      </w:tr>
      <w:tr w:rsidR="00F24F3D" w:rsidRPr="00EC74B4" w14:paraId="2F946161" w14:textId="77777777" w:rsidTr="00525F43">
        <w:trPr>
          <w:trHeight w:val="283"/>
        </w:trPr>
        <w:tc>
          <w:tcPr>
            <w:tcW w:w="9214" w:type="dxa"/>
            <w:gridSpan w:val="3"/>
          </w:tcPr>
          <w:p w14:paraId="0400D913" w14:textId="1FBCBB43" w:rsidR="00F24F3D" w:rsidRPr="00525F43" w:rsidRDefault="00F24F3D" w:rsidP="00C44B76">
            <w:pPr>
              <w:pStyle w:val="TableNormal1"/>
              <w:rPr>
                <w:b/>
                <w:bCs/>
              </w:rPr>
            </w:pPr>
            <w:r w:rsidRPr="00525F43">
              <w:rPr>
                <w:b/>
                <w:bCs/>
              </w:rPr>
              <w:t>Mental Health Patient Experience*</w:t>
            </w:r>
          </w:p>
        </w:tc>
      </w:tr>
      <w:tr w:rsidR="00525F43" w:rsidRPr="00EC74B4" w14:paraId="14EABCC2" w14:textId="77777777" w:rsidTr="00525F43">
        <w:trPr>
          <w:trHeight w:val="283"/>
        </w:trPr>
        <w:tc>
          <w:tcPr>
            <w:tcW w:w="6096" w:type="dxa"/>
          </w:tcPr>
          <w:p w14:paraId="5A895CF3" w14:textId="76B313B2" w:rsidR="00525F43" w:rsidRPr="00EC74B4" w:rsidRDefault="00525F43" w:rsidP="00525F43">
            <w:pPr>
              <w:pStyle w:val="TableNormal1"/>
            </w:pPr>
            <w:r w:rsidRPr="00525F43">
              <w:t>Percentage of consumers/families/carers reporting a ‘very good’ or ‘excellent’ overall experience of the service</w:t>
            </w:r>
          </w:p>
        </w:tc>
        <w:tc>
          <w:tcPr>
            <w:tcW w:w="1559" w:type="dxa"/>
          </w:tcPr>
          <w:p w14:paraId="62BFAFE4" w14:textId="2EC41581" w:rsidR="00525F43" w:rsidRPr="00EC74B4" w:rsidRDefault="00525F43" w:rsidP="00525F43">
            <w:pPr>
              <w:pStyle w:val="TableNormal1"/>
            </w:pPr>
            <w:r w:rsidRPr="00501E7C">
              <w:t>N/A</w:t>
            </w:r>
          </w:p>
        </w:tc>
        <w:tc>
          <w:tcPr>
            <w:tcW w:w="1559" w:type="dxa"/>
          </w:tcPr>
          <w:p w14:paraId="6ECBA0F5" w14:textId="3379C7E9" w:rsidR="00525F43" w:rsidRPr="00EC74B4" w:rsidRDefault="00525F43" w:rsidP="00525F43">
            <w:pPr>
              <w:pStyle w:val="TableNormal1"/>
            </w:pPr>
            <w:r w:rsidRPr="00501E7C">
              <w:t>N/A</w:t>
            </w:r>
          </w:p>
        </w:tc>
      </w:tr>
      <w:tr w:rsidR="00525F43" w:rsidRPr="00EC74B4" w14:paraId="207FBDE6" w14:textId="77777777" w:rsidTr="00525F43">
        <w:trPr>
          <w:trHeight w:val="283"/>
        </w:trPr>
        <w:tc>
          <w:tcPr>
            <w:tcW w:w="6096" w:type="dxa"/>
          </w:tcPr>
          <w:p w14:paraId="05FB5AB7" w14:textId="1A2DB5CC" w:rsidR="00525F43" w:rsidRPr="00EC74B4" w:rsidRDefault="00525F43" w:rsidP="00525F43">
            <w:pPr>
              <w:pStyle w:val="TableNormal1"/>
            </w:pPr>
            <w:r w:rsidRPr="00525F43">
              <w:t>Percentage of families/carers who report they ‘always’ or ‘usually’ felt their opinions as a carer were respected</w:t>
            </w:r>
          </w:p>
        </w:tc>
        <w:tc>
          <w:tcPr>
            <w:tcW w:w="1559" w:type="dxa"/>
          </w:tcPr>
          <w:p w14:paraId="16D3DB1A" w14:textId="61F70B83" w:rsidR="00525F43" w:rsidRPr="00EC74B4" w:rsidRDefault="00525F43" w:rsidP="00525F43">
            <w:pPr>
              <w:pStyle w:val="TableNormal1"/>
            </w:pPr>
            <w:r w:rsidRPr="00501E7C">
              <w:t>N/A</w:t>
            </w:r>
          </w:p>
        </w:tc>
        <w:tc>
          <w:tcPr>
            <w:tcW w:w="1559" w:type="dxa"/>
          </w:tcPr>
          <w:p w14:paraId="588925E6" w14:textId="5D818092" w:rsidR="00525F43" w:rsidRPr="00EC74B4" w:rsidRDefault="00525F43" w:rsidP="00525F43">
            <w:pPr>
              <w:pStyle w:val="TableNormal1"/>
            </w:pPr>
            <w:r w:rsidRPr="00501E7C">
              <w:t>N/A</w:t>
            </w:r>
          </w:p>
        </w:tc>
      </w:tr>
      <w:tr w:rsidR="00525F43" w:rsidRPr="00EC74B4" w14:paraId="27850D11" w14:textId="77777777" w:rsidTr="00525F43">
        <w:trPr>
          <w:trHeight w:val="283"/>
        </w:trPr>
        <w:tc>
          <w:tcPr>
            <w:tcW w:w="6096" w:type="dxa"/>
          </w:tcPr>
          <w:p w14:paraId="79462C03" w14:textId="1CD2CB61" w:rsidR="00525F43" w:rsidRPr="00EC74B4" w:rsidRDefault="00525F43" w:rsidP="00525F43">
            <w:pPr>
              <w:pStyle w:val="TableNormal1"/>
            </w:pPr>
            <w:r w:rsidRPr="00525F43">
              <w:t>Percentage of mental health consumers reporting they ‘usually’ or ‘always’ felt safe using this service</w:t>
            </w:r>
          </w:p>
        </w:tc>
        <w:tc>
          <w:tcPr>
            <w:tcW w:w="1559" w:type="dxa"/>
          </w:tcPr>
          <w:p w14:paraId="14136A33" w14:textId="4C2E5507" w:rsidR="00525F43" w:rsidRPr="00EC74B4" w:rsidRDefault="00525F43" w:rsidP="00525F43">
            <w:pPr>
              <w:pStyle w:val="TableNormal1"/>
            </w:pPr>
            <w:r w:rsidRPr="00501E7C">
              <w:t>N/A</w:t>
            </w:r>
          </w:p>
        </w:tc>
        <w:tc>
          <w:tcPr>
            <w:tcW w:w="1559" w:type="dxa"/>
          </w:tcPr>
          <w:p w14:paraId="47DDEAC9" w14:textId="2880CE47" w:rsidR="00525F43" w:rsidRPr="00EC74B4" w:rsidRDefault="00525F43" w:rsidP="00525F43">
            <w:pPr>
              <w:pStyle w:val="TableNormal1"/>
            </w:pPr>
            <w:r w:rsidRPr="00501E7C">
              <w:t>N/A</w:t>
            </w:r>
          </w:p>
        </w:tc>
      </w:tr>
      <w:tr w:rsidR="00525F43" w:rsidRPr="00EC74B4" w14:paraId="0B23C9C5" w14:textId="77777777" w:rsidTr="00525F43">
        <w:trPr>
          <w:trHeight w:val="283"/>
        </w:trPr>
        <w:tc>
          <w:tcPr>
            <w:tcW w:w="9214" w:type="dxa"/>
            <w:gridSpan w:val="3"/>
          </w:tcPr>
          <w:p w14:paraId="0CA0AD44" w14:textId="547A9EE8" w:rsidR="00525F43" w:rsidRPr="00EC74B4" w:rsidRDefault="00525F43" w:rsidP="00C44B76">
            <w:pPr>
              <w:pStyle w:val="TableNormal1"/>
            </w:pPr>
            <w:r w:rsidRPr="00525F43">
              <w:t>Mental Health follow-ups, readmissions and seclusions</w:t>
            </w:r>
          </w:p>
        </w:tc>
      </w:tr>
      <w:tr w:rsidR="00525F43" w:rsidRPr="00EC74B4" w14:paraId="092D1681" w14:textId="77777777" w:rsidTr="00525F43">
        <w:trPr>
          <w:trHeight w:val="283"/>
        </w:trPr>
        <w:tc>
          <w:tcPr>
            <w:tcW w:w="6096" w:type="dxa"/>
          </w:tcPr>
          <w:p w14:paraId="7FEF791C" w14:textId="728FCD9A" w:rsidR="00525F43" w:rsidRPr="00EC74B4" w:rsidRDefault="00525F43" w:rsidP="00525F43">
            <w:pPr>
              <w:pStyle w:val="TableNormal1"/>
            </w:pPr>
            <w:r w:rsidRPr="00525F43">
              <w:t>Percentage of consumers followed up within 7 days of separation – Inpatient</w:t>
            </w:r>
          </w:p>
        </w:tc>
        <w:tc>
          <w:tcPr>
            <w:tcW w:w="1559" w:type="dxa"/>
          </w:tcPr>
          <w:p w14:paraId="210632C4" w14:textId="07A1140C" w:rsidR="00525F43" w:rsidRPr="00EC74B4" w:rsidRDefault="00525F43" w:rsidP="00525F43">
            <w:pPr>
              <w:pStyle w:val="TableNormal1"/>
            </w:pPr>
            <w:r w:rsidRPr="003F42AD">
              <w:t xml:space="preserve">88% </w:t>
            </w:r>
          </w:p>
        </w:tc>
        <w:tc>
          <w:tcPr>
            <w:tcW w:w="1559" w:type="dxa"/>
          </w:tcPr>
          <w:p w14:paraId="05D64BF8" w14:textId="498ACFAC" w:rsidR="00525F43" w:rsidRPr="00EC74B4" w:rsidRDefault="00525F43" w:rsidP="00525F43">
            <w:pPr>
              <w:pStyle w:val="TableNormal1"/>
            </w:pPr>
            <w:r w:rsidRPr="003F42AD">
              <w:t>95%</w:t>
            </w:r>
          </w:p>
        </w:tc>
      </w:tr>
      <w:tr w:rsidR="00525F43" w:rsidRPr="00EC74B4" w14:paraId="362A1B6C" w14:textId="77777777" w:rsidTr="00525F43">
        <w:trPr>
          <w:trHeight w:val="283"/>
        </w:trPr>
        <w:tc>
          <w:tcPr>
            <w:tcW w:w="6096" w:type="dxa"/>
          </w:tcPr>
          <w:p w14:paraId="2F117F3B" w14:textId="3C72E502" w:rsidR="00525F43" w:rsidRPr="00EC74B4" w:rsidRDefault="00525F43" w:rsidP="00525F43">
            <w:pPr>
              <w:pStyle w:val="TableNormal1"/>
            </w:pPr>
            <w:r w:rsidRPr="00525F43">
              <w:t>Percentage of consumers readmitted within 28 days of separation –  inpatient.</w:t>
            </w:r>
          </w:p>
        </w:tc>
        <w:tc>
          <w:tcPr>
            <w:tcW w:w="1559" w:type="dxa"/>
          </w:tcPr>
          <w:p w14:paraId="4D4AC2BD" w14:textId="6D4DE5FA" w:rsidR="00525F43" w:rsidRPr="00EC74B4" w:rsidRDefault="00525F43" w:rsidP="00525F43">
            <w:pPr>
              <w:pStyle w:val="TableNormal1"/>
            </w:pPr>
            <w:r w:rsidRPr="003F42AD">
              <w:t>&lt;14%</w:t>
            </w:r>
          </w:p>
        </w:tc>
        <w:tc>
          <w:tcPr>
            <w:tcW w:w="1559" w:type="dxa"/>
          </w:tcPr>
          <w:p w14:paraId="481DB15D" w14:textId="607CA89F" w:rsidR="00525F43" w:rsidRPr="00EC74B4" w:rsidRDefault="00525F43" w:rsidP="00525F43">
            <w:pPr>
              <w:pStyle w:val="TableNormal1"/>
            </w:pPr>
            <w:r w:rsidRPr="003F42AD">
              <w:t>13%</w:t>
            </w:r>
          </w:p>
        </w:tc>
      </w:tr>
      <w:tr w:rsidR="00525F43" w:rsidRPr="00EC74B4" w14:paraId="3ABBA00B" w14:textId="77777777" w:rsidTr="00525F43">
        <w:trPr>
          <w:trHeight w:val="283"/>
        </w:trPr>
        <w:tc>
          <w:tcPr>
            <w:tcW w:w="6096" w:type="dxa"/>
          </w:tcPr>
          <w:p w14:paraId="1400FEF2" w14:textId="1225B3F5" w:rsidR="00525F43" w:rsidRPr="00EC74B4" w:rsidRDefault="00525F43" w:rsidP="00525F43">
            <w:pPr>
              <w:pStyle w:val="TableNormal1"/>
            </w:pPr>
            <w:r w:rsidRPr="00525F43">
              <w:t>Rate of seclusion episodes per 1,000 occupied bed days - inpatient</w:t>
            </w:r>
          </w:p>
        </w:tc>
        <w:tc>
          <w:tcPr>
            <w:tcW w:w="1559" w:type="dxa"/>
          </w:tcPr>
          <w:p w14:paraId="05413826" w14:textId="295DBEE5" w:rsidR="00525F43" w:rsidRPr="00EC74B4" w:rsidRDefault="00525F43" w:rsidP="00525F43">
            <w:pPr>
              <w:pStyle w:val="TableNormal1"/>
            </w:pPr>
            <w:r w:rsidRPr="003F42AD">
              <w:t>≤6</w:t>
            </w:r>
          </w:p>
        </w:tc>
        <w:tc>
          <w:tcPr>
            <w:tcW w:w="1559" w:type="dxa"/>
          </w:tcPr>
          <w:p w14:paraId="3213C00E" w14:textId="0C711696" w:rsidR="00525F43" w:rsidRPr="00EC74B4" w:rsidRDefault="00525F43" w:rsidP="00525F43">
            <w:pPr>
              <w:pStyle w:val="TableNormal1"/>
            </w:pPr>
            <w:r w:rsidRPr="003F42AD">
              <w:t>0</w:t>
            </w:r>
          </w:p>
        </w:tc>
      </w:tr>
      <w:tr w:rsidR="00525F43" w:rsidRPr="00EC74B4" w14:paraId="18BD3936" w14:textId="77777777" w:rsidTr="00525F43">
        <w:trPr>
          <w:trHeight w:val="283"/>
        </w:trPr>
        <w:tc>
          <w:tcPr>
            <w:tcW w:w="9214" w:type="dxa"/>
            <w:gridSpan w:val="3"/>
          </w:tcPr>
          <w:p w14:paraId="7C425B80" w14:textId="433BC86C" w:rsidR="00525F43" w:rsidRPr="00525F43" w:rsidRDefault="00525F43" w:rsidP="00525F43">
            <w:pPr>
              <w:pStyle w:val="TableNormal1"/>
              <w:rPr>
                <w:b/>
                <w:bCs/>
              </w:rPr>
            </w:pPr>
            <w:r w:rsidRPr="00525F43">
              <w:rPr>
                <w:b/>
                <w:bCs/>
              </w:rPr>
              <w:t>Continuing care</w:t>
            </w:r>
          </w:p>
        </w:tc>
      </w:tr>
      <w:tr w:rsidR="00525F43" w:rsidRPr="00EC74B4" w14:paraId="58E901F0" w14:textId="77777777" w:rsidTr="00525F43">
        <w:trPr>
          <w:trHeight w:val="283"/>
        </w:trPr>
        <w:tc>
          <w:tcPr>
            <w:tcW w:w="6096" w:type="dxa"/>
          </w:tcPr>
          <w:p w14:paraId="5CC0F0B6" w14:textId="2BF41B03" w:rsidR="00525F43" w:rsidRPr="00525F43" w:rsidRDefault="00525F43" w:rsidP="00525F43">
            <w:pPr>
              <w:pStyle w:val="TableNormal1"/>
            </w:pPr>
            <w:r w:rsidRPr="00525F43">
              <w:t>Average change in the functional independence measure (FIM) score per day of care for rehabilitation separations</w:t>
            </w:r>
          </w:p>
        </w:tc>
        <w:tc>
          <w:tcPr>
            <w:tcW w:w="1559" w:type="dxa"/>
          </w:tcPr>
          <w:p w14:paraId="70DF6DA0" w14:textId="375BEC9F" w:rsidR="00525F43" w:rsidRPr="003F42AD" w:rsidRDefault="00525F43" w:rsidP="00525F43">
            <w:pPr>
              <w:pStyle w:val="TableNormal1"/>
            </w:pPr>
            <w:r w:rsidRPr="00647F06">
              <w:t>&gt;0.645</w:t>
            </w:r>
          </w:p>
        </w:tc>
        <w:tc>
          <w:tcPr>
            <w:tcW w:w="1559" w:type="dxa"/>
          </w:tcPr>
          <w:p w14:paraId="467D8876" w14:textId="5C91724A" w:rsidR="00525F43" w:rsidRPr="003F42AD" w:rsidRDefault="00525F43" w:rsidP="00525F43">
            <w:pPr>
              <w:pStyle w:val="TableNormal1"/>
            </w:pPr>
            <w:r w:rsidRPr="00647F06">
              <w:t>0.742</w:t>
            </w:r>
          </w:p>
        </w:tc>
      </w:tr>
    </w:tbl>
    <w:p w14:paraId="08EE2136" w14:textId="6AE94E62" w:rsidR="00091D81" w:rsidRPr="004A496D" w:rsidRDefault="00525F43" w:rsidP="00091D81">
      <w:pPr>
        <w:rPr>
          <w:sz w:val="20"/>
          <w:szCs w:val="20"/>
        </w:rPr>
      </w:pPr>
      <w:r>
        <w:br/>
      </w:r>
      <w:r w:rsidRPr="004A496D">
        <w:rPr>
          <w:sz w:val="20"/>
          <w:szCs w:val="20"/>
        </w:rPr>
        <w:t>* Statewide survey was not conducted in 2024–25.</w:t>
      </w:r>
    </w:p>
    <w:p w14:paraId="2C02FBAC" w14:textId="097DB7BA" w:rsidR="00525F43" w:rsidRDefault="00525F43">
      <w:pPr>
        <w:spacing w:after="0"/>
      </w:pPr>
      <w:r>
        <w:br w:type="page"/>
      </w:r>
    </w:p>
    <w:p w14:paraId="48F5507C" w14:textId="567CABB5" w:rsidR="00525F43" w:rsidRDefault="00525F43" w:rsidP="00525F43">
      <w:pPr>
        <w:pStyle w:val="Heading3"/>
      </w:pPr>
      <w:r w:rsidRPr="00525F43">
        <w:t>Strong Governance, leadership and culture</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096"/>
        <w:gridCol w:w="1559"/>
        <w:gridCol w:w="1559"/>
      </w:tblGrid>
      <w:tr w:rsidR="00525F43" w:rsidRPr="00EC74B4" w14:paraId="392646B3" w14:textId="77777777" w:rsidTr="00C44B76">
        <w:trPr>
          <w:trHeight w:val="283"/>
        </w:trPr>
        <w:tc>
          <w:tcPr>
            <w:tcW w:w="6096" w:type="dxa"/>
            <w:shd w:val="clear" w:color="auto" w:fill="E8E8E8" w:themeFill="background2"/>
          </w:tcPr>
          <w:p w14:paraId="061D705B" w14:textId="77777777" w:rsidR="00525F43" w:rsidRPr="00F24F3D" w:rsidRDefault="00525F43" w:rsidP="00C44B76">
            <w:pPr>
              <w:pStyle w:val="TableNormal1"/>
              <w:rPr>
                <w:b/>
                <w:bCs/>
              </w:rPr>
            </w:pPr>
            <w:r w:rsidRPr="00F24F3D">
              <w:rPr>
                <w:b/>
                <w:bCs/>
              </w:rPr>
              <w:t>Key Performance Measure</w:t>
            </w:r>
          </w:p>
        </w:tc>
        <w:tc>
          <w:tcPr>
            <w:tcW w:w="1559" w:type="dxa"/>
            <w:shd w:val="clear" w:color="auto" w:fill="E8E8E8" w:themeFill="background2"/>
          </w:tcPr>
          <w:p w14:paraId="326BF53A" w14:textId="77777777" w:rsidR="00525F43" w:rsidRPr="00F24F3D" w:rsidRDefault="00525F43" w:rsidP="00C44B76">
            <w:pPr>
              <w:pStyle w:val="TableNormal1"/>
              <w:rPr>
                <w:b/>
                <w:bCs/>
              </w:rPr>
            </w:pPr>
            <w:r w:rsidRPr="00F24F3D">
              <w:rPr>
                <w:b/>
                <w:bCs/>
              </w:rPr>
              <w:t>Target</w:t>
            </w:r>
          </w:p>
        </w:tc>
        <w:tc>
          <w:tcPr>
            <w:tcW w:w="1559" w:type="dxa"/>
            <w:shd w:val="clear" w:color="auto" w:fill="E8E8E8" w:themeFill="background2"/>
          </w:tcPr>
          <w:p w14:paraId="72AB8550" w14:textId="77777777" w:rsidR="00525F43" w:rsidRPr="00F24F3D" w:rsidRDefault="00525F43" w:rsidP="00C44B76">
            <w:pPr>
              <w:pStyle w:val="TableNormal1"/>
              <w:rPr>
                <w:b/>
                <w:bCs/>
              </w:rPr>
            </w:pPr>
            <w:r w:rsidRPr="00F24F3D">
              <w:rPr>
                <w:b/>
                <w:bCs/>
              </w:rPr>
              <w:t>Result</w:t>
            </w:r>
          </w:p>
        </w:tc>
      </w:tr>
      <w:tr w:rsidR="00525F43" w:rsidRPr="00EC74B4" w14:paraId="33A46D4F" w14:textId="77777777" w:rsidTr="00C44B76">
        <w:trPr>
          <w:trHeight w:val="283"/>
        </w:trPr>
        <w:tc>
          <w:tcPr>
            <w:tcW w:w="9214" w:type="dxa"/>
            <w:gridSpan w:val="3"/>
          </w:tcPr>
          <w:p w14:paraId="0C730571" w14:textId="5AEE7061" w:rsidR="00525F43" w:rsidRPr="00F24F3D" w:rsidRDefault="00525F43" w:rsidP="00C44B76">
            <w:pPr>
              <w:pStyle w:val="TableNormal1"/>
              <w:rPr>
                <w:b/>
                <w:bCs/>
              </w:rPr>
            </w:pPr>
            <w:r w:rsidRPr="00525F43">
              <w:rPr>
                <w:b/>
                <w:bCs/>
              </w:rPr>
              <w:t>Organisational culture</w:t>
            </w:r>
          </w:p>
        </w:tc>
      </w:tr>
      <w:tr w:rsidR="00525F43" w:rsidRPr="00EC74B4" w14:paraId="2A4C1D4A" w14:textId="77777777" w:rsidTr="00C44B76">
        <w:trPr>
          <w:trHeight w:val="283"/>
        </w:trPr>
        <w:tc>
          <w:tcPr>
            <w:tcW w:w="6096" w:type="dxa"/>
          </w:tcPr>
          <w:p w14:paraId="46023E73" w14:textId="41033E0C" w:rsidR="00525F43" w:rsidRPr="00EC74B4" w:rsidRDefault="00525F43" w:rsidP="00525F43">
            <w:pPr>
              <w:pStyle w:val="TableNormal1"/>
            </w:pPr>
            <w:r w:rsidRPr="00525F43">
              <w:t>People Matter Survey – Percentage of staff with an overall positive response to safety culture survey questions</w:t>
            </w:r>
          </w:p>
        </w:tc>
        <w:tc>
          <w:tcPr>
            <w:tcW w:w="1559" w:type="dxa"/>
          </w:tcPr>
          <w:p w14:paraId="5F2297F1" w14:textId="7E3FF5A1" w:rsidR="00525F43" w:rsidRPr="00EC74B4" w:rsidRDefault="00525F43" w:rsidP="00525F43">
            <w:pPr>
              <w:pStyle w:val="TableNormal1"/>
            </w:pPr>
            <w:r w:rsidRPr="00BC11B7">
              <w:t>80%</w:t>
            </w:r>
          </w:p>
        </w:tc>
        <w:tc>
          <w:tcPr>
            <w:tcW w:w="1559" w:type="dxa"/>
          </w:tcPr>
          <w:p w14:paraId="4D2BF468" w14:textId="1D84F496" w:rsidR="00525F43" w:rsidRPr="00EC74B4" w:rsidRDefault="00525F43" w:rsidP="00525F43">
            <w:pPr>
              <w:pStyle w:val="TableNormal1"/>
            </w:pPr>
            <w:r w:rsidRPr="00BC11B7">
              <w:t>73%</w:t>
            </w:r>
          </w:p>
        </w:tc>
      </w:tr>
    </w:tbl>
    <w:p w14:paraId="36FDFD90" w14:textId="693B5A53" w:rsidR="00864633" w:rsidRDefault="00864633" w:rsidP="00091D81"/>
    <w:p w14:paraId="4DBA5489" w14:textId="34CE7579" w:rsidR="00864633" w:rsidRDefault="00E72E54" w:rsidP="00E72E54">
      <w:pPr>
        <w:pStyle w:val="Heading3"/>
      </w:pPr>
      <w:r w:rsidRPr="00E72E54">
        <w:t>Timely access to care</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096"/>
        <w:gridCol w:w="1559"/>
        <w:gridCol w:w="1559"/>
      </w:tblGrid>
      <w:tr w:rsidR="00864633" w:rsidRPr="00EC74B4" w14:paraId="711BF2FD" w14:textId="77777777" w:rsidTr="00C44B76">
        <w:trPr>
          <w:trHeight w:val="283"/>
        </w:trPr>
        <w:tc>
          <w:tcPr>
            <w:tcW w:w="6096" w:type="dxa"/>
            <w:shd w:val="clear" w:color="auto" w:fill="E8E8E8" w:themeFill="background2"/>
          </w:tcPr>
          <w:p w14:paraId="0049E47D" w14:textId="77777777" w:rsidR="00864633" w:rsidRPr="00F24F3D" w:rsidRDefault="00864633" w:rsidP="00C44B76">
            <w:pPr>
              <w:pStyle w:val="TableNormal1"/>
              <w:rPr>
                <w:b/>
                <w:bCs/>
              </w:rPr>
            </w:pPr>
            <w:r w:rsidRPr="00F24F3D">
              <w:rPr>
                <w:b/>
                <w:bCs/>
              </w:rPr>
              <w:t>Key Performance Measure</w:t>
            </w:r>
          </w:p>
        </w:tc>
        <w:tc>
          <w:tcPr>
            <w:tcW w:w="1559" w:type="dxa"/>
            <w:shd w:val="clear" w:color="auto" w:fill="E8E8E8" w:themeFill="background2"/>
          </w:tcPr>
          <w:p w14:paraId="2DCF4549" w14:textId="77777777" w:rsidR="00864633" w:rsidRPr="00F24F3D" w:rsidRDefault="00864633" w:rsidP="00C44B76">
            <w:pPr>
              <w:pStyle w:val="TableNormal1"/>
              <w:rPr>
                <w:b/>
                <w:bCs/>
              </w:rPr>
            </w:pPr>
            <w:r w:rsidRPr="00F24F3D">
              <w:rPr>
                <w:b/>
                <w:bCs/>
              </w:rPr>
              <w:t>Target</w:t>
            </w:r>
          </w:p>
        </w:tc>
        <w:tc>
          <w:tcPr>
            <w:tcW w:w="1559" w:type="dxa"/>
            <w:shd w:val="clear" w:color="auto" w:fill="E8E8E8" w:themeFill="background2"/>
          </w:tcPr>
          <w:p w14:paraId="03A1CC01" w14:textId="77777777" w:rsidR="00864633" w:rsidRPr="00F24F3D" w:rsidRDefault="00864633" w:rsidP="00C44B76">
            <w:pPr>
              <w:pStyle w:val="TableNormal1"/>
              <w:rPr>
                <w:b/>
                <w:bCs/>
              </w:rPr>
            </w:pPr>
            <w:r w:rsidRPr="00F24F3D">
              <w:rPr>
                <w:b/>
                <w:bCs/>
              </w:rPr>
              <w:t>Result</w:t>
            </w:r>
          </w:p>
        </w:tc>
      </w:tr>
      <w:tr w:rsidR="00864633" w:rsidRPr="00EC74B4" w14:paraId="0B02AC53" w14:textId="77777777" w:rsidTr="00C44B76">
        <w:trPr>
          <w:trHeight w:val="283"/>
        </w:trPr>
        <w:tc>
          <w:tcPr>
            <w:tcW w:w="9214" w:type="dxa"/>
            <w:gridSpan w:val="3"/>
          </w:tcPr>
          <w:p w14:paraId="784505F6" w14:textId="77777777" w:rsidR="00864633" w:rsidRPr="00F24F3D" w:rsidRDefault="00864633" w:rsidP="00C44B76">
            <w:pPr>
              <w:pStyle w:val="TableNormal1"/>
              <w:rPr>
                <w:b/>
                <w:bCs/>
              </w:rPr>
            </w:pPr>
            <w:r w:rsidRPr="00525F43">
              <w:rPr>
                <w:b/>
                <w:bCs/>
              </w:rPr>
              <w:t>Planned Surgery</w:t>
            </w:r>
          </w:p>
        </w:tc>
      </w:tr>
      <w:tr w:rsidR="00864633" w:rsidRPr="00EC74B4" w14:paraId="3974B087" w14:textId="77777777" w:rsidTr="00C44B76">
        <w:trPr>
          <w:trHeight w:val="283"/>
        </w:trPr>
        <w:tc>
          <w:tcPr>
            <w:tcW w:w="6096" w:type="dxa"/>
          </w:tcPr>
          <w:p w14:paraId="0099ACAB" w14:textId="77777777" w:rsidR="00864633" w:rsidRPr="00EC74B4" w:rsidRDefault="00864633" w:rsidP="00C44B76">
            <w:pPr>
              <w:pStyle w:val="TableNormal1"/>
            </w:pPr>
            <w:r w:rsidRPr="00525F43">
              <w:t>Percentage of urgency category 1 planned surgery patients admitted within 30 days</w:t>
            </w:r>
          </w:p>
        </w:tc>
        <w:tc>
          <w:tcPr>
            <w:tcW w:w="1559" w:type="dxa"/>
          </w:tcPr>
          <w:p w14:paraId="2281DEA9" w14:textId="77777777" w:rsidR="00864633" w:rsidRPr="00EC74B4" w:rsidRDefault="00864633" w:rsidP="00C44B76">
            <w:pPr>
              <w:pStyle w:val="TableNormal1"/>
            </w:pPr>
            <w:r w:rsidRPr="00C56A1D">
              <w:t>100%</w:t>
            </w:r>
          </w:p>
        </w:tc>
        <w:tc>
          <w:tcPr>
            <w:tcW w:w="1559" w:type="dxa"/>
          </w:tcPr>
          <w:p w14:paraId="6B47B842" w14:textId="77777777" w:rsidR="00864633" w:rsidRPr="00EC74B4" w:rsidRDefault="00864633" w:rsidP="00C44B76">
            <w:pPr>
              <w:pStyle w:val="TableNormal1"/>
            </w:pPr>
            <w:r w:rsidRPr="00F52431">
              <w:t>100%</w:t>
            </w:r>
          </w:p>
        </w:tc>
      </w:tr>
      <w:tr w:rsidR="00864633" w:rsidRPr="00EC74B4" w14:paraId="280BC88D" w14:textId="77777777" w:rsidTr="00C44B76">
        <w:trPr>
          <w:trHeight w:val="283"/>
        </w:trPr>
        <w:tc>
          <w:tcPr>
            <w:tcW w:w="6096" w:type="dxa"/>
          </w:tcPr>
          <w:p w14:paraId="4CA50688" w14:textId="77777777" w:rsidR="00864633" w:rsidRPr="00EC74B4" w:rsidRDefault="00864633" w:rsidP="00C44B76">
            <w:pPr>
              <w:pStyle w:val="TableNormal1"/>
            </w:pPr>
            <w:r w:rsidRPr="00525F43">
              <w:t>Percentage of all planned surgery patients admitted within clinically recommended time</w:t>
            </w:r>
          </w:p>
        </w:tc>
        <w:tc>
          <w:tcPr>
            <w:tcW w:w="1559" w:type="dxa"/>
          </w:tcPr>
          <w:p w14:paraId="71F860ED" w14:textId="77777777" w:rsidR="00864633" w:rsidRPr="00EC74B4" w:rsidRDefault="00864633" w:rsidP="00C44B76">
            <w:pPr>
              <w:pStyle w:val="TableNormal1"/>
            </w:pPr>
            <w:r w:rsidRPr="00C56A1D">
              <w:t>94%</w:t>
            </w:r>
          </w:p>
        </w:tc>
        <w:tc>
          <w:tcPr>
            <w:tcW w:w="1559" w:type="dxa"/>
          </w:tcPr>
          <w:p w14:paraId="60AB55E9" w14:textId="77777777" w:rsidR="00864633" w:rsidRPr="00EC74B4" w:rsidRDefault="00864633" w:rsidP="00C44B76">
            <w:pPr>
              <w:pStyle w:val="TableNormal1"/>
            </w:pPr>
            <w:r w:rsidRPr="00F52431">
              <w:t>88%</w:t>
            </w:r>
          </w:p>
        </w:tc>
      </w:tr>
      <w:tr w:rsidR="00864633" w:rsidRPr="00EC74B4" w14:paraId="2CF505A0" w14:textId="77777777" w:rsidTr="00C44B76">
        <w:trPr>
          <w:trHeight w:val="283"/>
        </w:trPr>
        <w:tc>
          <w:tcPr>
            <w:tcW w:w="6096" w:type="dxa"/>
          </w:tcPr>
          <w:p w14:paraId="67199B31" w14:textId="77777777" w:rsidR="00864633" w:rsidRPr="00525F43" w:rsidRDefault="00864633" w:rsidP="00C44B76">
            <w:pPr>
              <w:pStyle w:val="TableNormal1"/>
            </w:pPr>
            <w:r w:rsidRPr="00525F43">
              <w:t>Number of patients admitted from the planned surgery waiting list</w:t>
            </w:r>
          </w:p>
        </w:tc>
        <w:tc>
          <w:tcPr>
            <w:tcW w:w="1559" w:type="dxa"/>
          </w:tcPr>
          <w:p w14:paraId="5C639C10" w14:textId="77777777" w:rsidR="00864633" w:rsidRDefault="00864633" w:rsidP="00C44B76">
            <w:pPr>
              <w:pStyle w:val="TableNormal1"/>
            </w:pPr>
            <w:r w:rsidRPr="00C56A1D">
              <w:t>10,079</w:t>
            </w:r>
          </w:p>
        </w:tc>
        <w:tc>
          <w:tcPr>
            <w:tcW w:w="1559" w:type="dxa"/>
          </w:tcPr>
          <w:p w14:paraId="7466F5EA" w14:textId="77777777" w:rsidR="00864633" w:rsidRPr="00F24F3D" w:rsidRDefault="00864633" w:rsidP="00C44B76">
            <w:pPr>
              <w:pStyle w:val="TableNormal1"/>
            </w:pPr>
            <w:r w:rsidRPr="00F52431">
              <w:t>9,734</w:t>
            </w:r>
          </w:p>
        </w:tc>
      </w:tr>
      <w:tr w:rsidR="00864633" w:rsidRPr="00EC74B4" w14:paraId="24749AE9" w14:textId="77777777" w:rsidTr="00C44B76">
        <w:trPr>
          <w:trHeight w:val="283"/>
        </w:trPr>
        <w:tc>
          <w:tcPr>
            <w:tcW w:w="6096" w:type="dxa"/>
          </w:tcPr>
          <w:p w14:paraId="4EE58917" w14:textId="77777777" w:rsidR="00864633" w:rsidRDefault="00864633" w:rsidP="00C44B76">
            <w:pPr>
              <w:pStyle w:val="TableNormal1"/>
            </w:pPr>
            <w:r>
              <w:t xml:space="preserve">Percentage of patients on the waiting list who have waited </w:t>
            </w:r>
          </w:p>
          <w:p w14:paraId="56C91983" w14:textId="77777777" w:rsidR="00864633" w:rsidRDefault="00864633" w:rsidP="00C44B76">
            <w:pPr>
              <w:pStyle w:val="TableNormal1"/>
            </w:pPr>
            <w:r>
              <w:t xml:space="preserve">longer than clinically recommended time for their respective </w:t>
            </w:r>
          </w:p>
          <w:p w14:paraId="7BE48E7A" w14:textId="77777777" w:rsidR="00864633" w:rsidRPr="00525F43" w:rsidRDefault="00864633" w:rsidP="00C44B76">
            <w:pPr>
              <w:pStyle w:val="TableNormal1"/>
            </w:pPr>
            <w:r>
              <w:t>triage category</w:t>
            </w:r>
          </w:p>
        </w:tc>
        <w:tc>
          <w:tcPr>
            <w:tcW w:w="1559" w:type="dxa"/>
          </w:tcPr>
          <w:p w14:paraId="0A3AE100" w14:textId="77777777" w:rsidR="00864633" w:rsidRDefault="00864633" w:rsidP="00C44B76">
            <w:pPr>
              <w:pStyle w:val="TableNormal1"/>
            </w:pPr>
            <w:r w:rsidRPr="00C56A1D">
              <w:t>16.4%</w:t>
            </w:r>
          </w:p>
        </w:tc>
        <w:tc>
          <w:tcPr>
            <w:tcW w:w="1559" w:type="dxa"/>
          </w:tcPr>
          <w:p w14:paraId="0FD66816" w14:textId="77777777" w:rsidR="00864633" w:rsidRDefault="00864633" w:rsidP="00C44B76">
            <w:pPr>
              <w:pStyle w:val="TableNormal1"/>
            </w:pPr>
            <w:r>
              <w:t>12.8%</w:t>
            </w:r>
          </w:p>
          <w:p w14:paraId="2F63D87A" w14:textId="77777777" w:rsidR="00864633" w:rsidRPr="00F24F3D" w:rsidRDefault="00864633" w:rsidP="00C44B76">
            <w:pPr>
              <w:pStyle w:val="TableNormal1"/>
            </w:pPr>
            <w:r>
              <w:t>Not Achieved</w:t>
            </w:r>
          </w:p>
        </w:tc>
      </w:tr>
      <w:tr w:rsidR="00864633" w:rsidRPr="00EC74B4" w14:paraId="417512DC" w14:textId="77777777" w:rsidTr="00C44B76">
        <w:trPr>
          <w:trHeight w:val="283"/>
        </w:trPr>
        <w:tc>
          <w:tcPr>
            <w:tcW w:w="6096" w:type="dxa"/>
          </w:tcPr>
          <w:p w14:paraId="2867A746" w14:textId="77777777" w:rsidR="00864633" w:rsidRPr="00EC74B4" w:rsidRDefault="00864633" w:rsidP="00C44B76">
            <w:pPr>
              <w:pStyle w:val="TableNormal1"/>
            </w:pPr>
            <w:r w:rsidRPr="00525F43">
              <w:t>Optimisation of surgical inpatient length of stay (LOS), including through the use of virtual and home-based pre- and post-operative models of care</w:t>
            </w:r>
          </w:p>
        </w:tc>
        <w:tc>
          <w:tcPr>
            <w:tcW w:w="1559" w:type="dxa"/>
          </w:tcPr>
          <w:p w14:paraId="2B88FEF9" w14:textId="77777777" w:rsidR="00864633" w:rsidRPr="00EC74B4" w:rsidRDefault="00864633" w:rsidP="00C44B76">
            <w:pPr>
              <w:pStyle w:val="TableNormal1"/>
            </w:pPr>
            <w:r w:rsidRPr="00C56A1D">
              <w:t>1.64</w:t>
            </w:r>
          </w:p>
        </w:tc>
        <w:tc>
          <w:tcPr>
            <w:tcW w:w="1559" w:type="dxa"/>
          </w:tcPr>
          <w:p w14:paraId="41AA686E" w14:textId="77777777" w:rsidR="00864633" w:rsidRPr="00EC74B4" w:rsidRDefault="00864633" w:rsidP="00C44B76">
            <w:pPr>
              <w:pStyle w:val="TableNormal1"/>
            </w:pPr>
            <w:r w:rsidRPr="00525F43">
              <w:t>1.58</w:t>
            </w:r>
          </w:p>
        </w:tc>
      </w:tr>
      <w:tr w:rsidR="00864633" w:rsidRPr="00EC74B4" w14:paraId="0A93E7CC" w14:textId="77777777" w:rsidTr="00C44B76">
        <w:trPr>
          <w:trHeight w:val="283"/>
        </w:trPr>
        <w:tc>
          <w:tcPr>
            <w:tcW w:w="9214" w:type="dxa"/>
            <w:gridSpan w:val="3"/>
          </w:tcPr>
          <w:p w14:paraId="43616607" w14:textId="77777777" w:rsidR="00864633" w:rsidRPr="00F24F3D" w:rsidRDefault="00864633" w:rsidP="00C44B76">
            <w:pPr>
              <w:pStyle w:val="TableNormal1"/>
              <w:rPr>
                <w:b/>
                <w:bCs/>
              </w:rPr>
            </w:pPr>
            <w:r w:rsidRPr="00525F43">
              <w:rPr>
                <w:b/>
                <w:bCs/>
              </w:rPr>
              <w:t>Emergency Care – Frankston Hospital</w:t>
            </w:r>
          </w:p>
        </w:tc>
      </w:tr>
      <w:tr w:rsidR="00864633" w:rsidRPr="00EC74B4" w14:paraId="5E24EAB6" w14:textId="77777777" w:rsidTr="00C44B76">
        <w:trPr>
          <w:trHeight w:val="283"/>
        </w:trPr>
        <w:tc>
          <w:tcPr>
            <w:tcW w:w="6096" w:type="dxa"/>
          </w:tcPr>
          <w:p w14:paraId="67303B00" w14:textId="77777777" w:rsidR="00864633" w:rsidRPr="00EC74B4" w:rsidRDefault="00864633" w:rsidP="00C44B76">
            <w:pPr>
              <w:pStyle w:val="TableNormal1"/>
            </w:pPr>
            <w:r w:rsidRPr="00525F43">
              <w:t>Percentage of patients transferred from ambulance to emergency department within 40 minutes</w:t>
            </w:r>
          </w:p>
        </w:tc>
        <w:tc>
          <w:tcPr>
            <w:tcW w:w="1559" w:type="dxa"/>
          </w:tcPr>
          <w:p w14:paraId="40544A30" w14:textId="77777777" w:rsidR="00864633" w:rsidRPr="00EC74B4" w:rsidRDefault="00864633" w:rsidP="00C44B76">
            <w:pPr>
              <w:pStyle w:val="TableNormal1"/>
            </w:pPr>
            <w:r w:rsidRPr="00072941">
              <w:t>66%</w:t>
            </w:r>
          </w:p>
        </w:tc>
        <w:tc>
          <w:tcPr>
            <w:tcW w:w="1559" w:type="dxa"/>
          </w:tcPr>
          <w:p w14:paraId="7CAEEF72" w14:textId="77777777" w:rsidR="00864633" w:rsidRPr="00EC74B4" w:rsidRDefault="00864633" w:rsidP="00C44B76">
            <w:pPr>
              <w:pStyle w:val="TableNormal1"/>
            </w:pPr>
            <w:r w:rsidRPr="00525F43">
              <w:t>80%</w:t>
            </w:r>
          </w:p>
        </w:tc>
      </w:tr>
      <w:tr w:rsidR="00864633" w:rsidRPr="00EC74B4" w14:paraId="4B8F8007" w14:textId="77777777" w:rsidTr="00C44B76">
        <w:trPr>
          <w:trHeight w:val="283"/>
        </w:trPr>
        <w:tc>
          <w:tcPr>
            <w:tcW w:w="6096" w:type="dxa"/>
          </w:tcPr>
          <w:p w14:paraId="494D4386" w14:textId="77777777" w:rsidR="00864633" w:rsidRPr="00EC74B4" w:rsidRDefault="00864633" w:rsidP="00C44B76">
            <w:pPr>
              <w:pStyle w:val="TableNormal1"/>
            </w:pPr>
            <w:r w:rsidRPr="00962903">
              <w:t xml:space="preserve">Mean ED length of stay (admitted) in minutes </w:t>
            </w:r>
          </w:p>
        </w:tc>
        <w:tc>
          <w:tcPr>
            <w:tcW w:w="1559" w:type="dxa"/>
          </w:tcPr>
          <w:p w14:paraId="34244BBD" w14:textId="77777777" w:rsidR="00864633" w:rsidRPr="00EC74B4" w:rsidRDefault="00864633" w:rsidP="00C44B76">
            <w:pPr>
              <w:pStyle w:val="TableNormal1"/>
            </w:pPr>
            <w:r w:rsidRPr="00072941">
              <w:t>443</w:t>
            </w:r>
          </w:p>
        </w:tc>
        <w:tc>
          <w:tcPr>
            <w:tcW w:w="1559" w:type="dxa"/>
          </w:tcPr>
          <w:p w14:paraId="6F7A6640" w14:textId="77777777" w:rsidR="00864633" w:rsidRDefault="00864633" w:rsidP="00C44B76">
            <w:pPr>
              <w:pStyle w:val="TableNormal1"/>
            </w:pPr>
            <w:r>
              <w:t>456</w:t>
            </w:r>
          </w:p>
          <w:p w14:paraId="45B1A83A" w14:textId="77777777" w:rsidR="00864633" w:rsidRPr="00EC74B4" w:rsidRDefault="00864633" w:rsidP="00C44B76">
            <w:pPr>
              <w:pStyle w:val="TableNormal1"/>
            </w:pPr>
            <w:r>
              <w:t>Not Achieved</w:t>
            </w:r>
          </w:p>
        </w:tc>
      </w:tr>
      <w:tr w:rsidR="00864633" w:rsidRPr="00EC74B4" w14:paraId="7FDE3649" w14:textId="77777777" w:rsidTr="00C44B76">
        <w:trPr>
          <w:trHeight w:val="283"/>
        </w:trPr>
        <w:tc>
          <w:tcPr>
            <w:tcW w:w="6096" w:type="dxa"/>
          </w:tcPr>
          <w:p w14:paraId="5B2F66E8" w14:textId="77777777" w:rsidR="00864633" w:rsidRPr="00EC74B4" w:rsidRDefault="00864633" w:rsidP="00C44B76">
            <w:pPr>
              <w:pStyle w:val="TableNormal1"/>
            </w:pPr>
            <w:r w:rsidRPr="00962903">
              <w:t xml:space="preserve">Mean ED length of stay (non-admitted) in minutes </w:t>
            </w:r>
          </w:p>
        </w:tc>
        <w:tc>
          <w:tcPr>
            <w:tcW w:w="1559" w:type="dxa"/>
          </w:tcPr>
          <w:p w14:paraId="448BAE5E" w14:textId="77777777" w:rsidR="00864633" w:rsidRPr="00EC74B4" w:rsidRDefault="00864633" w:rsidP="00C44B76">
            <w:pPr>
              <w:pStyle w:val="TableNormal1"/>
            </w:pPr>
            <w:r w:rsidRPr="00072941">
              <w:t>256</w:t>
            </w:r>
          </w:p>
        </w:tc>
        <w:tc>
          <w:tcPr>
            <w:tcW w:w="1559" w:type="dxa"/>
          </w:tcPr>
          <w:p w14:paraId="3DAD2F0E" w14:textId="77777777" w:rsidR="00864633" w:rsidRDefault="00864633" w:rsidP="00C44B76">
            <w:pPr>
              <w:pStyle w:val="TableNormal1"/>
            </w:pPr>
            <w:r>
              <w:t>258</w:t>
            </w:r>
          </w:p>
          <w:p w14:paraId="37F2FCEF" w14:textId="77777777" w:rsidR="00864633" w:rsidRPr="00EC74B4" w:rsidRDefault="00864633" w:rsidP="00C44B76">
            <w:pPr>
              <w:pStyle w:val="TableNormal1"/>
            </w:pPr>
            <w:r>
              <w:t>Not Achieved</w:t>
            </w:r>
          </w:p>
        </w:tc>
      </w:tr>
      <w:tr w:rsidR="00864633" w:rsidRPr="00EC74B4" w14:paraId="541F8A88" w14:textId="77777777" w:rsidTr="00C44B76">
        <w:trPr>
          <w:trHeight w:val="283"/>
        </w:trPr>
        <w:tc>
          <w:tcPr>
            <w:tcW w:w="6096" w:type="dxa"/>
          </w:tcPr>
          <w:p w14:paraId="0AD58A14" w14:textId="77777777" w:rsidR="00864633" w:rsidRPr="00EC74B4" w:rsidRDefault="00864633" w:rsidP="00C44B76">
            <w:pPr>
              <w:pStyle w:val="TableNormal1"/>
            </w:pPr>
            <w:r w:rsidRPr="00962903">
              <w:t xml:space="preserve">Inpatient length of stay in minutes </w:t>
            </w:r>
          </w:p>
        </w:tc>
        <w:tc>
          <w:tcPr>
            <w:tcW w:w="1559" w:type="dxa"/>
          </w:tcPr>
          <w:p w14:paraId="3D1EE8F9" w14:textId="77777777" w:rsidR="00864633" w:rsidRPr="00EC74B4" w:rsidRDefault="00864633" w:rsidP="00C44B76">
            <w:pPr>
              <w:pStyle w:val="TableNormal1"/>
            </w:pPr>
            <w:r w:rsidRPr="00072941">
              <w:t xml:space="preserve">3348 </w:t>
            </w:r>
          </w:p>
        </w:tc>
        <w:tc>
          <w:tcPr>
            <w:tcW w:w="1559" w:type="dxa"/>
          </w:tcPr>
          <w:p w14:paraId="65DC6BC6" w14:textId="77777777" w:rsidR="00864633" w:rsidRPr="00EC74B4" w:rsidRDefault="00864633" w:rsidP="00C44B76">
            <w:pPr>
              <w:pStyle w:val="TableNormal1"/>
            </w:pPr>
            <w:r w:rsidRPr="00606CF2">
              <w:t>3267</w:t>
            </w:r>
          </w:p>
        </w:tc>
      </w:tr>
      <w:tr w:rsidR="00864633" w:rsidRPr="00EC74B4" w14:paraId="6F48D880" w14:textId="77777777" w:rsidTr="00C44B76">
        <w:trPr>
          <w:trHeight w:val="283"/>
        </w:trPr>
        <w:tc>
          <w:tcPr>
            <w:tcW w:w="6096" w:type="dxa"/>
          </w:tcPr>
          <w:p w14:paraId="59126A0F" w14:textId="77777777" w:rsidR="00864633" w:rsidRPr="00EC74B4" w:rsidRDefault="00864633" w:rsidP="00C44B76">
            <w:pPr>
              <w:pStyle w:val="TableNormal1"/>
            </w:pPr>
            <w:r w:rsidRPr="00525F43">
              <w:t>Number of patients with a length of stay in the emergency department greater than 24 hours</w:t>
            </w:r>
          </w:p>
        </w:tc>
        <w:tc>
          <w:tcPr>
            <w:tcW w:w="1559" w:type="dxa"/>
          </w:tcPr>
          <w:p w14:paraId="327B9572" w14:textId="77777777" w:rsidR="00864633" w:rsidRPr="00EC74B4" w:rsidRDefault="00864633" w:rsidP="00C44B76">
            <w:pPr>
              <w:pStyle w:val="TableNormal1"/>
            </w:pPr>
            <w:r w:rsidRPr="00072941">
              <w:t>Zero</w:t>
            </w:r>
          </w:p>
        </w:tc>
        <w:tc>
          <w:tcPr>
            <w:tcW w:w="1559" w:type="dxa"/>
          </w:tcPr>
          <w:p w14:paraId="4A2101A4" w14:textId="77777777" w:rsidR="00864633" w:rsidRPr="00EC74B4" w:rsidRDefault="00864633" w:rsidP="00C44B76">
            <w:pPr>
              <w:pStyle w:val="TableNormal1"/>
            </w:pPr>
            <w:r w:rsidRPr="00606CF2">
              <w:t>Zero</w:t>
            </w:r>
          </w:p>
        </w:tc>
      </w:tr>
      <w:tr w:rsidR="00864633" w:rsidRPr="00EC74B4" w14:paraId="0BF73D55" w14:textId="77777777" w:rsidTr="00C44B76">
        <w:trPr>
          <w:trHeight w:val="283"/>
        </w:trPr>
        <w:tc>
          <w:tcPr>
            <w:tcW w:w="9214" w:type="dxa"/>
            <w:gridSpan w:val="3"/>
          </w:tcPr>
          <w:p w14:paraId="58A6A43A" w14:textId="77777777" w:rsidR="00864633" w:rsidRPr="00501E7C" w:rsidRDefault="00864633" w:rsidP="00C44B76">
            <w:pPr>
              <w:pStyle w:val="TableNormal1"/>
            </w:pPr>
            <w:r w:rsidRPr="00996E47">
              <w:rPr>
                <w:b/>
                <w:bCs/>
              </w:rPr>
              <w:t>Emergency Care – Rosebud Hospital</w:t>
            </w:r>
          </w:p>
        </w:tc>
      </w:tr>
      <w:tr w:rsidR="00864633" w:rsidRPr="00EC74B4" w14:paraId="6962CAB9" w14:textId="77777777" w:rsidTr="00C44B76">
        <w:trPr>
          <w:trHeight w:val="283"/>
        </w:trPr>
        <w:tc>
          <w:tcPr>
            <w:tcW w:w="6096" w:type="dxa"/>
          </w:tcPr>
          <w:p w14:paraId="26F8ADD0" w14:textId="77777777" w:rsidR="00864633" w:rsidRPr="00EC74B4" w:rsidRDefault="00864633" w:rsidP="00C44B76">
            <w:pPr>
              <w:pStyle w:val="TableNormal1"/>
            </w:pPr>
            <w:r w:rsidRPr="00996E47">
              <w:t>Percentage of patients transferred from ambulance to emergency department within 40 minutes</w:t>
            </w:r>
          </w:p>
        </w:tc>
        <w:tc>
          <w:tcPr>
            <w:tcW w:w="1559" w:type="dxa"/>
          </w:tcPr>
          <w:p w14:paraId="2D30C66D" w14:textId="77777777" w:rsidR="00864633" w:rsidRPr="00EC74B4" w:rsidRDefault="00864633" w:rsidP="00C44B76">
            <w:pPr>
              <w:pStyle w:val="TableNormal1"/>
            </w:pPr>
            <w:r w:rsidRPr="00972286">
              <w:t>80%</w:t>
            </w:r>
          </w:p>
        </w:tc>
        <w:tc>
          <w:tcPr>
            <w:tcW w:w="1559" w:type="dxa"/>
          </w:tcPr>
          <w:p w14:paraId="43391079" w14:textId="77777777" w:rsidR="00864633" w:rsidRDefault="00864633" w:rsidP="00C44B76">
            <w:pPr>
              <w:pStyle w:val="TableNormal1"/>
            </w:pPr>
            <w:r>
              <w:t>91%</w:t>
            </w:r>
          </w:p>
          <w:p w14:paraId="7F39D9BB" w14:textId="77777777" w:rsidR="00864633" w:rsidRPr="00EC74B4" w:rsidRDefault="00864633" w:rsidP="00C44B76">
            <w:pPr>
              <w:pStyle w:val="TableNormal1"/>
            </w:pPr>
            <w:r>
              <w:t>Achieved</w:t>
            </w:r>
          </w:p>
        </w:tc>
      </w:tr>
      <w:tr w:rsidR="00864633" w:rsidRPr="00EC74B4" w14:paraId="6C1D4BE5" w14:textId="77777777" w:rsidTr="00C44B76">
        <w:trPr>
          <w:trHeight w:val="283"/>
        </w:trPr>
        <w:tc>
          <w:tcPr>
            <w:tcW w:w="6096" w:type="dxa"/>
          </w:tcPr>
          <w:p w14:paraId="0E081BB6" w14:textId="77777777" w:rsidR="00864633" w:rsidRPr="00996E47" w:rsidRDefault="00864633" w:rsidP="00C44B76">
            <w:pPr>
              <w:pStyle w:val="TableNormal1"/>
            </w:pPr>
            <w:r w:rsidRPr="00E077D5">
              <w:t>Mean ED length of stay (admitted) in minutes</w:t>
            </w:r>
          </w:p>
        </w:tc>
        <w:tc>
          <w:tcPr>
            <w:tcW w:w="1559" w:type="dxa"/>
          </w:tcPr>
          <w:p w14:paraId="681BDC4C" w14:textId="77777777" w:rsidR="00864633" w:rsidRPr="00501E7C" w:rsidRDefault="00864633" w:rsidP="00C44B76">
            <w:pPr>
              <w:pStyle w:val="TableNormal1"/>
            </w:pPr>
            <w:r w:rsidRPr="00972286">
              <w:t>332</w:t>
            </w:r>
          </w:p>
        </w:tc>
        <w:tc>
          <w:tcPr>
            <w:tcW w:w="1559" w:type="dxa"/>
          </w:tcPr>
          <w:p w14:paraId="0FDF3EE2" w14:textId="77777777" w:rsidR="00864633" w:rsidRDefault="00864633" w:rsidP="00C44B76">
            <w:pPr>
              <w:pStyle w:val="TableNormal1"/>
            </w:pPr>
            <w:r>
              <w:t>365</w:t>
            </w:r>
          </w:p>
          <w:p w14:paraId="027C0D77" w14:textId="77777777" w:rsidR="00864633" w:rsidRPr="00501E7C" w:rsidRDefault="00864633" w:rsidP="00C44B76">
            <w:pPr>
              <w:pStyle w:val="TableNormal1"/>
            </w:pPr>
            <w:r>
              <w:t>Not Achieved</w:t>
            </w:r>
          </w:p>
        </w:tc>
      </w:tr>
      <w:tr w:rsidR="00864633" w:rsidRPr="00EC74B4" w14:paraId="76441EE4" w14:textId="77777777" w:rsidTr="00C44B76">
        <w:trPr>
          <w:trHeight w:val="283"/>
        </w:trPr>
        <w:tc>
          <w:tcPr>
            <w:tcW w:w="6096" w:type="dxa"/>
          </w:tcPr>
          <w:p w14:paraId="3AF57CD7" w14:textId="77777777" w:rsidR="00864633" w:rsidRPr="00EC74B4" w:rsidRDefault="00864633" w:rsidP="00C44B76">
            <w:pPr>
              <w:pStyle w:val="TableNormal1"/>
            </w:pPr>
            <w:r w:rsidRPr="00E077D5">
              <w:t xml:space="preserve">Mean ED length of stay (non-admitted) in minutes </w:t>
            </w:r>
          </w:p>
        </w:tc>
        <w:tc>
          <w:tcPr>
            <w:tcW w:w="1559" w:type="dxa"/>
          </w:tcPr>
          <w:p w14:paraId="76C31D0B" w14:textId="77777777" w:rsidR="00864633" w:rsidRPr="00EC74B4" w:rsidRDefault="00864633" w:rsidP="00C44B76">
            <w:pPr>
              <w:pStyle w:val="TableNormal1"/>
            </w:pPr>
            <w:r w:rsidRPr="00972286">
              <w:t>240</w:t>
            </w:r>
          </w:p>
        </w:tc>
        <w:tc>
          <w:tcPr>
            <w:tcW w:w="1559" w:type="dxa"/>
          </w:tcPr>
          <w:p w14:paraId="363E2024" w14:textId="77777777" w:rsidR="00864633" w:rsidRDefault="00864633" w:rsidP="00C44B76">
            <w:pPr>
              <w:pStyle w:val="TableNormal1"/>
            </w:pPr>
            <w:r>
              <w:t>222</w:t>
            </w:r>
          </w:p>
          <w:p w14:paraId="0863C333" w14:textId="77777777" w:rsidR="00864633" w:rsidRPr="00EC74B4" w:rsidRDefault="00864633" w:rsidP="00C44B76">
            <w:pPr>
              <w:pStyle w:val="TableNormal1"/>
            </w:pPr>
            <w:r>
              <w:t>Achieved</w:t>
            </w:r>
          </w:p>
        </w:tc>
      </w:tr>
      <w:tr w:rsidR="00864633" w:rsidRPr="00EC74B4" w14:paraId="72B99F12" w14:textId="77777777" w:rsidTr="00C44B76">
        <w:trPr>
          <w:trHeight w:val="283"/>
        </w:trPr>
        <w:tc>
          <w:tcPr>
            <w:tcW w:w="6096" w:type="dxa"/>
          </w:tcPr>
          <w:p w14:paraId="2E6206D7" w14:textId="77777777" w:rsidR="00864633" w:rsidRPr="00EC74B4" w:rsidRDefault="00864633" w:rsidP="00C44B76">
            <w:pPr>
              <w:pStyle w:val="TableNormal1"/>
            </w:pPr>
            <w:r w:rsidRPr="00E077D5">
              <w:t xml:space="preserve">Inpatient length of stay in minutes </w:t>
            </w:r>
          </w:p>
        </w:tc>
        <w:tc>
          <w:tcPr>
            <w:tcW w:w="1559" w:type="dxa"/>
          </w:tcPr>
          <w:p w14:paraId="01AD433F" w14:textId="77777777" w:rsidR="00864633" w:rsidRPr="00EC74B4" w:rsidRDefault="00864633" w:rsidP="00C44B76">
            <w:pPr>
              <w:pStyle w:val="TableNormal1"/>
            </w:pPr>
            <w:r w:rsidRPr="00972286">
              <w:t>3380</w:t>
            </w:r>
          </w:p>
        </w:tc>
        <w:tc>
          <w:tcPr>
            <w:tcW w:w="1559" w:type="dxa"/>
          </w:tcPr>
          <w:p w14:paraId="6EF972E5" w14:textId="77777777" w:rsidR="00864633" w:rsidRPr="00EC74B4" w:rsidRDefault="00864633" w:rsidP="00C44B76">
            <w:pPr>
              <w:pStyle w:val="TableNormal1"/>
            </w:pPr>
            <w:r w:rsidRPr="009E008E">
              <w:t>3322</w:t>
            </w:r>
          </w:p>
        </w:tc>
      </w:tr>
      <w:tr w:rsidR="00864633" w:rsidRPr="00EC74B4" w14:paraId="34C885D1" w14:textId="77777777" w:rsidTr="00C44B76">
        <w:trPr>
          <w:trHeight w:val="283"/>
        </w:trPr>
        <w:tc>
          <w:tcPr>
            <w:tcW w:w="6096" w:type="dxa"/>
          </w:tcPr>
          <w:p w14:paraId="56186B40" w14:textId="77777777" w:rsidR="00864633" w:rsidRPr="00EC74B4" w:rsidRDefault="00864633" w:rsidP="00C44B76">
            <w:pPr>
              <w:pStyle w:val="TableNormal1"/>
            </w:pPr>
            <w:r w:rsidRPr="00996E47">
              <w:t>Number of patients with a length of stay in the emergency department greater than 24 hours</w:t>
            </w:r>
          </w:p>
        </w:tc>
        <w:tc>
          <w:tcPr>
            <w:tcW w:w="1559" w:type="dxa"/>
          </w:tcPr>
          <w:p w14:paraId="01D75DE1" w14:textId="77777777" w:rsidR="00864633" w:rsidRPr="00EC74B4" w:rsidRDefault="00864633" w:rsidP="00C44B76">
            <w:pPr>
              <w:pStyle w:val="TableNormal1"/>
            </w:pPr>
            <w:r w:rsidRPr="00972286">
              <w:t>Zero</w:t>
            </w:r>
          </w:p>
        </w:tc>
        <w:tc>
          <w:tcPr>
            <w:tcW w:w="1559" w:type="dxa"/>
          </w:tcPr>
          <w:p w14:paraId="3E393C3B" w14:textId="77777777" w:rsidR="00864633" w:rsidRPr="00EC74B4" w:rsidRDefault="00864633" w:rsidP="00C44B76">
            <w:pPr>
              <w:pStyle w:val="TableNormal1"/>
            </w:pPr>
            <w:r w:rsidRPr="009E008E">
              <w:t>Zero</w:t>
            </w:r>
          </w:p>
        </w:tc>
      </w:tr>
    </w:tbl>
    <w:p w14:paraId="13E23C98" w14:textId="77777777" w:rsidR="00525F43" w:rsidRDefault="00525F43" w:rsidP="00091D81"/>
    <w:p w14:paraId="0565C262" w14:textId="2BDECA7F" w:rsidR="0063109D" w:rsidRDefault="0063109D">
      <w:pPr>
        <w:spacing w:after="0"/>
      </w:pPr>
      <w:r>
        <w:br w:type="page"/>
      </w:r>
    </w:p>
    <w:p w14:paraId="52BD50B1" w14:textId="77777777" w:rsidR="0063109D" w:rsidRDefault="0063109D" w:rsidP="0063109D">
      <w:pPr>
        <w:pStyle w:val="Heading3"/>
      </w:pPr>
      <w:r w:rsidRPr="00E72E54">
        <w:t>Timely access to care</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096"/>
        <w:gridCol w:w="1559"/>
        <w:gridCol w:w="1559"/>
      </w:tblGrid>
      <w:tr w:rsidR="0063109D" w:rsidRPr="00EC74B4" w14:paraId="1780B8E5" w14:textId="77777777" w:rsidTr="00C44B76">
        <w:trPr>
          <w:trHeight w:val="283"/>
        </w:trPr>
        <w:tc>
          <w:tcPr>
            <w:tcW w:w="6096" w:type="dxa"/>
            <w:shd w:val="clear" w:color="auto" w:fill="E8E8E8" w:themeFill="background2"/>
          </w:tcPr>
          <w:p w14:paraId="43CD7AB4" w14:textId="77777777" w:rsidR="0063109D" w:rsidRPr="00F24F3D" w:rsidRDefault="0063109D" w:rsidP="00C44B76">
            <w:pPr>
              <w:pStyle w:val="TableNormal1"/>
              <w:rPr>
                <w:b/>
                <w:bCs/>
              </w:rPr>
            </w:pPr>
            <w:r w:rsidRPr="00F24F3D">
              <w:rPr>
                <w:b/>
                <w:bCs/>
              </w:rPr>
              <w:t>Key Performance Measure</w:t>
            </w:r>
          </w:p>
        </w:tc>
        <w:tc>
          <w:tcPr>
            <w:tcW w:w="1559" w:type="dxa"/>
            <w:shd w:val="clear" w:color="auto" w:fill="E8E8E8" w:themeFill="background2"/>
          </w:tcPr>
          <w:p w14:paraId="3CE93484" w14:textId="77777777" w:rsidR="0063109D" w:rsidRPr="00F24F3D" w:rsidRDefault="0063109D" w:rsidP="00C44B76">
            <w:pPr>
              <w:pStyle w:val="TableNormal1"/>
              <w:rPr>
                <w:b/>
                <w:bCs/>
              </w:rPr>
            </w:pPr>
            <w:r w:rsidRPr="00F24F3D">
              <w:rPr>
                <w:b/>
                <w:bCs/>
              </w:rPr>
              <w:t>Target</w:t>
            </w:r>
          </w:p>
        </w:tc>
        <w:tc>
          <w:tcPr>
            <w:tcW w:w="1559" w:type="dxa"/>
            <w:shd w:val="clear" w:color="auto" w:fill="E8E8E8" w:themeFill="background2"/>
          </w:tcPr>
          <w:p w14:paraId="59907FB9" w14:textId="77777777" w:rsidR="0063109D" w:rsidRPr="00F24F3D" w:rsidRDefault="0063109D" w:rsidP="00C44B76">
            <w:pPr>
              <w:pStyle w:val="TableNormal1"/>
              <w:rPr>
                <w:b/>
                <w:bCs/>
              </w:rPr>
            </w:pPr>
            <w:r w:rsidRPr="00F24F3D">
              <w:rPr>
                <w:b/>
                <w:bCs/>
              </w:rPr>
              <w:t>Result</w:t>
            </w:r>
          </w:p>
        </w:tc>
      </w:tr>
      <w:tr w:rsidR="0063109D" w:rsidRPr="00EC74B4" w14:paraId="3DB21024" w14:textId="77777777" w:rsidTr="00C44B76">
        <w:trPr>
          <w:trHeight w:val="283"/>
        </w:trPr>
        <w:tc>
          <w:tcPr>
            <w:tcW w:w="9214" w:type="dxa"/>
            <w:gridSpan w:val="3"/>
          </w:tcPr>
          <w:p w14:paraId="4041F71E" w14:textId="0A4150F6" w:rsidR="0063109D" w:rsidRPr="00F24F3D" w:rsidRDefault="0063109D" w:rsidP="00C44B76">
            <w:pPr>
              <w:pStyle w:val="TableNormal1"/>
              <w:rPr>
                <w:b/>
                <w:bCs/>
              </w:rPr>
            </w:pPr>
            <w:r w:rsidRPr="0063109D">
              <w:rPr>
                <w:b/>
                <w:bCs/>
              </w:rPr>
              <w:t>Mental Health</w:t>
            </w:r>
          </w:p>
        </w:tc>
      </w:tr>
      <w:tr w:rsidR="0063109D" w:rsidRPr="00EC74B4" w14:paraId="74A1F53B" w14:textId="77777777" w:rsidTr="00C44B76">
        <w:trPr>
          <w:trHeight w:val="283"/>
        </w:trPr>
        <w:tc>
          <w:tcPr>
            <w:tcW w:w="6096" w:type="dxa"/>
          </w:tcPr>
          <w:p w14:paraId="73221189" w14:textId="3C044FB9" w:rsidR="0063109D" w:rsidRPr="00EC74B4" w:rsidRDefault="0063109D" w:rsidP="0063109D">
            <w:pPr>
              <w:pStyle w:val="TableNormal1"/>
            </w:pPr>
            <w:r w:rsidRPr="0063109D">
              <w:t>Percentage of mental health-related Frankston Hospital emergency department presentations with a length of stay of less than 4 hours</w:t>
            </w:r>
          </w:p>
        </w:tc>
        <w:tc>
          <w:tcPr>
            <w:tcW w:w="1559" w:type="dxa"/>
          </w:tcPr>
          <w:p w14:paraId="7D07BA83" w14:textId="34B12837" w:rsidR="0063109D" w:rsidRPr="00EC74B4" w:rsidRDefault="0063109D" w:rsidP="0063109D">
            <w:pPr>
              <w:pStyle w:val="TableNormal1"/>
            </w:pPr>
            <w:r w:rsidRPr="00296D72">
              <w:t>65%</w:t>
            </w:r>
          </w:p>
        </w:tc>
        <w:tc>
          <w:tcPr>
            <w:tcW w:w="1559" w:type="dxa"/>
          </w:tcPr>
          <w:p w14:paraId="2C8B3CA3" w14:textId="15FF8008" w:rsidR="0063109D" w:rsidRPr="00EC74B4" w:rsidRDefault="0063109D" w:rsidP="0063109D">
            <w:pPr>
              <w:pStyle w:val="TableNormal1"/>
            </w:pPr>
            <w:r w:rsidRPr="00296D72">
              <w:t>50%</w:t>
            </w:r>
          </w:p>
        </w:tc>
      </w:tr>
      <w:tr w:rsidR="0063109D" w:rsidRPr="00EC74B4" w14:paraId="7901AA44" w14:textId="77777777" w:rsidTr="00C44B76">
        <w:trPr>
          <w:trHeight w:val="283"/>
        </w:trPr>
        <w:tc>
          <w:tcPr>
            <w:tcW w:w="6096" w:type="dxa"/>
          </w:tcPr>
          <w:p w14:paraId="0449C53C" w14:textId="336EE8D4" w:rsidR="0063109D" w:rsidRPr="00EC74B4" w:rsidRDefault="0063109D" w:rsidP="0063109D">
            <w:pPr>
              <w:pStyle w:val="TableNormal1"/>
            </w:pPr>
            <w:r w:rsidRPr="0063109D">
              <w:t>Percentage of mental health-related Rosebud Hospital emergency department presentations with a length of stay of less than 4 hours</w:t>
            </w:r>
          </w:p>
        </w:tc>
        <w:tc>
          <w:tcPr>
            <w:tcW w:w="1559" w:type="dxa"/>
          </w:tcPr>
          <w:p w14:paraId="1D203862" w14:textId="67D1BEFA" w:rsidR="0063109D" w:rsidRPr="00EC74B4" w:rsidRDefault="0063109D" w:rsidP="0063109D">
            <w:pPr>
              <w:pStyle w:val="TableNormal1"/>
            </w:pPr>
            <w:r w:rsidRPr="00296D72">
              <w:t>65%</w:t>
            </w:r>
          </w:p>
        </w:tc>
        <w:tc>
          <w:tcPr>
            <w:tcW w:w="1559" w:type="dxa"/>
          </w:tcPr>
          <w:p w14:paraId="781FDA2B" w14:textId="15DC4511" w:rsidR="0063109D" w:rsidRPr="00EC74B4" w:rsidRDefault="0063109D" w:rsidP="0063109D">
            <w:pPr>
              <w:pStyle w:val="TableNormal1"/>
            </w:pPr>
            <w:r w:rsidRPr="00296D72">
              <w:t>49%</w:t>
            </w:r>
          </w:p>
        </w:tc>
      </w:tr>
      <w:tr w:rsidR="0063109D" w:rsidRPr="00EC74B4" w14:paraId="6B1006C9" w14:textId="77777777" w:rsidTr="00C44B76">
        <w:trPr>
          <w:trHeight w:val="283"/>
        </w:trPr>
        <w:tc>
          <w:tcPr>
            <w:tcW w:w="6096" w:type="dxa"/>
          </w:tcPr>
          <w:p w14:paraId="4FEDDC47" w14:textId="3039D5DF" w:rsidR="0063109D" w:rsidRPr="00525F43" w:rsidRDefault="0063109D" w:rsidP="0063109D">
            <w:pPr>
              <w:pStyle w:val="TableNormal1"/>
            </w:pPr>
            <w:r w:rsidRPr="0063109D">
              <w:t>Percentage of departures from Frankston Hospital emergency departments to a mental health bed within 8 hours</w:t>
            </w:r>
          </w:p>
        </w:tc>
        <w:tc>
          <w:tcPr>
            <w:tcW w:w="1559" w:type="dxa"/>
          </w:tcPr>
          <w:p w14:paraId="73286715" w14:textId="774EA3F1" w:rsidR="0063109D" w:rsidRDefault="0063109D" w:rsidP="0063109D">
            <w:pPr>
              <w:pStyle w:val="TableNormal1"/>
            </w:pPr>
            <w:r w:rsidRPr="00296D72">
              <w:t>80%</w:t>
            </w:r>
          </w:p>
        </w:tc>
        <w:tc>
          <w:tcPr>
            <w:tcW w:w="1559" w:type="dxa"/>
          </w:tcPr>
          <w:p w14:paraId="700781EB" w14:textId="1A92EDD5" w:rsidR="0063109D" w:rsidRPr="00F24F3D" w:rsidRDefault="0063109D" w:rsidP="0063109D">
            <w:pPr>
              <w:pStyle w:val="TableNormal1"/>
            </w:pPr>
            <w:r w:rsidRPr="00296D72">
              <w:t>81%</w:t>
            </w:r>
          </w:p>
        </w:tc>
      </w:tr>
      <w:tr w:rsidR="0063109D" w:rsidRPr="00EC74B4" w14:paraId="3D51F3AD" w14:textId="77777777" w:rsidTr="00C44B76">
        <w:trPr>
          <w:trHeight w:val="283"/>
        </w:trPr>
        <w:tc>
          <w:tcPr>
            <w:tcW w:w="6096" w:type="dxa"/>
          </w:tcPr>
          <w:p w14:paraId="66291EEC" w14:textId="5F8E9F20" w:rsidR="0063109D" w:rsidRPr="00525F43" w:rsidRDefault="0063109D" w:rsidP="0063109D">
            <w:pPr>
              <w:pStyle w:val="TableNormal1"/>
            </w:pPr>
            <w:r w:rsidRPr="0063109D">
              <w:t>Percentage of departures from Rosebud Hospital emergency departments to a mental health bed within 8 hours</w:t>
            </w:r>
          </w:p>
        </w:tc>
        <w:tc>
          <w:tcPr>
            <w:tcW w:w="1559" w:type="dxa"/>
          </w:tcPr>
          <w:p w14:paraId="52942DE8" w14:textId="47289052" w:rsidR="0063109D" w:rsidRDefault="0063109D" w:rsidP="0063109D">
            <w:pPr>
              <w:pStyle w:val="TableNormal1"/>
            </w:pPr>
            <w:r w:rsidRPr="00296D72">
              <w:t>80%</w:t>
            </w:r>
          </w:p>
        </w:tc>
        <w:tc>
          <w:tcPr>
            <w:tcW w:w="1559" w:type="dxa"/>
          </w:tcPr>
          <w:p w14:paraId="5D987874" w14:textId="6ECA22DB" w:rsidR="0063109D" w:rsidRPr="00F24F3D" w:rsidRDefault="0063109D" w:rsidP="0063109D">
            <w:pPr>
              <w:pStyle w:val="TableNormal1"/>
            </w:pPr>
            <w:r w:rsidRPr="00296D72">
              <w:t>0%*</w:t>
            </w:r>
          </w:p>
        </w:tc>
      </w:tr>
      <w:tr w:rsidR="0063109D" w:rsidRPr="00EC74B4" w14:paraId="151038B4" w14:textId="77777777" w:rsidTr="00C44B76">
        <w:trPr>
          <w:trHeight w:val="283"/>
        </w:trPr>
        <w:tc>
          <w:tcPr>
            <w:tcW w:w="6096" w:type="dxa"/>
          </w:tcPr>
          <w:p w14:paraId="0BFDFF27" w14:textId="71CEC3ED" w:rsidR="0063109D" w:rsidRPr="00EC74B4" w:rsidRDefault="0063109D" w:rsidP="0063109D">
            <w:pPr>
              <w:pStyle w:val="TableNormal1"/>
            </w:pPr>
            <w:r w:rsidRPr="0063109D">
              <w:t>Number of admitted mental health occupied bed days</w:t>
            </w:r>
          </w:p>
        </w:tc>
        <w:tc>
          <w:tcPr>
            <w:tcW w:w="1559" w:type="dxa"/>
          </w:tcPr>
          <w:p w14:paraId="2A3243B3" w14:textId="5DE8A67B" w:rsidR="0063109D" w:rsidRPr="00EC74B4" w:rsidRDefault="0063109D" w:rsidP="0063109D">
            <w:pPr>
              <w:pStyle w:val="TableNormal1"/>
            </w:pPr>
            <w:r w:rsidRPr="00296D72">
              <w:t xml:space="preserve">14,600 </w:t>
            </w:r>
          </w:p>
        </w:tc>
        <w:tc>
          <w:tcPr>
            <w:tcW w:w="1559" w:type="dxa"/>
          </w:tcPr>
          <w:p w14:paraId="655BFD45" w14:textId="75CD5D2A" w:rsidR="0063109D" w:rsidRPr="00EC74B4" w:rsidRDefault="0063109D" w:rsidP="0063109D">
            <w:pPr>
              <w:pStyle w:val="TableNormal1"/>
            </w:pPr>
            <w:r w:rsidRPr="00296D72">
              <w:t>14,130</w:t>
            </w:r>
          </w:p>
        </w:tc>
      </w:tr>
      <w:tr w:rsidR="0063109D" w:rsidRPr="00EC74B4" w14:paraId="29BD2D18" w14:textId="77777777" w:rsidTr="00C44B76">
        <w:trPr>
          <w:trHeight w:val="283"/>
        </w:trPr>
        <w:tc>
          <w:tcPr>
            <w:tcW w:w="9214" w:type="dxa"/>
            <w:gridSpan w:val="3"/>
          </w:tcPr>
          <w:p w14:paraId="2A5C15CD" w14:textId="1672E87A" w:rsidR="0063109D" w:rsidRPr="00F24F3D" w:rsidRDefault="0063109D" w:rsidP="00C44B76">
            <w:pPr>
              <w:pStyle w:val="TableNormal1"/>
              <w:rPr>
                <w:b/>
                <w:bCs/>
              </w:rPr>
            </w:pPr>
            <w:r w:rsidRPr="0063109D">
              <w:rPr>
                <w:b/>
                <w:bCs/>
              </w:rPr>
              <w:t>Specialist clinics</w:t>
            </w:r>
          </w:p>
        </w:tc>
      </w:tr>
      <w:tr w:rsidR="0063109D" w:rsidRPr="00EC74B4" w14:paraId="3F4A8F62" w14:textId="77777777" w:rsidTr="00C44B76">
        <w:trPr>
          <w:trHeight w:val="283"/>
        </w:trPr>
        <w:tc>
          <w:tcPr>
            <w:tcW w:w="6096" w:type="dxa"/>
          </w:tcPr>
          <w:p w14:paraId="5977C078" w14:textId="16979F19" w:rsidR="0063109D" w:rsidRPr="00EC74B4" w:rsidRDefault="0063109D" w:rsidP="0063109D">
            <w:pPr>
              <w:pStyle w:val="TableNormal1"/>
            </w:pPr>
            <w:r w:rsidRPr="0063109D">
              <w:t>Percentage of patients referred by a GP or external specialist who attended a first appointment within the recommended timeframe</w:t>
            </w:r>
          </w:p>
        </w:tc>
        <w:tc>
          <w:tcPr>
            <w:tcW w:w="1559" w:type="dxa"/>
          </w:tcPr>
          <w:p w14:paraId="621F91C2" w14:textId="0B3BCBB2" w:rsidR="0063109D" w:rsidRPr="00EC74B4" w:rsidRDefault="0063109D" w:rsidP="0063109D">
            <w:pPr>
              <w:pStyle w:val="TableNormal1"/>
            </w:pPr>
            <w:r w:rsidRPr="00193658">
              <w:t>95%</w:t>
            </w:r>
          </w:p>
        </w:tc>
        <w:tc>
          <w:tcPr>
            <w:tcW w:w="1559" w:type="dxa"/>
          </w:tcPr>
          <w:p w14:paraId="7027BB55" w14:textId="3AE1EBBA" w:rsidR="0063109D" w:rsidRPr="00EC74B4" w:rsidRDefault="0063109D" w:rsidP="0063109D">
            <w:pPr>
              <w:pStyle w:val="TableNormal1"/>
            </w:pPr>
            <w:r w:rsidRPr="00193658">
              <w:t>94.1%</w:t>
            </w:r>
          </w:p>
        </w:tc>
      </w:tr>
      <w:tr w:rsidR="0063109D" w:rsidRPr="00EC74B4" w14:paraId="7393B2F0" w14:textId="77777777" w:rsidTr="00C44B76">
        <w:trPr>
          <w:trHeight w:val="283"/>
        </w:trPr>
        <w:tc>
          <w:tcPr>
            <w:tcW w:w="9214" w:type="dxa"/>
            <w:gridSpan w:val="3"/>
          </w:tcPr>
          <w:p w14:paraId="6D29B1B7" w14:textId="1B806EE5" w:rsidR="0063109D" w:rsidRPr="00501E7C" w:rsidRDefault="0063109D" w:rsidP="00C44B76">
            <w:pPr>
              <w:pStyle w:val="TableNormal1"/>
            </w:pPr>
            <w:r w:rsidRPr="0063109D">
              <w:rPr>
                <w:b/>
                <w:bCs/>
              </w:rPr>
              <w:t>Home Based Care</w:t>
            </w:r>
          </w:p>
        </w:tc>
      </w:tr>
      <w:tr w:rsidR="0063109D" w:rsidRPr="00EC74B4" w14:paraId="13670203" w14:textId="77777777" w:rsidTr="00C44B76">
        <w:trPr>
          <w:trHeight w:val="283"/>
        </w:trPr>
        <w:tc>
          <w:tcPr>
            <w:tcW w:w="6096" w:type="dxa"/>
          </w:tcPr>
          <w:p w14:paraId="04448BF7" w14:textId="1F0AD35A" w:rsidR="0063109D" w:rsidRPr="00EC74B4" w:rsidRDefault="0063109D" w:rsidP="0063109D">
            <w:pPr>
              <w:pStyle w:val="TableNormal1"/>
            </w:pPr>
            <w:r w:rsidRPr="00E72DEA">
              <w:t>Percentage of admitted bed days delivered at home</w:t>
            </w:r>
          </w:p>
        </w:tc>
        <w:tc>
          <w:tcPr>
            <w:tcW w:w="1559" w:type="dxa"/>
          </w:tcPr>
          <w:p w14:paraId="54BA3010" w14:textId="25479341" w:rsidR="0063109D" w:rsidRPr="00EC74B4" w:rsidRDefault="0063109D" w:rsidP="0063109D">
            <w:pPr>
              <w:pStyle w:val="TableNormal1"/>
            </w:pPr>
            <w:r w:rsidRPr="00E72DEA">
              <w:t>8.7%</w:t>
            </w:r>
          </w:p>
        </w:tc>
        <w:tc>
          <w:tcPr>
            <w:tcW w:w="1559" w:type="dxa"/>
          </w:tcPr>
          <w:p w14:paraId="7E0B5273" w14:textId="16317CEB" w:rsidR="0063109D" w:rsidRPr="00EC74B4" w:rsidRDefault="0063109D" w:rsidP="0063109D">
            <w:pPr>
              <w:pStyle w:val="TableNormal1"/>
            </w:pPr>
            <w:r w:rsidRPr="00E72DEA">
              <w:t>8.4%</w:t>
            </w:r>
          </w:p>
        </w:tc>
      </w:tr>
    </w:tbl>
    <w:p w14:paraId="1D0B3A03" w14:textId="78D4589E" w:rsidR="0063109D" w:rsidRPr="004A496D" w:rsidRDefault="0063109D" w:rsidP="00091D81">
      <w:pPr>
        <w:rPr>
          <w:sz w:val="20"/>
          <w:szCs w:val="20"/>
        </w:rPr>
      </w:pPr>
      <w:r>
        <w:br/>
      </w:r>
      <w:r w:rsidRPr="004A496D">
        <w:rPr>
          <w:sz w:val="20"/>
          <w:szCs w:val="20"/>
        </w:rPr>
        <w:t>* Two patients were transferred in 2024–25.</w:t>
      </w:r>
    </w:p>
    <w:p w14:paraId="3AA5302B" w14:textId="2937ED0F" w:rsidR="0063109D" w:rsidRDefault="0063109D" w:rsidP="0063109D">
      <w:pPr>
        <w:pStyle w:val="Heading3"/>
      </w:pPr>
      <w:r>
        <w:br/>
      </w:r>
      <w:r w:rsidRPr="0063109D">
        <w:t>Effective Financial Management</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096"/>
        <w:gridCol w:w="1559"/>
        <w:gridCol w:w="1559"/>
      </w:tblGrid>
      <w:tr w:rsidR="0063109D" w:rsidRPr="00EC74B4" w14:paraId="78D694DD" w14:textId="77777777" w:rsidTr="00C44B76">
        <w:trPr>
          <w:trHeight w:val="283"/>
        </w:trPr>
        <w:tc>
          <w:tcPr>
            <w:tcW w:w="6096" w:type="dxa"/>
            <w:shd w:val="clear" w:color="auto" w:fill="E8E8E8" w:themeFill="background2"/>
          </w:tcPr>
          <w:p w14:paraId="6E35AF9E" w14:textId="77777777" w:rsidR="0063109D" w:rsidRPr="00F24F3D" w:rsidRDefault="0063109D" w:rsidP="00C44B76">
            <w:pPr>
              <w:pStyle w:val="TableNormal1"/>
              <w:rPr>
                <w:b/>
                <w:bCs/>
              </w:rPr>
            </w:pPr>
            <w:r w:rsidRPr="00F24F3D">
              <w:rPr>
                <w:b/>
                <w:bCs/>
              </w:rPr>
              <w:t>Key Performance Measure</w:t>
            </w:r>
          </w:p>
        </w:tc>
        <w:tc>
          <w:tcPr>
            <w:tcW w:w="1559" w:type="dxa"/>
            <w:shd w:val="clear" w:color="auto" w:fill="E8E8E8" w:themeFill="background2"/>
          </w:tcPr>
          <w:p w14:paraId="1C9F43FA" w14:textId="77777777" w:rsidR="0063109D" w:rsidRPr="00F24F3D" w:rsidRDefault="0063109D" w:rsidP="00C44B76">
            <w:pPr>
              <w:pStyle w:val="TableNormal1"/>
              <w:rPr>
                <w:b/>
                <w:bCs/>
              </w:rPr>
            </w:pPr>
            <w:r w:rsidRPr="00F24F3D">
              <w:rPr>
                <w:b/>
                <w:bCs/>
              </w:rPr>
              <w:t>Target</w:t>
            </w:r>
          </w:p>
        </w:tc>
        <w:tc>
          <w:tcPr>
            <w:tcW w:w="1559" w:type="dxa"/>
            <w:shd w:val="clear" w:color="auto" w:fill="E8E8E8" w:themeFill="background2"/>
          </w:tcPr>
          <w:p w14:paraId="24FF7FCD" w14:textId="77777777" w:rsidR="0063109D" w:rsidRPr="00F24F3D" w:rsidRDefault="0063109D" w:rsidP="00C44B76">
            <w:pPr>
              <w:pStyle w:val="TableNormal1"/>
              <w:rPr>
                <w:b/>
                <w:bCs/>
              </w:rPr>
            </w:pPr>
            <w:r w:rsidRPr="00F24F3D">
              <w:rPr>
                <w:b/>
                <w:bCs/>
              </w:rPr>
              <w:t>Result</w:t>
            </w:r>
          </w:p>
        </w:tc>
      </w:tr>
      <w:tr w:rsidR="0063109D" w:rsidRPr="00EC74B4" w14:paraId="3733918C" w14:textId="77777777" w:rsidTr="00C44B76">
        <w:trPr>
          <w:trHeight w:val="283"/>
        </w:trPr>
        <w:tc>
          <w:tcPr>
            <w:tcW w:w="6096" w:type="dxa"/>
          </w:tcPr>
          <w:p w14:paraId="0CE47E3D" w14:textId="7D6608AA" w:rsidR="0063109D" w:rsidRPr="00EC74B4" w:rsidRDefault="0063109D" w:rsidP="0063109D">
            <w:pPr>
              <w:pStyle w:val="TableNormal1"/>
            </w:pPr>
            <w:r w:rsidRPr="00B1248E">
              <w:t>Operating result ($m)</w:t>
            </w:r>
          </w:p>
        </w:tc>
        <w:tc>
          <w:tcPr>
            <w:tcW w:w="1559" w:type="dxa"/>
          </w:tcPr>
          <w:p w14:paraId="34CBA820" w14:textId="6DB5FCAA" w:rsidR="0063109D" w:rsidRPr="00EC74B4" w:rsidRDefault="0063109D" w:rsidP="0063109D">
            <w:pPr>
              <w:pStyle w:val="TableNormal1"/>
            </w:pPr>
            <w:r w:rsidRPr="00B1248E">
              <w:t>0.0</w:t>
            </w:r>
          </w:p>
        </w:tc>
        <w:tc>
          <w:tcPr>
            <w:tcW w:w="1559" w:type="dxa"/>
          </w:tcPr>
          <w:p w14:paraId="03FDB5C9" w14:textId="309AA558" w:rsidR="0063109D" w:rsidRPr="00EC74B4" w:rsidRDefault="0063109D" w:rsidP="0063109D">
            <w:pPr>
              <w:pStyle w:val="TableNormal1"/>
            </w:pPr>
            <w:r w:rsidRPr="00B1248E">
              <w:t>($3.8m)</w:t>
            </w:r>
          </w:p>
        </w:tc>
      </w:tr>
      <w:tr w:rsidR="0063109D" w:rsidRPr="00EC74B4" w14:paraId="5CD1F2C9" w14:textId="77777777" w:rsidTr="00C44B76">
        <w:trPr>
          <w:trHeight w:val="283"/>
        </w:trPr>
        <w:tc>
          <w:tcPr>
            <w:tcW w:w="6096" w:type="dxa"/>
          </w:tcPr>
          <w:p w14:paraId="5063842C" w14:textId="15A3DED6" w:rsidR="0063109D" w:rsidRPr="00EC74B4" w:rsidRDefault="0063109D" w:rsidP="00C44B76">
            <w:pPr>
              <w:pStyle w:val="TableNormal1"/>
            </w:pPr>
            <w:r w:rsidRPr="0063109D">
              <w:t>Adjusted current asset ratio</w:t>
            </w:r>
          </w:p>
        </w:tc>
        <w:tc>
          <w:tcPr>
            <w:tcW w:w="1559" w:type="dxa"/>
          </w:tcPr>
          <w:p w14:paraId="0F8342D5" w14:textId="77777777" w:rsidR="0063109D" w:rsidRDefault="0063109D" w:rsidP="0063109D">
            <w:pPr>
              <w:pStyle w:val="TableNormal1"/>
            </w:pPr>
            <w:r>
              <w:t xml:space="preserve">0.7 or 3% </w:t>
            </w:r>
          </w:p>
          <w:p w14:paraId="14D25D6F" w14:textId="39A7A059" w:rsidR="0063109D" w:rsidRPr="00EC74B4" w:rsidRDefault="0063109D" w:rsidP="0063109D">
            <w:pPr>
              <w:pStyle w:val="TableNormal1"/>
            </w:pPr>
            <w:r>
              <w:t>improvement from health service base target</w:t>
            </w:r>
          </w:p>
        </w:tc>
        <w:tc>
          <w:tcPr>
            <w:tcW w:w="1559" w:type="dxa"/>
          </w:tcPr>
          <w:p w14:paraId="65572FCF" w14:textId="37FA75BB" w:rsidR="0063109D" w:rsidRPr="00EC74B4" w:rsidRDefault="0063109D" w:rsidP="00C44B76">
            <w:pPr>
              <w:pStyle w:val="TableNormal1"/>
            </w:pPr>
            <w:r w:rsidRPr="0063109D">
              <w:t>0.28</w:t>
            </w:r>
          </w:p>
        </w:tc>
      </w:tr>
      <w:tr w:rsidR="0063109D" w:rsidRPr="00EC74B4" w14:paraId="58A8386C" w14:textId="77777777" w:rsidTr="00C44B76">
        <w:trPr>
          <w:trHeight w:val="283"/>
        </w:trPr>
        <w:tc>
          <w:tcPr>
            <w:tcW w:w="6096" w:type="dxa"/>
          </w:tcPr>
          <w:p w14:paraId="7D5BFA02" w14:textId="468B3C09" w:rsidR="0063109D" w:rsidRPr="00525F43" w:rsidRDefault="0063109D" w:rsidP="00C44B76">
            <w:pPr>
              <w:pStyle w:val="TableNormal1"/>
            </w:pPr>
            <w:r w:rsidRPr="0063109D">
              <w:t>Variance between forecast and actual Net Result from transactions (NRFT) for the current financial year ending 30 June</w:t>
            </w:r>
          </w:p>
        </w:tc>
        <w:tc>
          <w:tcPr>
            <w:tcW w:w="1559" w:type="dxa"/>
          </w:tcPr>
          <w:p w14:paraId="4C931BA2" w14:textId="4E078C57" w:rsidR="0063109D" w:rsidRDefault="0063109D" w:rsidP="00C44B76">
            <w:pPr>
              <w:pStyle w:val="TableNormal1"/>
            </w:pPr>
            <w:r w:rsidRPr="0063109D">
              <w:t>Variance ≤ $250,000</w:t>
            </w:r>
          </w:p>
        </w:tc>
        <w:tc>
          <w:tcPr>
            <w:tcW w:w="1559" w:type="dxa"/>
          </w:tcPr>
          <w:p w14:paraId="4297E7E6" w14:textId="62EE622D" w:rsidR="0063109D" w:rsidRPr="00F24F3D" w:rsidRDefault="0063109D" w:rsidP="00C44B76">
            <w:pPr>
              <w:pStyle w:val="TableNormal1"/>
            </w:pPr>
            <w:r w:rsidRPr="0063109D">
              <w:t>Achieved</w:t>
            </w:r>
          </w:p>
        </w:tc>
      </w:tr>
    </w:tbl>
    <w:p w14:paraId="3573EF81" w14:textId="0A712229" w:rsidR="0063109D" w:rsidRPr="004A496D" w:rsidRDefault="0063109D" w:rsidP="00091D81">
      <w:pPr>
        <w:rPr>
          <w:sz w:val="20"/>
          <w:szCs w:val="20"/>
        </w:rPr>
      </w:pPr>
      <w:r>
        <w:br/>
      </w:r>
      <w:r w:rsidRPr="004A496D">
        <w:rPr>
          <w:sz w:val="20"/>
          <w:szCs w:val="20"/>
        </w:rPr>
        <w:t>** The data included in this Annual Report was accurate at the time of publication and is subject to validation by official sources from the Department of Health.</w:t>
      </w:r>
    </w:p>
    <w:p w14:paraId="57247353" w14:textId="2C691F4E" w:rsidR="0063109D" w:rsidRDefault="0063109D">
      <w:pPr>
        <w:spacing w:after="0"/>
      </w:pPr>
      <w:r>
        <w:br w:type="page"/>
      </w:r>
    </w:p>
    <w:p w14:paraId="3FDBC3FC" w14:textId="2035B7A9" w:rsidR="0063109D" w:rsidRDefault="0063109D" w:rsidP="0063109D">
      <w:pPr>
        <w:pStyle w:val="Heading3"/>
      </w:pPr>
      <w:bookmarkStart w:id="67" w:name="Funding_Performance"/>
      <w:bookmarkEnd w:id="67"/>
      <w:r w:rsidRPr="0063109D">
        <w:t>Activity and Funding Performance</w:t>
      </w:r>
    </w:p>
    <w:tbl>
      <w:tblPr>
        <w:tblStyle w:val="TableGrid"/>
        <w:tblW w:w="9072"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096"/>
        <w:gridCol w:w="2976"/>
      </w:tblGrid>
      <w:tr w:rsidR="0063109D" w:rsidRPr="00EC74B4" w14:paraId="378461A5" w14:textId="77777777" w:rsidTr="0063109D">
        <w:trPr>
          <w:trHeight w:val="283"/>
        </w:trPr>
        <w:tc>
          <w:tcPr>
            <w:tcW w:w="6096" w:type="dxa"/>
            <w:shd w:val="clear" w:color="auto" w:fill="E8E8E8" w:themeFill="background2"/>
          </w:tcPr>
          <w:p w14:paraId="6CFA7761" w14:textId="06E7E6B2" w:rsidR="0063109D" w:rsidRPr="0063109D" w:rsidRDefault="0063109D" w:rsidP="0063109D">
            <w:pPr>
              <w:pStyle w:val="TableNormal1"/>
              <w:rPr>
                <w:b/>
                <w:bCs/>
              </w:rPr>
            </w:pPr>
            <w:r w:rsidRPr="0063109D">
              <w:rPr>
                <w:b/>
                <w:bCs/>
              </w:rPr>
              <w:t>Activity and Funding Performance</w:t>
            </w:r>
          </w:p>
        </w:tc>
        <w:tc>
          <w:tcPr>
            <w:tcW w:w="2976" w:type="dxa"/>
            <w:shd w:val="clear" w:color="auto" w:fill="E8E8E8" w:themeFill="background2"/>
          </w:tcPr>
          <w:p w14:paraId="5FC2C676" w14:textId="097C4408" w:rsidR="0063109D" w:rsidRPr="0063109D" w:rsidRDefault="0063109D" w:rsidP="0063109D">
            <w:pPr>
              <w:pStyle w:val="TableNormal1"/>
              <w:rPr>
                <w:b/>
                <w:bCs/>
              </w:rPr>
            </w:pPr>
            <w:r w:rsidRPr="0063109D">
              <w:rPr>
                <w:b/>
                <w:bCs/>
              </w:rPr>
              <w:t>2024-25 Activity Achievement</w:t>
            </w:r>
          </w:p>
        </w:tc>
      </w:tr>
      <w:tr w:rsidR="0063109D" w:rsidRPr="00EC74B4" w14:paraId="095CE409" w14:textId="77777777" w:rsidTr="00E83001">
        <w:trPr>
          <w:trHeight w:val="283"/>
        </w:trPr>
        <w:tc>
          <w:tcPr>
            <w:tcW w:w="9072" w:type="dxa"/>
            <w:gridSpan w:val="2"/>
          </w:tcPr>
          <w:p w14:paraId="5B594B73" w14:textId="08D475ED" w:rsidR="0063109D" w:rsidRPr="0063109D" w:rsidRDefault="0063109D" w:rsidP="00C44B76">
            <w:pPr>
              <w:pStyle w:val="TableNormal1"/>
              <w:rPr>
                <w:b/>
                <w:bCs/>
              </w:rPr>
            </w:pPr>
            <w:r w:rsidRPr="0063109D">
              <w:rPr>
                <w:b/>
                <w:bCs/>
              </w:rPr>
              <w:t>Consolidated Activity Funding</w:t>
            </w:r>
          </w:p>
        </w:tc>
      </w:tr>
      <w:tr w:rsidR="004A496D" w:rsidRPr="00EC74B4" w14:paraId="2F010CD3" w14:textId="77777777" w:rsidTr="0063109D">
        <w:trPr>
          <w:trHeight w:val="283"/>
        </w:trPr>
        <w:tc>
          <w:tcPr>
            <w:tcW w:w="6096" w:type="dxa"/>
          </w:tcPr>
          <w:p w14:paraId="035A09CF" w14:textId="77777777" w:rsidR="004A496D" w:rsidRDefault="004A496D" w:rsidP="004A496D">
            <w:pPr>
              <w:pStyle w:val="TableNormal1"/>
            </w:pPr>
            <w:r>
              <w:t xml:space="preserve">Acute admitted, subacute admitted, emergency services, </w:t>
            </w:r>
          </w:p>
          <w:p w14:paraId="4BA4E8B0" w14:textId="30370AB7" w:rsidR="004A496D" w:rsidRPr="00EC74B4" w:rsidRDefault="004A496D" w:rsidP="004A496D">
            <w:pPr>
              <w:pStyle w:val="TableNormal1"/>
            </w:pPr>
            <w:r>
              <w:t>non-admitted NWAU</w:t>
            </w:r>
          </w:p>
        </w:tc>
        <w:tc>
          <w:tcPr>
            <w:tcW w:w="2976" w:type="dxa"/>
          </w:tcPr>
          <w:p w14:paraId="107F835A" w14:textId="231A0041" w:rsidR="004A496D" w:rsidRPr="00EC74B4" w:rsidRDefault="004A496D" w:rsidP="004A496D">
            <w:pPr>
              <w:pStyle w:val="TableNormal1"/>
              <w:jc w:val="center"/>
            </w:pPr>
            <w:r w:rsidRPr="00330B37">
              <w:t>117,714.71</w:t>
            </w:r>
          </w:p>
        </w:tc>
      </w:tr>
      <w:tr w:rsidR="004A496D" w:rsidRPr="00EC74B4" w14:paraId="7ACF27EB" w14:textId="77777777" w:rsidTr="0063109D">
        <w:trPr>
          <w:trHeight w:val="283"/>
        </w:trPr>
        <w:tc>
          <w:tcPr>
            <w:tcW w:w="6096" w:type="dxa"/>
          </w:tcPr>
          <w:p w14:paraId="5655D0BE" w14:textId="11EA20EE" w:rsidR="004A496D" w:rsidRPr="00525F43" w:rsidRDefault="004A496D" w:rsidP="004A496D">
            <w:pPr>
              <w:pStyle w:val="TableNormal1"/>
            </w:pPr>
            <w:r w:rsidRPr="004A496D">
              <w:t>Acute admitted mental health NWAU</w:t>
            </w:r>
          </w:p>
        </w:tc>
        <w:tc>
          <w:tcPr>
            <w:tcW w:w="2976" w:type="dxa"/>
          </w:tcPr>
          <w:p w14:paraId="3535FDEA" w14:textId="08EE6AF4" w:rsidR="004A496D" w:rsidRDefault="004A496D" w:rsidP="004A496D">
            <w:pPr>
              <w:pStyle w:val="TableNormal1"/>
              <w:jc w:val="center"/>
            </w:pPr>
            <w:r w:rsidRPr="00330B37">
              <w:t>4,194.4</w:t>
            </w:r>
          </w:p>
        </w:tc>
      </w:tr>
      <w:tr w:rsidR="004A496D" w:rsidRPr="00EC74B4" w14:paraId="21CB0AC1" w14:textId="77777777" w:rsidTr="003135CB">
        <w:trPr>
          <w:trHeight w:val="283"/>
        </w:trPr>
        <w:tc>
          <w:tcPr>
            <w:tcW w:w="9072" w:type="dxa"/>
            <w:gridSpan w:val="2"/>
          </w:tcPr>
          <w:p w14:paraId="7921D3E6" w14:textId="75581FA4" w:rsidR="004A496D" w:rsidRPr="004A496D" w:rsidRDefault="004A496D" w:rsidP="00C44B76">
            <w:pPr>
              <w:pStyle w:val="TableNormal1"/>
              <w:rPr>
                <w:b/>
                <w:bCs/>
              </w:rPr>
            </w:pPr>
            <w:r w:rsidRPr="004A496D">
              <w:rPr>
                <w:b/>
                <w:bCs/>
              </w:rPr>
              <w:t>Acute Admitted</w:t>
            </w:r>
          </w:p>
        </w:tc>
      </w:tr>
      <w:tr w:rsidR="004A496D" w:rsidRPr="00EC74B4" w14:paraId="225AC47D" w14:textId="77777777" w:rsidTr="0063109D">
        <w:trPr>
          <w:trHeight w:val="283"/>
        </w:trPr>
        <w:tc>
          <w:tcPr>
            <w:tcW w:w="6096" w:type="dxa"/>
          </w:tcPr>
          <w:p w14:paraId="1A4680C7" w14:textId="14B69654" w:rsidR="004A496D" w:rsidRPr="00525F43" w:rsidRDefault="004A496D" w:rsidP="004A496D">
            <w:pPr>
              <w:pStyle w:val="TableNormal1"/>
            </w:pPr>
            <w:r w:rsidRPr="001F30F5">
              <w:t>Acute admitted DVA</w:t>
            </w:r>
          </w:p>
        </w:tc>
        <w:tc>
          <w:tcPr>
            <w:tcW w:w="2976" w:type="dxa"/>
          </w:tcPr>
          <w:p w14:paraId="1DC7015A" w14:textId="2F188406" w:rsidR="004A496D" w:rsidRDefault="004A496D" w:rsidP="004A496D">
            <w:pPr>
              <w:pStyle w:val="TableNormal1"/>
              <w:jc w:val="center"/>
            </w:pPr>
            <w:r w:rsidRPr="001F30F5">
              <w:t>442.27</w:t>
            </w:r>
          </w:p>
        </w:tc>
      </w:tr>
      <w:tr w:rsidR="004A496D" w:rsidRPr="00EC74B4" w14:paraId="58EE971A" w14:textId="77777777" w:rsidTr="0063109D">
        <w:trPr>
          <w:trHeight w:val="283"/>
        </w:trPr>
        <w:tc>
          <w:tcPr>
            <w:tcW w:w="6096" w:type="dxa"/>
          </w:tcPr>
          <w:p w14:paraId="0F30A4C3" w14:textId="06D0318E" w:rsidR="004A496D" w:rsidRPr="00EC74B4" w:rsidRDefault="004A496D" w:rsidP="004A496D">
            <w:pPr>
              <w:pStyle w:val="TableNormal1"/>
            </w:pPr>
            <w:r w:rsidRPr="001F30F5">
              <w:t>Acute admitted TAC</w:t>
            </w:r>
          </w:p>
        </w:tc>
        <w:tc>
          <w:tcPr>
            <w:tcW w:w="2976" w:type="dxa"/>
          </w:tcPr>
          <w:p w14:paraId="582D8CE7" w14:textId="2004ABB3" w:rsidR="004A496D" w:rsidRPr="00EC74B4" w:rsidRDefault="004A496D" w:rsidP="004A496D">
            <w:pPr>
              <w:pStyle w:val="TableNormal1"/>
              <w:jc w:val="center"/>
            </w:pPr>
            <w:r w:rsidRPr="001F30F5">
              <w:t>274.46</w:t>
            </w:r>
          </w:p>
        </w:tc>
      </w:tr>
      <w:tr w:rsidR="004A496D" w:rsidRPr="00EC74B4" w14:paraId="2F0C9D67" w14:textId="77777777" w:rsidTr="00AC483E">
        <w:trPr>
          <w:trHeight w:val="283"/>
        </w:trPr>
        <w:tc>
          <w:tcPr>
            <w:tcW w:w="9072" w:type="dxa"/>
            <w:gridSpan w:val="2"/>
          </w:tcPr>
          <w:p w14:paraId="3C397A1B" w14:textId="3D66616B" w:rsidR="004A496D" w:rsidRPr="004A496D" w:rsidRDefault="004A496D" w:rsidP="00C44B76">
            <w:pPr>
              <w:pStyle w:val="TableNormal1"/>
              <w:rPr>
                <w:b/>
                <w:bCs/>
              </w:rPr>
            </w:pPr>
            <w:r w:rsidRPr="004A496D">
              <w:rPr>
                <w:b/>
                <w:bCs/>
              </w:rPr>
              <w:t>Acute Non-Admitted</w:t>
            </w:r>
          </w:p>
        </w:tc>
      </w:tr>
      <w:tr w:rsidR="004A496D" w:rsidRPr="00EC74B4" w14:paraId="406003D7" w14:textId="77777777" w:rsidTr="0063109D">
        <w:trPr>
          <w:trHeight w:val="283"/>
        </w:trPr>
        <w:tc>
          <w:tcPr>
            <w:tcW w:w="6096" w:type="dxa"/>
          </w:tcPr>
          <w:p w14:paraId="11FF4419" w14:textId="07C24089" w:rsidR="004A496D" w:rsidRPr="00EC74B4" w:rsidRDefault="004A496D" w:rsidP="004A496D">
            <w:pPr>
              <w:pStyle w:val="TableNormal1"/>
            </w:pPr>
            <w:r w:rsidRPr="00113FD8">
              <w:t>Radiotherapy – other</w:t>
            </w:r>
          </w:p>
        </w:tc>
        <w:tc>
          <w:tcPr>
            <w:tcW w:w="2976" w:type="dxa"/>
          </w:tcPr>
          <w:p w14:paraId="08E43818" w14:textId="238FAA01" w:rsidR="004A496D" w:rsidRPr="00EC74B4" w:rsidRDefault="004A496D" w:rsidP="004A496D">
            <w:pPr>
              <w:pStyle w:val="TableNormal1"/>
              <w:jc w:val="center"/>
            </w:pPr>
            <w:r w:rsidRPr="00113FD8">
              <w:t>220</w:t>
            </w:r>
          </w:p>
        </w:tc>
      </w:tr>
      <w:tr w:rsidR="004A496D" w:rsidRPr="00EC74B4" w14:paraId="03B0B90E" w14:textId="77777777" w:rsidTr="0063109D">
        <w:trPr>
          <w:trHeight w:val="283"/>
        </w:trPr>
        <w:tc>
          <w:tcPr>
            <w:tcW w:w="6096" w:type="dxa"/>
          </w:tcPr>
          <w:p w14:paraId="3E802ECA" w14:textId="2B08A582" w:rsidR="004A496D" w:rsidRPr="00EC74B4" w:rsidRDefault="004A496D" w:rsidP="004A496D">
            <w:pPr>
              <w:pStyle w:val="TableNormal1"/>
            </w:pPr>
            <w:r w:rsidRPr="00113FD8">
              <w:t>Specialist Clinics</w:t>
            </w:r>
          </w:p>
        </w:tc>
        <w:tc>
          <w:tcPr>
            <w:tcW w:w="2976" w:type="dxa"/>
          </w:tcPr>
          <w:p w14:paraId="568FD37F" w14:textId="08ECED04" w:rsidR="004A496D" w:rsidRPr="00EC74B4" w:rsidRDefault="004A496D" w:rsidP="004A496D">
            <w:pPr>
              <w:pStyle w:val="TableNormal1"/>
              <w:jc w:val="center"/>
            </w:pPr>
            <w:r w:rsidRPr="00113FD8">
              <w:t>12,543.9</w:t>
            </w:r>
          </w:p>
        </w:tc>
      </w:tr>
      <w:tr w:rsidR="004A496D" w:rsidRPr="00EC74B4" w14:paraId="55A0B8D9" w14:textId="77777777" w:rsidTr="00D36471">
        <w:trPr>
          <w:trHeight w:val="283"/>
        </w:trPr>
        <w:tc>
          <w:tcPr>
            <w:tcW w:w="9072" w:type="dxa"/>
            <w:gridSpan w:val="2"/>
          </w:tcPr>
          <w:p w14:paraId="05A833EE" w14:textId="2CAC62BD" w:rsidR="004A496D" w:rsidRPr="004A496D" w:rsidRDefault="004A496D" w:rsidP="00C44B76">
            <w:pPr>
              <w:pStyle w:val="TableNormal1"/>
              <w:rPr>
                <w:b/>
                <w:bCs/>
              </w:rPr>
            </w:pPr>
            <w:r w:rsidRPr="004A496D">
              <w:rPr>
                <w:b/>
                <w:bCs/>
              </w:rPr>
              <w:t>Sub-Acute/Non-Acute, Admitted &amp; Non-Admitted</w:t>
            </w:r>
          </w:p>
        </w:tc>
      </w:tr>
      <w:tr w:rsidR="004A496D" w:rsidRPr="00EC74B4" w14:paraId="517E414B" w14:textId="77777777" w:rsidTr="0063109D">
        <w:trPr>
          <w:trHeight w:val="283"/>
        </w:trPr>
        <w:tc>
          <w:tcPr>
            <w:tcW w:w="6096" w:type="dxa"/>
          </w:tcPr>
          <w:p w14:paraId="11E04FED" w14:textId="53DDEED7" w:rsidR="004A496D" w:rsidRPr="00EC74B4" w:rsidRDefault="004A496D" w:rsidP="004A496D">
            <w:pPr>
              <w:pStyle w:val="TableNormal1"/>
            </w:pPr>
            <w:r w:rsidRPr="00A53EE5">
              <w:t>Subacute –  DVA</w:t>
            </w:r>
          </w:p>
        </w:tc>
        <w:tc>
          <w:tcPr>
            <w:tcW w:w="2976" w:type="dxa"/>
          </w:tcPr>
          <w:p w14:paraId="6566EA92" w14:textId="71004A15" w:rsidR="004A496D" w:rsidRPr="00EC74B4" w:rsidRDefault="004A496D" w:rsidP="004A496D">
            <w:pPr>
              <w:pStyle w:val="TableNormal1"/>
              <w:jc w:val="center"/>
            </w:pPr>
            <w:r w:rsidRPr="00A53EE5">
              <w:t>182.53</w:t>
            </w:r>
          </w:p>
        </w:tc>
      </w:tr>
      <w:tr w:rsidR="004A496D" w:rsidRPr="00EC74B4" w14:paraId="10D7FDD3" w14:textId="77777777" w:rsidTr="0063109D">
        <w:trPr>
          <w:trHeight w:val="283"/>
        </w:trPr>
        <w:tc>
          <w:tcPr>
            <w:tcW w:w="6096" w:type="dxa"/>
          </w:tcPr>
          <w:p w14:paraId="14D1132C" w14:textId="775976AE" w:rsidR="004A496D" w:rsidRPr="00EC74B4" w:rsidRDefault="004A496D" w:rsidP="004A496D">
            <w:pPr>
              <w:pStyle w:val="TableNormal1"/>
            </w:pPr>
            <w:r w:rsidRPr="00A53EE5">
              <w:t xml:space="preserve">Transition Care – Bed days </w:t>
            </w:r>
          </w:p>
        </w:tc>
        <w:tc>
          <w:tcPr>
            <w:tcW w:w="2976" w:type="dxa"/>
          </w:tcPr>
          <w:p w14:paraId="33D94079" w14:textId="0F936BA9" w:rsidR="004A496D" w:rsidRPr="00EC74B4" w:rsidRDefault="004A496D" w:rsidP="004A496D">
            <w:pPr>
              <w:pStyle w:val="TableNormal1"/>
              <w:jc w:val="center"/>
            </w:pPr>
            <w:r w:rsidRPr="00A53EE5">
              <w:t>4,517</w:t>
            </w:r>
          </w:p>
        </w:tc>
      </w:tr>
      <w:tr w:rsidR="004A496D" w:rsidRPr="00EC74B4" w14:paraId="6D18ECD4" w14:textId="77777777" w:rsidTr="0063109D">
        <w:trPr>
          <w:trHeight w:val="283"/>
        </w:trPr>
        <w:tc>
          <w:tcPr>
            <w:tcW w:w="6096" w:type="dxa"/>
          </w:tcPr>
          <w:p w14:paraId="49314D09" w14:textId="00D76240" w:rsidR="004A496D" w:rsidRPr="00996E47" w:rsidRDefault="004A496D" w:rsidP="004A496D">
            <w:pPr>
              <w:pStyle w:val="TableNormal1"/>
            </w:pPr>
            <w:r w:rsidRPr="00A53EE5">
              <w:t xml:space="preserve">Transition Care – Home days </w:t>
            </w:r>
          </w:p>
        </w:tc>
        <w:tc>
          <w:tcPr>
            <w:tcW w:w="2976" w:type="dxa"/>
          </w:tcPr>
          <w:p w14:paraId="036533C1" w14:textId="0C1820B8" w:rsidR="004A496D" w:rsidRPr="00501E7C" w:rsidRDefault="004A496D" w:rsidP="004A496D">
            <w:pPr>
              <w:pStyle w:val="TableNormal1"/>
              <w:jc w:val="center"/>
            </w:pPr>
            <w:r w:rsidRPr="00A53EE5">
              <w:t>17,497</w:t>
            </w:r>
          </w:p>
        </w:tc>
      </w:tr>
      <w:tr w:rsidR="004A496D" w:rsidRPr="00EC74B4" w14:paraId="4E356B81" w14:textId="77777777" w:rsidTr="003A2C3B">
        <w:trPr>
          <w:trHeight w:val="283"/>
        </w:trPr>
        <w:tc>
          <w:tcPr>
            <w:tcW w:w="9072" w:type="dxa"/>
            <w:gridSpan w:val="2"/>
          </w:tcPr>
          <w:p w14:paraId="3E310375" w14:textId="0A397F6C" w:rsidR="004A496D" w:rsidRPr="004A496D" w:rsidRDefault="004A496D" w:rsidP="00C44B76">
            <w:pPr>
              <w:pStyle w:val="TableNormal1"/>
              <w:rPr>
                <w:b/>
                <w:bCs/>
              </w:rPr>
            </w:pPr>
            <w:r w:rsidRPr="004A496D">
              <w:rPr>
                <w:b/>
                <w:bCs/>
              </w:rPr>
              <w:t>Aged Care</w:t>
            </w:r>
          </w:p>
        </w:tc>
      </w:tr>
      <w:tr w:rsidR="004A496D" w:rsidRPr="00EC74B4" w14:paraId="07CCDD48" w14:textId="77777777" w:rsidTr="0063109D">
        <w:trPr>
          <w:trHeight w:val="283"/>
        </w:trPr>
        <w:tc>
          <w:tcPr>
            <w:tcW w:w="6096" w:type="dxa"/>
          </w:tcPr>
          <w:p w14:paraId="726A1E69" w14:textId="6661B693" w:rsidR="004A496D" w:rsidRPr="00EC74B4" w:rsidRDefault="004A496D" w:rsidP="004A496D">
            <w:pPr>
              <w:pStyle w:val="TableNormal1"/>
            </w:pPr>
            <w:r w:rsidRPr="00C156E4">
              <w:t>Aged Care Assessment Service</w:t>
            </w:r>
          </w:p>
        </w:tc>
        <w:tc>
          <w:tcPr>
            <w:tcW w:w="2976" w:type="dxa"/>
          </w:tcPr>
          <w:p w14:paraId="6C1D8738" w14:textId="79178753" w:rsidR="004A496D" w:rsidRPr="00EC74B4" w:rsidRDefault="004A496D" w:rsidP="004A496D">
            <w:pPr>
              <w:pStyle w:val="TableNormal1"/>
              <w:jc w:val="center"/>
            </w:pPr>
            <w:r w:rsidRPr="00C156E4">
              <w:t>7,552 completed assessments</w:t>
            </w:r>
          </w:p>
        </w:tc>
      </w:tr>
      <w:tr w:rsidR="004A496D" w:rsidRPr="00EC74B4" w14:paraId="568C954C" w14:textId="77777777" w:rsidTr="0063109D">
        <w:trPr>
          <w:trHeight w:val="283"/>
        </w:trPr>
        <w:tc>
          <w:tcPr>
            <w:tcW w:w="6096" w:type="dxa"/>
          </w:tcPr>
          <w:p w14:paraId="5951CFB2" w14:textId="62B4FF7B" w:rsidR="004A496D" w:rsidRPr="00EC74B4" w:rsidRDefault="004A496D" w:rsidP="004A496D">
            <w:pPr>
              <w:pStyle w:val="TableNormal1"/>
            </w:pPr>
            <w:r w:rsidRPr="00C156E4">
              <w:t>HACC**</w:t>
            </w:r>
          </w:p>
        </w:tc>
        <w:tc>
          <w:tcPr>
            <w:tcW w:w="2976" w:type="dxa"/>
          </w:tcPr>
          <w:p w14:paraId="3299D6E0" w14:textId="7C761ADF" w:rsidR="004A496D" w:rsidRPr="00EC74B4" w:rsidRDefault="004A496D" w:rsidP="004A496D">
            <w:pPr>
              <w:pStyle w:val="TableNormal1"/>
              <w:jc w:val="center"/>
            </w:pPr>
            <w:r w:rsidRPr="00C156E4">
              <w:t>23,194 contact hours</w:t>
            </w:r>
          </w:p>
        </w:tc>
      </w:tr>
      <w:tr w:rsidR="004A496D" w:rsidRPr="00EC74B4" w14:paraId="1786B4EC" w14:textId="77777777" w:rsidTr="000E6FF0">
        <w:trPr>
          <w:trHeight w:val="283"/>
        </w:trPr>
        <w:tc>
          <w:tcPr>
            <w:tcW w:w="9072" w:type="dxa"/>
            <w:gridSpan w:val="2"/>
          </w:tcPr>
          <w:p w14:paraId="59E0937B" w14:textId="373A2615" w:rsidR="004A496D" w:rsidRPr="004A496D" w:rsidRDefault="004A496D" w:rsidP="004A496D">
            <w:pPr>
              <w:pStyle w:val="TableNormal1"/>
              <w:rPr>
                <w:b/>
                <w:bCs/>
              </w:rPr>
            </w:pPr>
            <w:r w:rsidRPr="004A496D">
              <w:rPr>
                <w:b/>
                <w:bCs/>
              </w:rPr>
              <w:t>Mental Health and Drug Services</w:t>
            </w:r>
          </w:p>
        </w:tc>
      </w:tr>
      <w:tr w:rsidR="004A496D" w:rsidRPr="00EC74B4" w14:paraId="3DC9AD53" w14:textId="77777777" w:rsidTr="0063109D">
        <w:trPr>
          <w:trHeight w:val="283"/>
        </w:trPr>
        <w:tc>
          <w:tcPr>
            <w:tcW w:w="6096" w:type="dxa"/>
          </w:tcPr>
          <w:p w14:paraId="65D7E7D1" w14:textId="37103F6B" w:rsidR="004A496D" w:rsidRPr="00C156E4" w:rsidRDefault="004A496D" w:rsidP="004A496D">
            <w:pPr>
              <w:pStyle w:val="TableNormal1"/>
            </w:pPr>
            <w:r w:rsidRPr="00165497">
              <w:t xml:space="preserve">Mental Health Ambulatory </w:t>
            </w:r>
          </w:p>
        </w:tc>
        <w:tc>
          <w:tcPr>
            <w:tcW w:w="2976" w:type="dxa"/>
          </w:tcPr>
          <w:p w14:paraId="26E517AA" w14:textId="055DCF02" w:rsidR="004A496D" w:rsidRPr="00C156E4" w:rsidRDefault="004A496D" w:rsidP="004A496D">
            <w:pPr>
              <w:pStyle w:val="TableNormal1"/>
              <w:jc w:val="center"/>
            </w:pPr>
            <w:r w:rsidRPr="00165497">
              <w:t>93,032 hours</w:t>
            </w:r>
          </w:p>
        </w:tc>
      </w:tr>
      <w:tr w:rsidR="004A496D" w:rsidRPr="00EC74B4" w14:paraId="637E833D" w14:textId="77777777" w:rsidTr="0063109D">
        <w:trPr>
          <w:trHeight w:val="283"/>
        </w:trPr>
        <w:tc>
          <w:tcPr>
            <w:tcW w:w="6096" w:type="dxa"/>
          </w:tcPr>
          <w:p w14:paraId="778ED923" w14:textId="7ADB2FC1" w:rsidR="004A496D" w:rsidRPr="00C156E4" w:rsidRDefault="004A496D" w:rsidP="004A496D">
            <w:pPr>
              <w:pStyle w:val="TableNormal1"/>
            </w:pPr>
            <w:r w:rsidRPr="00165497">
              <w:t>Mental Health Residential</w:t>
            </w:r>
          </w:p>
        </w:tc>
        <w:tc>
          <w:tcPr>
            <w:tcW w:w="2976" w:type="dxa"/>
          </w:tcPr>
          <w:p w14:paraId="3E2D1B56" w14:textId="45C3E983" w:rsidR="004A496D" w:rsidRPr="00C156E4" w:rsidRDefault="004A496D" w:rsidP="004A496D">
            <w:pPr>
              <w:pStyle w:val="TableNormal1"/>
              <w:jc w:val="center"/>
            </w:pPr>
            <w:r w:rsidRPr="00165497">
              <w:t>1,547 bed days</w:t>
            </w:r>
          </w:p>
        </w:tc>
      </w:tr>
      <w:tr w:rsidR="004A496D" w:rsidRPr="00EC74B4" w14:paraId="1486397D" w14:textId="77777777" w:rsidTr="0063109D">
        <w:trPr>
          <w:trHeight w:val="283"/>
        </w:trPr>
        <w:tc>
          <w:tcPr>
            <w:tcW w:w="6096" w:type="dxa"/>
          </w:tcPr>
          <w:p w14:paraId="11386816" w14:textId="07E21DBC" w:rsidR="004A496D" w:rsidRPr="00C156E4" w:rsidRDefault="004A496D" w:rsidP="004A496D">
            <w:pPr>
              <w:pStyle w:val="TableNormal1"/>
            </w:pPr>
            <w:r w:rsidRPr="00165497">
              <w:t>Mental Health Subacute</w:t>
            </w:r>
          </w:p>
        </w:tc>
        <w:tc>
          <w:tcPr>
            <w:tcW w:w="2976" w:type="dxa"/>
          </w:tcPr>
          <w:p w14:paraId="3BFDD94D" w14:textId="089B724B" w:rsidR="004A496D" w:rsidRPr="00C156E4" w:rsidRDefault="004A496D" w:rsidP="004A496D">
            <w:pPr>
              <w:pStyle w:val="TableNormal1"/>
              <w:jc w:val="center"/>
            </w:pPr>
            <w:r w:rsidRPr="00165497">
              <w:t>9,778 bed days</w:t>
            </w:r>
          </w:p>
        </w:tc>
      </w:tr>
      <w:tr w:rsidR="004A496D" w:rsidRPr="00EC74B4" w14:paraId="684FA7B9" w14:textId="77777777" w:rsidTr="0063109D">
        <w:trPr>
          <w:trHeight w:val="283"/>
        </w:trPr>
        <w:tc>
          <w:tcPr>
            <w:tcW w:w="6096" w:type="dxa"/>
          </w:tcPr>
          <w:p w14:paraId="4A4DA97D" w14:textId="4E7C552D" w:rsidR="004A496D" w:rsidRPr="00C156E4" w:rsidRDefault="004A496D" w:rsidP="004A496D">
            <w:pPr>
              <w:pStyle w:val="TableNormal1"/>
            </w:pPr>
            <w:r w:rsidRPr="00165497">
              <w:t>Drug Services</w:t>
            </w:r>
          </w:p>
        </w:tc>
        <w:tc>
          <w:tcPr>
            <w:tcW w:w="2976" w:type="dxa"/>
          </w:tcPr>
          <w:p w14:paraId="206BF2D5" w14:textId="12DC8674" w:rsidR="004A496D" w:rsidRPr="00C156E4" w:rsidRDefault="004A496D" w:rsidP="004A496D">
            <w:pPr>
              <w:pStyle w:val="TableNormal1"/>
              <w:jc w:val="center"/>
            </w:pPr>
            <w:r w:rsidRPr="00165497">
              <w:t>2,816 episodes</w:t>
            </w:r>
          </w:p>
        </w:tc>
      </w:tr>
      <w:tr w:rsidR="004A496D" w:rsidRPr="00EC74B4" w14:paraId="7BEC2933" w14:textId="77777777" w:rsidTr="00CA7519">
        <w:trPr>
          <w:trHeight w:val="283"/>
        </w:trPr>
        <w:tc>
          <w:tcPr>
            <w:tcW w:w="9072" w:type="dxa"/>
            <w:gridSpan w:val="2"/>
          </w:tcPr>
          <w:p w14:paraId="050DC285" w14:textId="7E6B9BCD" w:rsidR="004A496D" w:rsidRPr="004A496D" w:rsidRDefault="004A496D" w:rsidP="004A496D">
            <w:pPr>
              <w:pStyle w:val="TableNormal1"/>
              <w:rPr>
                <w:b/>
                <w:bCs/>
              </w:rPr>
            </w:pPr>
            <w:r w:rsidRPr="004A496D">
              <w:rPr>
                <w:b/>
                <w:bCs/>
              </w:rPr>
              <w:t>Primary Health</w:t>
            </w:r>
          </w:p>
        </w:tc>
      </w:tr>
      <w:tr w:rsidR="004A496D" w:rsidRPr="00EC74B4" w14:paraId="0D21DC79" w14:textId="77777777" w:rsidTr="0063109D">
        <w:trPr>
          <w:trHeight w:val="283"/>
        </w:trPr>
        <w:tc>
          <w:tcPr>
            <w:tcW w:w="6096" w:type="dxa"/>
          </w:tcPr>
          <w:p w14:paraId="723052BA" w14:textId="5CD2ADD5" w:rsidR="004A496D" w:rsidRPr="00C156E4" w:rsidRDefault="004A496D" w:rsidP="004A496D">
            <w:pPr>
              <w:pStyle w:val="TableNormal1"/>
            </w:pPr>
            <w:r w:rsidRPr="00F66C7E">
              <w:t>Community Health / Primary Care Programs</w:t>
            </w:r>
          </w:p>
        </w:tc>
        <w:tc>
          <w:tcPr>
            <w:tcW w:w="2976" w:type="dxa"/>
          </w:tcPr>
          <w:p w14:paraId="42E2AD5F" w14:textId="19639FB8" w:rsidR="004A496D" w:rsidRPr="00C156E4" w:rsidRDefault="004A496D" w:rsidP="004A496D">
            <w:pPr>
              <w:pStyle w:val="TableNormal1"/>
              <w:jc w:val="center"/>
            </w:pPr>
            <w:r w:rsidRPr="00F66C7E">
              <w:t>46,233 contact hours</w:t>
            </w:r>
          </w:p>
        </w:tc>
      </w:tr>
    </w:tbl>
    <w:p w14:paraId="2DB8879D" w14:textId="77777777" w:rsidR="004A496D" w:rsidRPr="004A496D" w:rsidRDefault="004A496D" w:rsidP="004A496D">
      <w:pPr>
        <w:rPr>
          <w:sz w:val="20"/>
          <w:szCs w:val="20"/>
        </w:rPr>
      </w:pPr>
      <w:r>
        <w:br/>
      </w:r>
      <w:r w:rsidRPr="004A496D">
        <w:rPr>
          <w:sz w:val="20"/>
          <w:szCs w:val="20"/>
        </w:rPr>
        <w:t xml:space="preserve">*NWAU is a National Weighted Activity Unit. NWAU data as reported in this publication is recorded as at 5 August 2025.  The data included in this annual report was accurate at the time of publication and is subject to validation by official sources from the Department of Health </w:t>
      </w:r>
    </w:p>
    <w:p w14:paraId="57E2B93E" w14:textId="1B374A89" w:rsidR="0063109D" w:rsidRPr="004A496D" w:rsidRDefault="004A496D" w:rsidP="004A496D">
      <w:pPr>
        <w:rPr>
          <w:sz w:val="20"/>
          <w:szCs w:val="20"/>
        </w:rPr>
      </w:pPr>
      <w:r w:rsidRPr="004A496D">
        <w:rPr>
          <w:sz w:val="20"/>
          <w:szCs w:val="20"/>
        </w:rPr>
        <w:t>** Home and Community Care</w:t>
      </w:r>
    </w:p>
    <w:p w14:paraId="4AB68E67" w14:textId="3F656058" w:rsidR="004A496D" w:rsidRDefault="004A496D">
      <w:pPr>
        <w:spacing w:after="0"/>
      </w:pPr>
      <w:r>
        <w:br w:type="page"/>
      </w:r>
    </w:p>
    <w:p w14:paraId="2F2DE769" w14:textId="45FA87E9" w:rsidR="004A496D" w:rsidRDefault="004A496D" w:rsidP="004A496D">
      <w:pPr>
        <w:pStyle w:val="Heading2"/>
      </w:pPr>
      <w:bookmarkStart w:id="68" w:name="Financial_Summary"/>
      <w:bookmarkStart w:id="69" w:name="_Toc213944406"/>
      <w:bookmarkEnd w:id="68"/>
      <w:r w:rsidRPr="004A496D">
        <w:t>Financial Summary</w:t>
      </w:r>
      <w:bookmarkEnd w:id="69"/>
    </w:p>
    <w:p w14:paraId="32B71C4E" w14:textId="514ECB09" w:rsidR="004A496D" w:rsidRDefault="004A496D" w:rsidP="004A496D">
      <w:pPr>
        <w:pStyle w:val="Heading3"/>
      </w:pPr>
      <w:r w:rsidRPr="004A496D">
        <w:t>Financial Information</w:t>
      </w:r>
    </w:p>
    <w:tbl>
      <w:tblPr>
        <w:tblStyle w:val="TableGrid"/>
        <w:tblW w:w="9356"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113" w:type="dxa"/>
          <w:bottom w:w="113" w:type="dxa"/>
        </w:tblCellMar>
        <w:tblLook w:val="06E0" w:firstRow="1" w:lastRow="1" w:firstColumn="1" w:lastColumn="0" w:noHBand="1" w:noVBand="1"/>
      </w:tblPr>
      <w:tblGrid>
        <w:gridCol w:w="3261"/>
        <w:gridCol w:w="1219"/>
        <w:gridCol w:w="1219"/>
        <w:gridCol w:w="1219"/>
        <w:gridCol w:w="1219"/>
        <w:gridCol w:w="1219"/>
      </w:tblGrid>
      <w:tr w:rsidR="00E12081" w:rsidRPr="00F24F3D" w14:paraId="240B632C" w14:textId="77777777" w:rsidTr="00E12081">
        <w:trPr>
          <w:trHeight w:val="283"/>
        </w:trPr>
        <w:tc>
          <w:tcPr>
            <w:tcW w:w="3261" w:type="dxa"/>
            <w:shd w:val="clear" w:color="auto" w:fill="E8E8E8" w:themeFill="background2"/>
          </w:tcPr>
          <w:p w14:paraId="67B1A73C" w14:textId="7C1D0D48" w:rsidR="00E12081" w:rsidRPr="00F24F3D" w:rsidRDefault="00E12081" w:rsidP="00E12081">
            <w:pPr>
              <w:pStyle w:val="TableNormal1"/>
              <w:rPr>
                <w:b/>
                <w:bCs/>
              </w:rPr>
            </w:pPr>
          </w:p>
        </w:tc>
        <w:tc>
          <w:tcPr>
            <w:tcW w:w="1219" w:type="dxa"/>
            <w:shd w:val="clear" w:color="auto" w:fill="E8E8E8" w:themeFill="background2"/>
          </w:tcPr>
          <w:p w14:paraId="4B0461A6" w14:textId="77777777" w:rsidR="00E12081" w:rsidRDefault="00E12081" w:rsidP="00E12081">
            <w:pPr>
              <w:pStyle w:val="TableParagraphRight"/>
              <w:jc w:val="left"/>
              <w:rPr>
                <w:rStyle w:val="Tableparagraphbold"/>
              </w:rPr>
            </w:pPr>
            <w:r>
              <w:rPr>
                <w:rStyle w:val="Tableparagraphbold"/>
              </w:rPr>
              <w:t xml:space="preserve">2025 </w:t>
            </w:r>
          </w:p>
          <w:p w14:paraId="25698B08" w14:textId="02230130" w:rsidR="00E12081" w:rsidRPr="00F24F3D" w:rsidRDefault="00E12081" w:rsidP="00E12081">
            <w:pPr>
              <w:pStyle w:val="TableNormal1"/>
              <w:rPr>
                <w:b/>
                <w:bCs/>
              </w:rPr>
            </w:pPr>
            <w:r>
              <w:rPr>
                <w:rStyle w:val="Tableparagraphbold"/>
              </w:rPr>
              <w:t>$000</w:t>
            </w:r>
          </w:p>
        </w:tc>
        <w:tc>
          <w:tcPr>
            <w:tcW w:w="1219" w:type="dxa"/>
            <w:shd w:val="clear" w:color="auto" w:fill="E8E8E8" w:themeFill="background2"/>
          </w:tcPr>
          <w:p w14:paraId="76D98DD5" w14:textId="316E8C2C" w:rsidR="00E12081" w:rsidRDefault="00E12081" w:rsidP="00E12081">
            <w:pPr>
              <w:pStyle w:val="TableParagraphRight"/>
              <w:jc w:val="left"/>
              <w:rPr>
                <w:rStyle w:val="Tableparagraphbold"/>
              </w:rPr>
            </w:pPr>
            <w:r>
              <w:rPr>
                <w:rStyle w:val="Tableparagraphbold"/>
              </w:rPr>
              <w:t xml:space="preserve">2024 </w:t>
            </w:r>
          </w:p>
          <w:p w14:paraId="5D076A67" w14:textId="13231F7D" w:rsidR="00E12081" w:rsidRPr="00F24F3D" w:rsidRDefault="00E12081" w:rsidP="00E12081">
            <w:pPr>
              <w:pStyle w:val="TableNormal1"/>
              <w:rPr>
                <w:b/>
                <w:bCs/>
              </w:rPr>
            </w:pPr>
            <w:r>
              <w:rPr>
                <w:rStyle w:val="Tableparagraphbold"/>
              </w:rPr>
              <w:t>$000</w:t>
            </w:r>
          </w:p>
        </w:tc>
        <w:tc>
          <w:tcPr>
            <w:tcW w:w="1219" w:type="dxa"/>
            <w:shd w:val="clear" w:color="auto" w:fill="E8E8E8" w:themeFill="background2"/>
          </w:tcPr>
          <w:p w14:paraId="21788AB2" w14:textId="32CBE49D" w:rsidR="00E12081" w:rsidRDefault="00E12081" w:rsidP="00E12081">
            <w:pPr>
              <w:pStyle w:val="TableParagraphRight"/>
              <w:jc w:val="left"/>
              <w:rPr>
                <w:rStyle w:val="Tableparagraphbold"/>
              </w:rPr>
            </w:pPr>
            <w:r>
              <w:rPr>
                <w:rStyle w:val="Tableparagraphbold"/>
              </w:rPr>
              <w:t xml:space="preserve">2023 </w:t>
            </w:r>
          </w:p>
          <w:p w14:paraId="0089C99D" w14:textId="286D8F2E" w:rsidR="00E12081" w:rsidRPr="00F24F3D" w:rsidRDefault="00E12081" w:rsidP="00E12081">
            <w:pPr>
              <w:pStyle w:val="TableNormal1"/>
              <w:rPr>
                <w:b/>
                <w:bCs/>
              </w:rPr>
            </w:pPr>
            <w:r>
              <w:rPr>
                <w:rStyle w:val="Tableparagraphbold"/>
              </w:rPr>
              <w:t>$000</w:t>
            </w:r>
          </w:p>
        </w:tc>
        <w:tc>
          <w:tcPr>
            <w:tcW w:w="1219" w:type="dxa"/>
            <w:shd w:val="clear" w:color="auto" w:fill="E8E8E8" w:themeFill="background2"/>
          </w:tcPr>
          <w:p w14:paraId="6A602DE3" w14:textId="61155DCE" w:rsidR="00E12081" w:rsidRDefault="00E12081" w:rsidP="00E12081">
            <w:pPr>
              <w:pStyle w:val="TableParagraphRight"/>
              <w:jc w:val="left"/>
              <w:rPr>
                <w:rStyle w:val="Tableparagraphbold"/>
              </w:rPr>
            </w:pPr>
            <w:r>
              <w:rPr>
                <w:rStyle w:val="Tableparagraphbold"/>
              </w:rPr>
              <w:t xml:space="preserve">2022 </w:t>
            </w:r>
          </w:p>
          <w:p w14:paraId="7345C419" w14:textId="06CD3AFB" w:rsidR="00E12081" w:rsidRPr="00F24F3D" w:rsidRDefault="00E12081" w:rsidP="00E12081">
            <w:pPr>
              <w:pStyle w:val="TableNormal1"/>
              <w:rPr>
                <w:b/>
                <w:bCs/>
              </w:rPr>
            </w:pPr>
            <w:r>
              <w:rPr>
                <w:rStyle w:val="Tableparagraphbold"/>
              </w:rPr>
              <w:t>$000</w:t>
            </w:r>
          </w:p>
        </w:tc>
        <w:tc>
          <w:tcPr>
            <w:tcW w:w="1219" w:type="dxa"/>
            <w:shd w:val="clear" w:color="auto" w:fill="E8E8E8" w:themeFill="background2"/>
          </w:tcPr>
          <w:p w14:paraId="31AA5893" w14:textId="5EEC2049" w:rsidR="00E12081" w:rsidRDefault="00E12081" w:rsidP="00E12081">
            <w:pPr>
              <w:pStyle w:val="TableParagraphRight"/>
              <w:jc w:val="left"/>
              <w:rPr>
                <w:rStyle w:val="Tableparagraphbold"/>
              </w:rPr>
            </w:pPr>
            <w:r>
              <w:rPr>
                <w:rStyle w:val="Tableparagraphbold"/>
              </w:rPr>
              <w:t xml:space="preserve">2021 </w:t>
            </w:r>
          </w:p>
          <w:p w14:paraId="2AC017C1" w14:textId="6F14C90E" w:rsidR="00E12081" w:rsidRPr="00F24F3D" w:rsidRDefault="00E12081" w:rsidP="00E12081">
            <w:pPr>
              <w:pStyle w:val="TableNormal1"/>
              <w:rPr>
                <w:b/>
                <w:bCs/>
              </w:rPr>
            </w:pPr>
            <w:r>
              <w:rPr>
                <w:rStyle w:val="Tableparagraphbold"/>
              </w:rPr>
              <w:t>$000</w:t>
            </w:r>
          </w:p>
        </w:tc>
      </w:tr>
      <w:tr w:rsidR="00E12081" w:rsidRPr="00CC40C6" w14:paraId="44A66371" w14:textId="77777777" w:rsidTr="00B31680">
        <w:trPr>
          <w:trHeight w:val="283"/>
        </w:trPr>
        <w:tc>
          <w:tcPr>
            <w:tcW w:w="3261" w:type="dxa"/>
          </w:tcPr>
          <w:p w14:paraId="64554BFB" w14:textId="1B22CF2C" w:rsidR="00E12081" w:rsidRPr="00E208AE" w:rsidRDefault="00E12081" w:rsidP="00E12081">
            <w:pPr>
              <w:pStyle w:val="TableNormal1"/>
            </w:pPr>
            <w:r w:rsidRPr="00AB567A">
              <w:t>OPERATING RESULT*</w:t>
            </w:r>
          </w:p>
        </w:tc>
        <w:tc>
          <w:tcPr>
            <w:tcW w:w="1219" w:type="dxa"/>
          </w:tcPr>
          <w:p w14:paraId="3750C229" w14:textId="5B51872A" w:rsidR="00E12081" w:rsidRPr="00E208AE" w:rsidRDefault="00E12081" w:rsidP="00E12081">
            <w:pPr>
              <w:pStyle w:val="TableNormal1"/>
            </w:pPr>
            <w:r w:rsidRPr="00E23354">
              <w:t>(3,806)</w:t>
            </w:r>
          </w:p>
        </w:tc>
        <w:tc>
          <w:tcPr>
            <w:tcW w:w="1219" w:type="dxa"/>
          </w:tcPr>
          <w:p w14:paraId="0F9EE7E0" w14:textId="691F137D" w:rsidR="00E12081" w:rsidRPr="00E208AE" w:rsidRDefault="00E12081" w:rsidP="00E12081">
            <w:pPr>
              <w:pStyle w:val="TableNormal1"/>
            </w:pPr>
            <w:r w:rsidRPr="00E23354">
              <w:t>(73,269)</w:t>
            </w:r>
          </w:p>
        </w:tc>
        <w:tc>
          <w:tcPr>
            <w:tcW w:w="1219" w:type="dxa"/>
          </w:tcPr>
          <w:p w14:paraId="5E323A90" w14:textId="4F595B0E" w:rsidR="00E12081" w:rsidRPr="00E208AE" w:rsidRDefault="00E12081" w:rsidP="00E12081">
            <w:pPr>
              <w:pStyle w:val="TableNormal1"/>
            </w:pPr>
            <w:r w:rsidRPr="00E23354">
              <w:t>47</w:t>
            </w:r>
          </w:p>
        </w:tc>
        <w:tc>
          <w:tcPr>
            <w:tcW w:w="1219" w:type="dxa"/>
          </w:tcPr>
          <w:p w14:paraId="47FD9D60" w14:textId="54C75167" w:rsidR="00E12081" w:rsidRPr="00CC40C6" w:rsidRDefault="00E12081" w:rsidP="00E12081">
            <w:pPr>
              <w:pStyle w:val="TableNormal1"/>
            </w:pPr>
            <w:r w:rsidRPr="00E23354">
              <w:t>254</w:t>
            </w:r>
          </w:p>
        </w:tc>
        <w:tc>
          <w:tcPr>
            <w:tcW w:w="1219" w:type="dxa"/>
          </w:tcPr>
          <w:p w14:paraId="678B3767" w14:textId="4F11418B" w:rsidR="00E12081" w:rsidRPr="00CC40C6" w:rsidRDefault="00E12081" w:rsidP="00E12081">
            <w:pPr>
              <w:pStyle w:val="TableNormal1"/>
            </w:pPr>
            <w:r w:rsidRPr="00E23354">
              <w:t>181</w:t>
            </w:r>
          </w:p>
        </w:tc>
      </w:tr>
      <w:tr w:rsidR="00E12081" w:rsidRPr="00CC40C6" w14:paraId="7E7EC679" w14:textId="77777777" w:rsidTr="00B31680">
        <w:trPr>
          <w:trHeight w:val="283"/>
        </w:trPr>
        <w:tc>
          <w:tcPr>
            <w:tcW w:w="3261" w:type="dxa"/>
          </w:tcPr>
          <w:p w14:paraId="3E41B972" w14:textId="42785A60" w:rsidR="00E12081" w:rsidRPr="00E208AE" w:rsidRDefault="00E12081" w:rsidP="00E12081">
            <w:pPr>
              <w:pStyle w:val="TableNormal1"/>
            </w:pPr>
            <w:r w:rsidRPr="00AB567A">
              <w:t>Total revenue</w:t>
            </w:r>
          </w:p>
        </w:tc>
        <w:tc>
          <w:tcPr>
            <w:tcW w:w="1219" w:type="dxa"/>
          </w:tcPr>
          <w:p w14:paraId="7A742A9E" w14:textId="46683747" w:rsidR="00E12081" w:rsidRPr="00E208AE" w:rsidRDefault="00E12081" w:rsidP="00E12081">
            <w:pPr>
              <w:pStyle w:val="TableNormal1"/>
            </w:pPr>
            <w:r w:rsidRPr="00E23354">
              <w:t>1,015,330</w:t>
            </w:r>
          </w:p>
        </w:tc>
        <w:tc>
          <w:tcPr>
            <w:tcW w:w="1219" w:type="dxa"/>
          </w:tcPr>
          <w:p w14:paraId="28A929B1" w14:textId="2F67BF02" w:rsidR="00E12081" w:rsidRPr="00E208AE" w:rsidRDefault="00E12081" w:rsidP="00E12081">
            <w:pPr>
              <w:pStyle w:val="TableNormal1"/>
            </w:pPr>
            <w:r w:rsidRPr="00E23354">
              <w:t>884,568</w:t>
            </w:r>
          </w:p>
        </w:tc>
        <w:tc>
          <w:tcPr>
            <w:tcW w:w="1219" w:type="dxa"/>
          </w:tcPr>
          <w:p w14:paraId="3609FB05" w14:textId="3422100E" w:rsidR="00E12081" w:rsidRPr="00E208AE" w:rsidRDefault="00E12081" w:rsidP="00E12081">
            <w:pPr>
              <w:pStyle w:val="TableNormal1"/>
            </w:pPr>
            <w:r w:rsidRPr="00E23354">
              <w:t>932,517</w:t>
            </w:r>
          </w:p>
        </w:tc>
        <w:tc>
          <w:tcPr>
            <w:tcW w:w="1219" w:type="dxa"/>
          </w:tcPr>
          <w:p w14:paraId="37EFC882" w14:textId="2B9A5576" w:rsidR="00E12081" w:rsidRPr="00CC40C6" w:rsidRDefault="00E12081" w:rsidP="00E12081">
            <w:pPr>
              <w:pStyle w:val="TableNormal1"/>
            </w:pPr>
            <w:r w:rsidRPr="00E23354">
              <w:t>819,836</w:t>
            </w:r>
          </w:p>
        </w:tc>
        <w:tc>
          <w:tcPr>
            <w:tcW w:w="1219" w:type="dxa"/>
          </w:tcPr>
          <w:p w14:paraId="04EBE6F7" w14:textId="13B9694F" w:rsidR="00E12081" w:rsidRPr="00CC40C6" w:rsidRDefault="00E12081" w:rsidP="00E12081">
            <w:pPr>
              <w:pStyle w:val="TableNormal1"/>
            </w:pPr>
            <w:r w:rsidRPr="00E23354">
              <w:t>755,170</w:t>
            </w:r>
          </w:p>
        </w:tc>
      </w:tr>
      <w:tr w:rsidR="00E12081" w:rsidRPr="00CC40C6" w14:paraId="39949036" w14:textId="77777777" w:rsidTr="00B31680">
        <w:trPr>
          <w:trHeight w:val="283"/>
        </w:trPr>
        <w:tc>
          <w:tcPr>
            <w:tcW w:w="3261" w:type="dxa"/>
          </w:tcPr>
          <w:p w14:paraId="76DC7DD2" w14:textId="1E2FE3AA" w:rsidR="00E12081" w:rsidRPr="00CC40C6" w:rsidRDefault="00E12081" w:rsidP="00E12081">
            <w:pPr>
              <w:pStyle w:val="TableNormal1"/>
            </w:pPr>
            <w:r w:rsidRPr="00AB567A">
              <w:t>Total expenses</w:t>
            </w:r>
          </w:p>
        </w:tc>
        <w:tc>
          <w:tcPr>
            <w:tcW w:w="1219" w:type="dxa"/>
          </w:tcPr>
          <w:p w14:paraId="03D3E158" w14:textId="4B09C8F3" w:rsidR="00E12081" w:rsidRPr="00CC40C6" w:rsidRDefault="00E12081" w:rsidP="00E12081">
            <w:pPr>
              <w:pStyle w:val="TableNormal1"/>
            </w:pPr>
            <w:r w:rsidRPr="00E23354">
              <w:t>1,019,136</w:t>
            </w:r>
          </w:p>
        </w:tc>
        <w:tc>
          <w:tcPr>
            <w:tcW w:w="1219" w:type="dxa"/>
          </w:tcPr>
          <w:p w14:paraId="7278B0C7" w14:textId="516EF688" w:rsidR="00E12081" w:rsidRPr="00CC40C6" w:rsidRDefault="00E12081" w:rsidP="00E12081">
            <w:pPr>
              <w:pStyle w:val="TableNormal1"/>
            </w:pPr>
            <w:r w:rsidRPr="00E23354">
              <w:t>957,837</w:t>
            </w:r>
          </w:p>
        </w:tc>
        <w:tc>
          <w:tcPr>
            <w:tcW w:w="1219" w:type="dxa"/>
          </w:tcPr>
          <w:p w14:paraId="1B22AAE5" w14:textId="28F49A99" w:rsidR="00E12081" w:rsidRPr="00CC40C6" w:rsidRDefault="00E12081" w:rsidP="00E12081">
            <w:pPr>
              <w:pStyle w:val="TableNormal1"/>
            </w:pPr>
            <w:r w:rsidRPr="00E23354">
              <w:t>932,469</w:t>
            </w:r>
          </w:p>
        </w:tc>
        <w:tc>
          <w:tcPr>
            <w:tcW w:w="1219" w:type="dxa"/>
          </w:tcPr>
          <w:p w14:paraId="1C02DC8C" w14:textId="4ADB953B" w:rsidR="00E12081" w:rsidRPr="00CC40C6" w:rsidRDefault="00E12081" w:rsidP="00E12081">
            <w:pPr>
              <w:pStyle w:val="TableNormal1"/>
            </w:pPr>
            <w:r w:rsidRPr="00E23354">
              <w:t>819,582</w:t>
            </w:r>
          </w:p>
        </w:tc>
        <w:tc>
          <w:tcPr>
            <w:tcW w:w="1219" w:type="dxa"/>
          </w:tcPr>
          <w:p w14:paraId="34D3BA08" w14:textId="64F8D45E" w:rsidR="00E12081" w:rsidRPr="00CC40C6" w:rsidRDefault="00E12081" w:rsidP="00E12081">
            <w:pPr>
              <w:pStyle w:val="TableNormal1"/>
            </w:pPr>
            <w:r w:rsidRPr="00E23354">
              <w:t>754,989</w:t>
            </w:r>
          </w:p>
        </w:tc>
      </w:tr>
      <w:tr w:rsidR="00E12081" w:rsidRPr="00CC40C6" w14:paraId="16EE2D48" w14:textId="77777777" w:rsidTr="00B31680">
        <w:trPr>
          <w:trHeight w:val="283"/>
        </w:trPr>
        <w:tc>
          <w:tcPr>
            <w:tcW w:w="3261" w:type="dxa"/>
          </w:tcPr>
          <w:p w14:paraId="04BD18FF" w14:textId="2E3DB744" w:rsidR="00E12081" w:rsidRPr="00E12081" w:rsidRDefault="00E12081" w:rsidP="00E12081">
            <w:pPr>
              <w:pStyle w:val="TableNormal1"/>
              <w:rPr>
                <w:b/>
                <w:bCs/>
              </w:rPr>
            </w:pPr>
            <w:r w:rsidRPr="00E12081">
              <w:rPr>
                <w:b/>
                <w:bCs/>
              </w:rPr>
              <w:t>Net result from transactions</w:t>
            </w:r>
          </w:p>
        </w:tc>
        <w:tc>
          <w:tcPr>
            <w:tcW w:w="1219" w:type="dxa"/>
          </w:tcPr>
          <w:p w14:paraId="65749DC4" w14:textId="38F8157B" w:rsidR="00E12081" w:rsidRPr="00E12081" w:rsidRDefault="00E12081" w:rsidP="00E12081">
            <w:pPr>
              <w:pStyle w:val="TableNormal1"/>
              <w:rPr>
                <w:b/>
                <w:bCs/>
              </w:rPr>
            </w:pPr>
            <w:r w:rsidRPr="00E12081">
              <w:rPr>
                <w:b/>
                <w:bCs/>
              </w:rPr>
              <w:t>(6,803)</w:t>
            </w:r>
          </w:p>
        </w:tc>
        <w:tc>
          <w:tcPr>
            <w:tcW w:w="1219" w:type="dxa"/>
          </w:tcPr>
          <w:p w14:paraId="45D54BB5" w14:textId="205CE8C7" w:rsidR="00E12081" w:rsidRPr="00E12081" w:rsidRDefault="00E12081" w:rsidP="00E12081">
            <w:pPr>
              <w:pStyle w:val="TableNormal1"/>
              <w:rPr>
                <w:b/>
                <w:bCs/>
              </w:rPr>
            </w:pPr>
            <w:r w:rsidRPr="00E12081">
              <w:rPr>
                <w:b/>
                <w:bCs/>
              </w:rPr>
              <w:t>(62,859)</w:t>
            </w:r>
          </w:p>
        </w:tc>
        <w:tc>
          <w:tcPr>
            <w:tcW w:w="1219" w:type="dxa"/>
          </w:tcPr>
          <w:p w14:paraId="22C640FD" w14:textId="275ACCA6" w:rsidR="00E12081" w:rsidRPr="00E12081" w:rsidRDefault="00E12081" w:rsidP="00E12081">
            <w:pPr>
              <w:pStyle w:val="TableNormal1"/>
              <w:rPr>
                <w:b/>
                <w:bCs/>
              </w:rPr>
            </w:pPr>
            <w:r w:rsidRPr="00E12081">
              <w:rPr>
                <w:b/>
                <w:bCs/>
              </w:rPr>
              <w:t>21,015</w:t>
            </w:r>
          </w:p>
        </w:tc>
        <w:tc>
          <w:tcPr>
            <w:tcW w:w="1219" w:type="dxa"/>
          </w:tcPr>
          <w:p w14:paraId="2AB7E268" w14:textId="6169B22D" w:rsidR="00E12081" w:rsidRPr="00E12081" w:rsidRDefault="00E12081" w:rsidP="00E12081">
            <w:pPr>
              <w:pStyle w:val="TableNormal1"/>
              <w:rPr>
                <w:b/>
                <w:bCs/>
              </w:rPr>
            </w:pPr>
            <w:r w:rsidRPr="00E12081">
              <w:rPr>
                <w:b/>
                <w:bCs/>
              </w:rPr>
              <w:t>4,404</w:t>
            </w:r>
          </w:p>
        </w:tc>
        <w:tc>
          <w:tcPr>
            <w:tcW w:w="1219" w:type="dxa"/>
          </w:tcPr>
          <w:p w14:paraId="6B7587F8" w14:textId="2EE55931" w:rsidR="00E12081" w:rsidRPr="00E12081" w:rsidRDefault="00E12081" w:rsidP="00E12081">
            <w:pPr>
              <w:pStyle w:val="TableNormal1"/>
              <w:rPr>
                <w:b/>
                <w:bCs/>
              </w:rPr>
            </w:pPr>
            <w:r w:rsidRPr="00E12081">
              <w:rPr>
                <w:b/>
                <w:bCs/>
              </w:rPr>
              <w:t>(10,563)</w:t>
            </w:r>
          </w:p>
        </w:tc>
      </w:tr>
      <w:tr w:rsidR="00E12081" w:rsidRPr="00CC40C6" w14:paraId="55722F54" w14:textId="77777777" w:rsidTr="00B31680">
        <w:trPr>
          <w:trHeight w:val="283"/>
        </w:trPr>
        <w:tc>
          <w:tcPr>
            <w:tcW w:w="3261" w:type="dxa"/>
          </w:tcPr>
          <w:p w14:paraId="305FB9DF" w14:textId="10AC82A0" w:rsidR="00E12081" w:rsidRPr="00CC40C6" w:rsidRDefault="00E12081" w:rsidP="00E12081">
            <w:pPr>
              <w:pStyle w:val="TableNormal1"/>
            </w:pPr>
            <w:r w:rsidRPr="00AB567A">
              <w:t xml:space="preserve">Total other economic flows </w:t>
            </w:r>
          </w:p>
        </w:tc>
        <w:tc>
          <w:tcPr>
            <w:tcW w:w="1219" w:type="dxa"/>
          </w:tcPr>
          <w:p w14:paraId="636A5CDA" w14:textId="2F9B7568" w:rsidR="00E12081" w:rsidRPr="00CC40C6" w:rsidRDefault="00E12081" w:rsidP="00E12081">
            <w:pPr>
              <w:pStyle w:val="TableNormal1"/>
            </w:pPr>
            <w:r w:rsidRPr="00E23354">
              <w:t>(1,705)</w:t>
            </w:r>
          </w:p>
        </w:tc>
        <w:tc>
          <w:tcPr>
            <w:tcW w:w="1219" w:type="dxa"/>
          </w:tcPr>
          <w:p w14:paraId="027903EC" w14:textId="79F3F0FE" w:rsidR="00E12081" w:rsidRPr="00CC40C6" w:rsidRDefault="00E12081" w:rsidP="00E12081">
            <w:pPr>
              <w:pStyle w:val="TableNormal1"/>
            </w:pPr>
            <w:r w:rsidRPr="00E23354">
              <w:t>3,737</w:t>
            </w:r>
          </w:p>
        </w:tc>
        <w:tc>
          <w:tcPr>
            <w:tcW w:w="1219" w:type="dxa"/>
          </w:tcPr>
          <w:p w14:paraId="77981759" w14:textId="1E7134CA" w:rsidR="00E12081" w:rsidRPr="00CC40C6" w:rsidRDefault="00E12081" w:rsidP="00E12081">
            <w:pPr>
              <w:pStyle w:val="TableNormal1"/>
            </w:pPr>
            <w:r w:rsidRPr="00E23354">
              <w:t>(5,289)</w:t>
            </w:r>
          </w:p>
        </w:tc>
        <w:tc>
          <w:tcPr>
            <w:tcW w:w="1219" w:type="dxa"/>
          </w:tcPr>
          <w:p w14:paraId="20C4AE64" w14:textId="7802EE3D" w:rsidR="00E12081" w:rsidRPr="00CC40C6" w:rsidRDefault="00E12081" w:rsidP="00E12081">
            <w:pPr>
              <w:pStyle w:val="TableNormal1"/>
            </w:pPr>
            <w:r w:rsidRPr="00E23354">
              <w:t>(6,630)</w:t>
            </w:r>
          </w:p>
        </w:tc>
        <w:tc>
          <w:tcPr>
            <w:tcW w:w="1219" w:type="dxa"/>
          </w:tcPr>
          <w:p w14:paraId="346302E1" w14:textId="237A9798" w:rsidR="00E12081" w:rsidRPr="00CC40C6" w:rsidRDefault="00E12081" w:rsidP="00E12081">
            <w:pPr>
              <w:pStyle w:val="TableNormal1"/>
            </w:pPr>
            <w:r w:rsidRPr="00E23354">
              <w:t>4,261</w:t>
            </w:r>
          </w:p>
        </w:tc>
      </w:tr>
      <w:tr w:rsidR="00E12081" w:rsidRPr="00CC40C6" w14:paraId="643CB354" w14:textId="77777777" w:rsidTr="00B31680">
        <w:trPr>
          <w:trHeight w:val="283"/>
        </w:trPr>
        <w:tc>
          <w:tcPr>
            <w:tcW w:w="3261" w:type="dxa"/>
          </w:tcPr>
          <w:p w14:paraId="158D648A" w14:textId="451BDC36" w:rsidR="00E12081" w:rsidRPr="00E12081" w:rsidRDefault="00E12081" w:rsidP="00E12081">
            <w:pPr>
              <w:pStyle w:val="TableNormal1"/>
              <w:rPr>
                <w:b/>
                <w:bCs/>
              </w:rPr>
            </w:pPr>
            <w:r w:rsidRPr="00E12081">
              <w:rPr>
                <w:b/>
                <w:bCs/>
              </w:rPr>
              <w:t>Net result</w:t>
            </w:r>
          </w:p>
        </w:tc>
        <w:tc>
          <w:tcPr>
            <w:tcW w:w="1219" w:type="dxa"/>
          </w:tcPr>
          <w:p w14:paraId="6C56C2B8" w14:textId="3116583E" w:rsidR="00E12081" w:rsidRPr="00E12081" w:rsidRDefault="00E12081" w:rsidP="00E12081">
            <w:pPr>
              <w:pStyle w:val="TableNormal1"/>
              <w:rPr>
                <w:b/>
                <w:bCs/>
              </w:rPr>
            </w:pPr>
            <w:r w:rsidRPr="00E12081">
              <w:rPr>
                <w:b/>
                <w:bCs/>
              </w:rPr>
              <w:t>(8,508)</w:t>
            </w:r>
          </w:p>
        </w:tc>
        <w:tc>
          <w:tcPr>
            <w:tcW w:w="1219" w:type="dxa"/>
          </w:tcPr>
          <w:p w14:paraId="5778FCB6" w14:textId="41441AF0" w:rsidR="00E12081" w:rsidRPr="00E12081" w:rsidRDefault="00E12081" w:rsidP="00E12081">
            <w:pPr>
              <w:pStyle w:val="TableNormal1"/>
              <w:rPr>
                <w:b/>
                <w:bCs/>
              </w:rPr>
            </w:pPr>
            <w:r w:rsidRPr="00E12081">
              <w:rPr>
                <w:b/>
                <w:bCs/>
              </w:rPr>
              <w:t>(59,122)</w:t>
            </w:r>
          </w:p>
        </w:tc>
        <w:tc>
          <w:tcPr>
            <w:tcW w:w="1219" w:type="dxa"/>
          </w:tcPr>
          <w:p w14:paraId="5783B34C" w14:textId="6CCA4FE9" w:rsidR="00E12081" w:rsidRPr="00E12081" w:rsidRDefault="00E12081" w:rsidP="00E12081">
            <w:pPr>
              <w:pStyle w:val="TableNormal1"/>
              <w:rPr>
                <w:b/>
                <w:bCs/>
              </w:rPr>
            </w:pPr>
            <w:r w:rsidRPr="00E12081">
              <w:rPr>
                <w:b/>
                <w:bCs/>
              </w:rPr>
              <w:t>15,726</w:t>
            </w:r>
          </w:p>
        </w:tc>
        <w:tc>
          <w:tcPr>
            <w:tcW w:w="1219" w:type="dxa"/>
          </w:tcPr>
          <w:p w14:paraId="72825B00" w14:textId="28689EF9" w:rsidR="00E12081" w:rsidRPr="00E12081" w:rsidRDefault="00E12081" w:rsidP="00E12081">
            <w:pPr>
              <w:pStyle w:val="TableNormal1"/>
              <w:rPr>
                <w:b/>
                <w:bCs/>
              </w:rPr>
            </w:pPr>
            <w:r w:rsidRPr="00E12081">
              <w:rPr>
                <w:b/>
                <w:bCs/>
              </w:rPr>
              <w:t>(2,226)</w:t>
            </w:r>
          </w:p>
        </w:tc>
        <w:tc>
          <w:tcPr>
            <w:tcW w:w="1219" w:type="dxa"/>
          </w:tcPr>
          <w:p w14:paraId="0DE9FA87" w14:textId="50A77D90" w:rsidR="00E12081" w:rsidRPr="00E12081" w:rsidRDefault="00E12081" w:rsidP="00E12081">
            <w:pPr>
              <w:pStyle w:val="TableNormal1"/>
              <w:rPr>
                <w:b/>
                <w:bCs/>
              </w:rPr>
            </w:pPr>
            <w:r w:rsidRPr="00E12081">
              <w:rPr>
                <w:b/>
                <w:bCs/>
              </w:rPr>
              <w:t>(6,302)</w:t>
            </w:r>
          </w:p>
        </w:tc>
      </w:tr>
      <w:tr w:rsidR="00E12081" w:rsidRPr="00CC40C6" w14:paraId="1705380C" w14:textId="77777777" w:rsidTr="00B31680">
        <w:trPr>
          <w:trHeight w:val="283"/>
        </w:trPr>
        <w:tc>
          <w:tcPr>
            <w:tcW w:w="3261" w:type="dxa"/>
          </w:tcPr>
          <w:p w14:paraId="470E20DA" w14:textId="58DBE446" w:rsidR="00E12081" w:rsidRPr="00CC40C6" w:rsidRDefault="00E12081" w:rsidP="00E12081">
            <w:pPr>
              <w:pStyle w:val="TableNormal1"/>
            </w:pPr>
            <w:r w:rsidRPr="00AB567A">
              <w:t>Total assets</w:t>
            </w:r>
          </w:p>
        </w:tc>
        <w:tc>
          <w:tcPr>
            <w:tcW w:w="1219" w:type="dxa"/>
          </w:tcPr>
          <w:p w14:paraId="040F13A8" w14:textId="4488E59D" w:rsidR="00E12081" w:rsidRPr="00CC40C6" w:rsidRDefault="00E12081" w:rsidP="00E12081">
            <w:pPr>
              <w:pStyle w:val="TableNormal1"/>
            </w:pPr>
            <w:r w:rsidRPr="00E23354">
              <w:t>730,966</w:t>
            </w:r>
          </w:p>
        </w:tc>
        <w:tc>
          <w:tcPr>
            <w:tcW w:w="1219" w:type="dxa"/>
          </w:tcPr>
          <w:p w14:paraId="5171B9F2" w14:textId="52DD8BE1" w:rsidR="00E12081" w:rsidRPr="00CC40C6" w:rsidRDefault="00E12081" w:rsidP="00E12081">
            <w:pPr>
              <w:pStyle w:val="TableNormal1"/>
            </w:pPr>
            <w:r w:rsidRPr="00E23354">
              <w:t>721,739</w:t>
            </w:r>
          </w:p>
        </w:tc>
        <w:tc>
          <w:tcPr>
            <w:tcW w:w="1219" w:type="dxa"/>
          </w:tcPr>
          <w:p w14:paraId="12F74F4F" w14:textId="184C1A65" w:rsidR="00E12081" w:rsidRPr="00CC40C6" w:rsidRDefault="00E12081" w:rsidP="00E12081">
            <w:pPr>
              <w:pStyle w:val="TableNormal1"/>
            </w:pPr>
            <w:r w:rsidRPr="00E23354">
              <w:t>741,063</w:t>
            </w:r>
          </w:p>
        </w:tc>
        <w:tc>
          <w:tcPr>
            <w:tcW w:w="1219" w:type="dxa"/>
          </w:tcPr>
          <w:p w14:paraId="34AA4DBC" w14:textId="3A9D5E7F" w:rsidR="00E12081" w:rsidRPr="00CC40C6" w:rsidRDefault="00E12081" w:rsidP="00E12081">
            <w:pPr>
              <w:pStyle w:val="TableNormal1"/>
            </w:pPr>
            <w:r w:rsidRPr="00E23354">
              <w:t>617,503</w:t>
            </w:r>
          </w:p>
        </w:tc>
        <w:tc>
          <w:tcPr>
            <w:tcW w:w="1219" w:type="dxa"/>
          </w:tcPr>
          <w:p w14:paraId="0474FC71" w14:textId="423F04C1" w:rsidR="00E12081" w:rsidRPr="00CC40C6" w:rsidRDefault="00E12081" w:rsidP="00E12081">
            <w:pPr>
              <w:pStyle w:val="TableNormal1"/>
            </w:pPr>
            <w:r w:rsidRPr="00E23354">
              <w:t>575,397</w:t>
            </w:r>
          </w:p>
        </w:tc>
      </w:tr>
      <w:tr w:rsidR="00E12081" w:rsidRPr="00CC40C6" w14:paraId="17710E86" w14:textId="77777777" w:rsidTr="00B31680">
        <w:trPr>
          <w:trHeight w:val="283"/>
        </w:trPr>
        <w:tc>
          <w:tcPr>
            <w:tcW w:w="3261" w:type="dxa"/>
          </w:tcPr>
          <w:p w14:paraId="75FF70B6" w14:textId="06D13769" w:rsidR="00E12081" w:rsidRPr="00CC40C6" w:rsidRDefault="00E12081" w:rsidP="00E12081">
            <w:pPr>
              <w:pStyle w:val="TableNormal1"/>
            </w:pPr>
            <w:r w:rsidRPr="00AB567A">
              <w:t>Total liabilities</w:t>
            </w:r>
          </w:p>
        </w:tc>
        <w:tc>
          <w:tcPr>
            <w:tcW w:w="1219" w:type="dxa"/>
          </w:tcPr>
          <w:p w14:paraId="6393EFB9" w14:textId="06A6390F" w:rsidR="00E12081" w:rsidRPr="00CC40C6" w:rsidRDefault="00E12081" w:rsidP="00E12081">
            <w:pPr>
              <w:pStyle w:val="TableNormal1"/>
            </w:pPr>
            <w:r w:rsidRPr="00E23354">
              <w:t>403,895</w:t>
            </w:r>
          </w:p>
        </w:tc>
        <w:tc>
          <w:tcPr>
            <w:tcW w:w="1219" w:type="dxa"/>
          </w:tcPr>
          <w:p w14:paraId="3D6084EB" w14:textId="31E798DE" w:rsidR="00E12081" w:rsidRPr="00CC40C6" w:rsidRDefault="00E12081" w:rsidP="00E12081">
            <w:pPr>
              <w:pStyle w:val="TableNormal1"/>
            </w:pPr>
            <w:r w:rsidRPr="00E23354">
              <w:t>386,160</w:t>
            </w:r>
          </w:p>
        </w:tc>
        <w:tc>
          <w:tcPr>
            <w:tcW w:w="1219" w:type="dxa"/>
          </w:tcPr>
          <w:p w14:paraId="3AD7F6C0" w14:textId="1CE03AC4" w:rsidR="00E12081" w:rsidRPr="00CC40C6" w:rsidRDefault="00E12081" w:rsidP="00E12081">
            <w:pPr>
              <w:pStyle w:val="TableNormal1"/>
            </w:pPr>
            <w:r w:rsidRPr="00E23354">
              <w:t>382,784</w:t>
            </w:r>
          </w:p>
        </w:tc>
        <w:tc>
          <w:tcPr>
            <w:tcW w:w="1219" w:type="dxa"/>
          </w:tcPr>
          <w:p w14:paraId="0A21F341" w14:textId="613B3AEE" w:rsidR="00E12081" w:rsidRPr="00CC40C6" w:rsidRDefault="00E12081" w:rsidP="00E12081">
            <w:pPr>
              <w:pStyle w:val="TableNormal1"/>
            </w:pPr>
            <w:r w:rsidRPr="00E23354">
              <w:t>310,508</w:t>
            </w:r>
          </w:p>
        </w:tc>
        <w:tc>
          <w:tcPr>
            <w:tcW w:w="1219" w:type="dxa"/>
          </w:tcPr>
          <w:p w14:paraId="537DAD60" w14:textId="3850B279" w:rsidR="00E12081" w:rsidRPr="00CC40C6" w:rsidRDefault="00E12081" w:rsidP="00E12081">
            <w:pPr>
              <w:pStyle w:val="TableNormal1"/>
            </w:pPr>
            <w:r w:rsidRPr="00E23354">
              <w:t>258,532</w:t>
            </w:r>
          </w:p>
        </w:tc>
      </w:tr>
      <w:tr w:rsidR="00E12081" w:rsidRPr="00CC40C6" w14:paraId="2A715574" w14:textId="77777777" w:rsidTr="00B31680">
        <w:trPr>
          <w:trHeight w:val="283"/>
        </w:trPr>
        <w:tc>
          <w:tcPr>
            <w:tcW w:w="3261" w:type="dxa"/>
          </w:tcPr>
          <w:p w14:paraId="3089A14D" w14:textId="234772CA" w:rsidR="00E12081" w:rsidRPr="00CC40C6" w:rsidRDefault="00E12081" w:rsidP="00E12081">
            <w:pPr>
              <w:pStyle w:val="TableNormal1"/>
            </w:pPr>
            <w:r w:rsidRPr="00AB567A">
              <w:t>Net assets/total equity</w:t>
            </w:r>
          </w:p>
        </w:tc>
        <w:tc>
          <w:tcPr>
            <w:tcW w:w="1219" w:type="dxa"/>
          </w:tcPr>
          <w:p w14:paraId="2AFDE41C" w14:textId="0ADBA906" w:rsidR="00E12081" w:rsidRPr="00CC40C6" w:rsidRDefault="00E12081" w:rsidP="00E12081">
            <w:pPr>
              <w:pStyle w:val="TableNormal1"/>
            </w:pPr>
            <w:r w:rsidRPr="00E23354">
              <w:t>327,071</w:t>
            </w:r>
          </w:p>
        </w:tc>
        <w:tc>
          <w:tcPr>
            <w:tcW w:w="1219" w:type="dxa"/>
          </w:tcPr>
          <w:p w14:paraId="6924D78B" w14:textId="27EFEF39" w:rsidR="00E12081" w:rsidRPr="00CC40C6" w:rsidRDefault="00E12081" w:rsidP="00E12081">
            <w:pPr>
              <w:pStyle w:val="TableNormal1"/>
            </w:pPr>
            <w:r w:rsidRPr="00E23354">
              <w:t>335,579</w:t>
            </w:r>
          </w:p>
        </w:tc>
        <w:tc>
          <w:tcPr>
            <w:tcW w:w="1219" w:type="dxa"/>
          </w:tcPr>
          <w:p w14:paraId="456DD360" w14:textId="3AB91F58" w:rsidR="00E12081" w:rsidRPr="00CC40C6" w:rsidRDefault="00E12081" w:rsidP="00E12081">
            <w:pPr>
              <w:pStyle w:val="TableNormal1"/>
            </w:pPr>
            <w:r w:rsidRPr="00E23354">
              <w:t>358,279</w:t>
            </w:r>
          </w:p>
        </w:tc>
        <w:tc>
          <w:tcPr>
            <w:tcW w:w="1219" w:type="dxa"/>
          </w:tcPr>
          <w:p w14:paraId="2152E896" w14:textId="6AF4514D" w:rsidR="00E12081" w:rsidRPr="00CC40C6" w:rsidRDefault="00E12081" w:rsidP="00E12081">
            <w:pPr>
              <w:pStyle w:val="TableNormal1"/>
            </w:pPr>
            <w:r w:rsidRPr="00E23354">
              <w:t>306,995</w:t>
            </w:r>
          </w:p>
        </w:tc>
        <w:tc>
          <w:tcPr>
            <w:tcW w:w="1219" w:type="dxa"/>
          </w:tcPr>
          <w:p w14:paraId="04B18CC0" w14:textId="39DFEB1D" w:rsidR="00E12081" w:rsidRPr="00CC40C6" w:rsidRDefault="00E12081" w:rsidP="00E12081">
            <w:pPr>
              <w:pStyle w:val="TableNormal1"/>
            </w:pPr>
            <w:r w:rsidRPr="00E23354">
              <w:t>316,865</w:t>
            </w:r>
          </w:p>
        </w:tc>
      </w:tr>
    </w:tbl>
    <w:p w14:paraId="595BCB15" w14:textId="77777777" w:rsidR="004A496D" w:rsidRDefault="004A496D" w:rsidP="004A496D"/>
    <w:p w14:paraId="33C0C6D6" w14:textId="493BBAFE" w:rsidR="00E12081" w:rsidRDefault="00E12081" w:rsidP="00E12081">
      <w:pPr>
        <w:pStyle w:val="Heading3"/>
      </w:pPr>
      <w:bookmarkStart w:id="70" w:name="Operating_Result"/>
      <w:bookmarkEnd w:id="70"/>
      <w:r w:rsidRPr="00E12081">
        <w:t>Reconciliation of Net Result from Transactions and Operating Result</w:t>
      </w:r>
    </w:p>
    <w:tbl>
      <w:tblPr>
        <w:tblStyle w:val="TableGrid"/>
        <w:tblW w:w="9356"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A0" w:firstRow="1" w:lastRow="0" w:firstColumn="1" w:lastColumn="0" w:noHBand="1" w:noVBand="1"/>
      </w:tblPr>
      <w:tblGrid>
        <w:gridCol w:w="6521"/>
        <w:gridCol w:w="2835"/>
      </w:tblGrid>
      <w:tr w:rsidR="00E12081" w:rsidRPr="0063109D" w14:paraId="24B01F3F" w14:textId="77777777" w:rsidTr="00E12081">
        <w:trPr>
          <w:trHeight w:val="283"/>
        </w:trPr>
        <w:tc>
          <w:tcPr>
            <w:tcW w:w="6521" w:type="dxa"/>
            <w:shd w:val="clear" w:color="auto" w:fill="E8E8E8" w:themeFill="background2"/>
          </w:tcPr>
          <w:p w14:paraId="15D0680B" w14:textId="7BF7068E" w:rsidR="00E12081" w:rsidRPr="0063109D" w:rsidRDefault="00E12081" w:rsidP="00C44B76">
            <w:pPr>
              <w:pStyle w:val="TableNormal1"/>
              <w:rPr>
                <w:b/>
                <w:bCs/>
              </w:rPr>
            </w:pPr>
          </w:p>
        </w:tc>
        <w:tc>
          <w:tcPr>
            <w:tcW w:w="2835" w:type="dxa"/>
            <w:shd w:val="clear" w:color="auto" w:fill="E8E8E8" w:themeFill="background2"/>
          </w:tcPr>
          <w:p w14:paraId="77341900" w14:textId="1B6C9B64" w:rsidR="00E12081" w:rsidRPr="00E12081" w:rsidRDefault="00E12081" w:rsidP="00E12081">
            <w:pPr>
              <w:pStyle w:val="TableParagraph"/>
              <w:jc w:val="center"/>
              <w:rPr>
                <w:rFonts w:ascii="Poppins-SemiBold" w:hAnsi="Poppins-SemiBold" w:cs="Poppins-SemiBold"/>
                <w:b/>
                <w:bCs/>
              </w:rPr>
            </w:pPr>
            <w:r>
              <w:rPr>
                <w:rStyle w:val="Tableparagraphbold"/>
              </w:rPr>
              <w:t>2024-25 ($000)</w:t>
            </w:r>
          </w:p>
        </w:tc>
      </w:tr>
      <w:tr w:rsidR="00E12081" w:rsidRPr="00EC74B4" w14:paraId="7B8631ED" w14:textId="77777777" w:rsidTr="00E12081">
        <w:trPr>
          <w:trHeight w:val="283"/>
        </w:trPr>
        <w:tc>
          <w:tcPr>
            <w:tcW w:w="6521" w:type="dxa"/>
          </w:tcPr>
          <w:p w14:paraId="089A95CE" w14:textId="6B131607" w:rsidR="00E12081" w:rsidRPr="00E12081" w:rsidRDefault="00E12081" w:rsidP="00E12081">
            <w:pPr>
              <w:pStyle w:val="TableNormal1"/>
              <w:rPr>
                <w:b/>
                <w:bCs/>
              </w:rPr>
            </w:pPr>
            <w:r w:rsidRPr="00E12081">
              <w:rPr>
                <w:b/>
                <w:bCs/>
              </w:rPr>
              <w:t>OPERATING RESULT*</w:t>
            </w:r>
          </w:p>
        </w:tc>
        <w:tc>
          <w:tcPr>
            <w:tcW w:w="2835" w:type="dxa"/>
          </w:tcPr>
          <w:p w14:paraId="2D71A2FB" w14:textId="15075870" w:rsidR="00E12081" w:rsidRPr="00E12081" w:rsidRDefault="00E12081" w:rsidP="00E12081">
            <w:pPr>
              <w:pStyle w:val="TableNormal1"/>
              <w:jc w:val="center"/>
              <w:rPr>
                <w:b/>
                <w:bCs/>
              </w:rPr>
            </w:pPr>
            <w:r w:rsidRPr="00E12081">
              <w:rPr>
                <w:b/>
                <w:bCs/>
              </w:rPr>
              <w:t>(3,806)</w:t>
            </w:r>
          </w:p>
        </w:tc>
      </w:tr>
      <w:tr w:rsidR="00E12081" w14:paraId="66585C70" w14:textId="77777777" w:rsidTr="00E12081">
        <w:trPr>
          <w:trHeight w:val="283"/>
        </w:trPr>
        <w:tc>
          <w:tcPr>
            <w:tcW w:w="6521" w:type="dxa"/>
          </w:tcPr>
          <w:p w14:paraId="66363A85" w14:textId="6C1E1EBB" w:rsidR="00E12081" w:rsidRPr="00525F43" w:rsidRDefault="00E12081" w:rsidP="00E12081">
            <w:pPr>
              <w:pStyle w:val="TableNormal1"/>
            </w:pPr>
            <w:r w:rsidRPr="000638D3">
              <w:t>Capital Purpose Income</w:t>
            </w:r>
          </w:p>
        </w:tc>
        <w:tc>
          <w:tcPr>
            <w:tcW w:w="2835" w:type="dxa"/>
          </w:tcPr>
          <w:p w14:paraId="496FF009" w14:textId="0CD7A3DF" w:rsidR="00E12081" w:rsidRDefault="00E12081" w:rsidP="00E12081">
            <w:pPr>
              <w:pStyle w:val="TableNormal1"/>
              <w:jc w:val="center"/>
            </w:pPr>
            <w:r w:rsidRPr="000638D3">
              <w:t>36,635</w:t>
            </w:r>
          </w:p>
        </w:tc>
      </w:tr>
      <w:tr w:rsidR="00E12081" w14:paraId="53730341" w14:textId="77777777" w:rsidTr="00E12081">
        <w:trPr>
          <w:trHeight w:val="283"/>
        </w:trPr>
        <w:tc>
          <w:tcPr>
            <w:tcW w:w="6521" w:type="dxa"/>
          </w:tcPr>
          <w:p w14:paraId="3DE1291A" w14:textId="3964C94C" w:rsidR="00E12081" w:rsidRPr="00525F43" w:rsidRDefault="00E12081" w:rsidP="00E12081">
            <w:pPr>
              <w:pStyle w:val="TableNormal1"/>
            </w:pPr>
            <w:r w:rsidRPr="000638D3">
              <w:t>Specific Income</w:t>
            </w:r>
          </w:p>
        </w:tc>
        <w:tc>
          <w:tcPr>
            <w:tcW w:w="2835" w:type="dxa"/>
          </w:tcPr>
          <w:p w14:paraId="01F29CB8" w14:textId="6A594935" w:rsidR="00E12081" w:rsidRDefault="00E12081" w:rsidP="00E12081">
            <w:pPr>
              <w:pStyle w:val="TableNormal1"/>
              <w:jc w:val="center"/>
            </w:pPr>
            <w:r w:rsidRPr="00AC4F80">
              <w:t>0</w:t>
            </w:r>
          </w:p>
        </w:tc>
      </w:tr>
      <w:tr w:rsidR="00E12081" w:rsidRPr="00EC74B4" w14:paraId="43234D53" w14:textId="77777777" w:rsidTr="00E12081">
        <w:trPr>
          <w:trHeight w:val="283"/>
        </w:trPr>
        <w:tc>
          <w:tcPr>
            <w:tcW w:w="6521" w:type="dxa"/>
          </w:tcPr>
          <w:p w14:paraId="7E50A83B" w14:textId="146D8713" w:rsidR="00E12081" w:rsidRPr="00EC74B4" w:rsidRDefault="00E12081" w:rsidP="00E12081">
            <w:pPr>
              <w:pStyle w:val="TableNormal1"/>
            </w:pPr>
            <w:r w:rsidRPr="00E12081">
              <w:t>COVID-19 State Supply Arrangements – Assets received free of charge or for nil consideration under the State Supply</w:t>
            </w:r>
          </w:p>
        </w:tc>
        <w:tc>
          <w:tcPr>
            <w:tcW w:w="2835" w:type="dxa"/>
          </w:tcPr>
          <w:p w14:paraId="7752EB8C" w14:textId="6B4948AC" w:rsidR="00E12081" w:rsidRPr="00EC74B4" w:rsidRDefault="00E12081" w:rsidP="00E12081">
            <w:pPr>
              <w:pStyle w:val="TableNormal1"/>
              <w:jc w:val="center"/>
            </w:pPr>
            <w:r w:rsidRPr="00AC4F80">
              <w:t>0</w:t>
            </w:r>
          </w:p>
        </w:tc>
      </w:tr>
      <w:tr w:rsidR="00E12081" w:rsidRPr="00EC74B4" w14:paraId="34D55F0A" w14:textId="77777777" w:rsidTr="00E12081">
        <w:trPr>
          <w:trHeight w:val="283"/>
        </w:trPr>
        <w:tc>
          <w:tcPr>
            <w:tcW w:w="6521" w:type="dxa"/>
          </w:tcPr>
          <w:p w14:paraId="7D03A554" w14:textId="31884C4C" w:rsidR="00E12081" w:rsidRPr="00EC74B4" w:rsidRDefault="00E12081" w:rsidP="00E12081">
            <w:pPr>
              <w:pStyle w:val="TableNormal1"/>
            </w:pPr>
            <w:r w:rsidRPr="00C84664">
              <w:t>State supply items consumed up to 30 June 2024</w:t>
            </w:r>
          </w:p>
        </w:tc>
        <w:tc>
          <w:tcPr>
            <w:tcW w:w="2835" w:type="dxa"/>
          </w:tcPr>
          <w:p w14:paraId="0FEA9150" w14:textId="442557CB" w:rsidR="00E12081" w:rsidRPr="00EC74B4" w:rsidRDefault="00E12081" w:rsidP="00E12081">
            <w:pPr>
              <w:pStyle w:val="TableNormal1"/>
              <w:jc w:val="center"/>
            </w:pPr>
            <w:r w:rsidRPr="00AC4F80">
              <w:t>0</w:t>
            </w:r>
          </w:p>
        </w:tc>
      </w:tr>
      <w:tr w:rsidR="00E12081" w:rsidRPr="00EC74B4" w14:paraId="6220236D" w14:textId="77777777" w:rsidTr="00E12081">
        <w:trPr>
          <w:trHeight w:val="283"/>
        </w:trPr>
        <w:tc>
          <w:tcPr>
            <w:tcW w:w="6521" w:type="dxa"/>
          </w:tcPr>
          <w:p w14:paraId="78ABC637" w14:textId="43FCC7C5" w:rsidR="00E12081" w:rsidRPr="00EC74B4" w:rsidRDefault="00E12081" w:rsidP="00E12081">
            <w:pPr>
              <w:pStyle w:val="TableNormal1"/>
            </w:pPr>
            <w:r w:rsidRPr="00C84664">
              <w:t>Assets provided free of charge</w:t>
            </w:r>
          </w:p>
        </w:tc>
        <w:tc>
          <w:tcPr>
            <w:tcW w:w="2835" w:type="dxa"/>
          </w:tcPr>
          <w:p w14:paraId="70E02609" w14:textId="6269235E" w:rsidR="00E12081" w:rsidRPr="00EC74B4" w:rsidRDefault="00E12081" w:rsidP="00E12081">
            <w:pPr>
              <w:pStyle w:val="TableNormal1"/>
              <w:jc w:val="center"/>
            </w:pPr>
            <w:r w:rsidRPr="00AC4F80">
              <w:t>0</w:t>
            </w:r>
          </w:p>
        </w:tc>
      </w:tr>
      <w:tr w:rsidR="00E12081" w:rsidRPr="00EC74B4" w14:paraId="206A1673" w14:textId="77777777" w:rsidTr="00E12081">
        <w:trPr>
          <w:trHeight w:val="283"/>
        </w:trPr>
        <w:tc>
          <w:tcPr>
            <w:tcW w:w="6521" w:type="dxa"/>
          </w:tcPr>
          <w:p w14:paraId="508D07E7" w14:textId="3AB0E3F7" w:rsidR="00E12081" w:rsidRPr="00EC74B4" w:rsidRDefault="00E12081" w:rsidP="00E12081">
            <w:pPr>
              <w:pStyle w:val="TableNormal1"/>
            </w:pPr>
            <w:r w:rsidRPr="00C84664">
              <w:t>Assets received free of charge</w:t>
            </w:r>
          </w:p>
        </w:tc>
        <w:tc>
          <w:tcPr>
            <w:tcW w:w="2835" w:type="dxa"/>
          </w:tcPr>
          <w:p w14:paraId="4D7519C2" w14:textId="77C71C51" w:rsidR="00E12081" w:rsidRPr="00EC74B4" w:rsidRDefault="00E12081" w:rsidP="00E12081">
            <w:pPr>
              <w:pStyle w:val="TableNormal1"/>
              <w:jc w:val="center"/>
            </w:pPr>
            <w:r w:rsidRPr="00AC4F80">
              <w:t>0</w:t>
            </w:r>
          </w:p>
        </w:tc>
      </w:tr>
      <w:tr w:rsidR="00E12081" w:rsidRPr="00EC74B4" w14:paraId="4D19E35D" w14:textId="77777777" w:rsidTr="00E12081">
        <w:trPr>
          <w:trHeight w:val="283"/>
        </w:trPr>
        <w:tc>
          <w:tcPr>
            <w:tcW w:w="6521" w:type="dxa"/>
          </w:tcPr>
          <w:p w14:paraId="20EBEDA1" w14:textId="6C959610" w:rsidR="00E12081" w:rsidRPr="00EC74B4" w:rsidRDefault="00E12081" w:rsidP="00E12081">
            <w:pPr>
              <w:pStyle w:val="TableNormal1"/>
            </w:pPr>
            <w:r w:rsidRPr="00C84664">
              <w:t>Expenditure for capital purpose</w:t>
            </w:r>
          </w:p>
        </w:tc>
        <w:tc>
          <w:tcPr>
            <w:tcW w:w="2835" w:type="dxa"/>
          </w:tcPr>
          <w:p w14:paraId="160807A4" w14:textId="19F8CD96" w:rsidR="00E12081" w:rsidRPr="00EC74B4" w:rsidRDefault="00E12081" w:rsidP="00E12081">
            <w:pPr>
              <w:pStyle w:val="TableNormal1"/>
              <w:jc w:val="center"/>
            </w:pPr>
            <w:r w:rsidRPr="00AC4F80">
              <w:t>0</w:t>
            </w:r>
          </w:p>
        </w:tc>
      </w:tr>
      <w:tr w:rsidR="00E12081" w:rsidRPr="00501E7C" w14:paraId="472FA4B6" w14:textId="77777777" w:rsidTr="00E12081">
        <w:trPr>
          <w:trHeight w:val="283"/>
        </w:trPr>
        <w:tc>
          <w:tcPr>
            <w:tcW w:w="6521" w:type="dxa"/>
          </w:tcPr>
          <w:p w14:paraId="753436E1" w14:textId="50D28377" w:rsidR="00E12081" w:rsidRPr="00996E47" w:rsidRDefault="00E12081" w:rsidP="00E12081">
            <w:pPr>
              <w:pStyle w:val="TableNormal1"/>
            </w:pPr>
            <w:r w:rsidRPr="00C84664">
              <w:t>Depreciation and amortization</w:t>
            </w:r>
          </w:p>
        </w:tc>
        <w:tc>
          <w:tcPr>
            <w:tcW w:w="2835" w:type="dxa"/>
          </w:tcPr>
          <w:p w14:paraId="6F2A5C9B" w14:textId="3A4A3C5F" w:rsidR="00E12081" w:rsidRPr="00501E7C" w:rsidRDefault="00E12081" w:rsidP="00E12081">
            <w:pPr>
              <w:pStyle w:val="TableNormal1"/>
              <w:jc w:val="center"/>
            </w:pPr>
            <w:r w:rsidRPr="00AC4F80">
              <w:t>(33,972)</w:t>
            </w:r>
          </w:p>
        </w:tc>
      </w:tr>
      <w:tr w:rsidR="00E12081" w:rsidRPr="00EC74B4" w14:paraId="6FD5E1E5" w14:textId="77777777" w:rsidTr="00E12081">
        <w:trPr>
          <w:trHeight w:val="283"/>
        </w:trPr>
        <w:tc>
          <w:tcPr>
            <w:tcW w:w="6521" w:type="dxa"/>
          </w:tcPr>
          <w:p w14:paraId="7549B92E" w14:textId="212EC6B4" w:rsidR="00E12081" w:rsidRPr="00EC74B4" w:rsidRDefault="00E12081" w:rsidP="00E12081">
            <w:pPr>
              <w:pStyle w:val="TableNormal1"/>
            </w:pPr>
            <w:r w:rsidRPr="00C84664">
              <w:t>Impairment of non-financial assets</w:t>
            </w:r>
          </w:p>
        </w:tc>
        <w:tc>
          <w:tcPr>
            <w:tcW w:w="2835" w:type="dxa"/>
          </w:tcPr>
          <w:p w14:paraId="285213FF" w14:textId="516E157C" w:rsidR="00E12081" w:rsidRPr="00EC74B4" w:rsidRDefault="00E12081" w:rsidP="00E12081">
            <w:pPr>
              <w:pStyle w:val="TableNormal1"/>
              <w:jc w:val="center"/>
            </w:pPr>
            <w:r w:rsidRPr="00AC4F80">
              <w:t>0</w:t>
            </w:r>
          </w:p>
        </w:tc>
      </w:tr>
      <w:tr w:rsidR="00E12081" w:rsidRPr="00EC74B4" w14:paraId="2A6626AA" w14:textId="77777777" w:rsidTr="00E12081">
        <w:trPr>
          <w:trHeight w:val="283"/>
        </w:trPr>
        <w:tc>
          <w:tcPr>
            <w:tcW w:w="6521" w:type="dxa"/>
          </w:tcPr>
          <w:p w14:paraId="7B47FA3C" w14:textId="2E7C8C00" w:rsidR="00E12081" w:rsidRPr="00EC74B4" w:rsidRDefault="00E12081" w:rsidP="00E12081">
            <w:pPr>
              <w:pStyle w:val="TableNormal1"/>
            </w:pPr>
            <w:r w:rsidRPr="00C84664">
              <w:t>Finance costs (other)</w:t>
            </w:r>
          </w:p>
        </w:tc>
        <w:tc>
          <w:tcPr>
            <w:tcW w:w="2835" w:type="dxa"/>
          </w:tcPr>
          <w:p w14:paraId="1357CD28" w14:textId="019DB4F7" w:rsidR="00E12081" w:rsidRPr="00EC74B4" w:rsidRDefault="00E12081" w:rsidP="00E12081">
            <w:pPr>
              <w:pStyle w:val="TableNormal1"/>
              <w:jc w:val="center"/>
            </w:pPr>
            <w:r w:rsidRPr="00AC4F80">
              <w:t>(3,912)</w:t>
            </w:r>
          </w:p>
        </w:tc>
      </w:tr>
      <w:tr w:rsidR="00E12081" w:rsidRPr="00EC74B4" w14:paraId="144329B4" w14:textId="77777777" w:rsidTr="00E12081">
        <w:trPr>
          <w:trHeight w:val="283"/>
        </w:trPr>
        <w:tc>
          <w:tcPr>
            <w:tcW w:w="6521" w:type="dxa"/>
          </w:tcPr>
          <w:p w14:paraId="43E49B17" w14:textId="7B13A13B" w:rsidR="00E12081" w:rsidRPr="00E12081" w:rsidRDefault="00E12081" w:rsidP="00E12081">
            <w:pPr>
              <w:pStyle w:val="TableNormal1"/>
              <w:rPr>
                <w:b/>
                <w:bCs/>
              </w:rPr>
            </w:pPr>
            <w:r w:rsidRPr="00E12081">
              <w:rPr>
                <w:b/>
                <w:bCs/>
              </w:rPr>
              <w:t>Net Result from transactions</w:t>
            </w:r>
          </w:p>
        </w:tc>
        <w:tc>
          <w:tcPr>
            <w:tcW w:w="2835" w:type="dxa"/>
          </w:tcPr>
          <w:p w14:paraId="341E94E7" w14:textId="1A34240D" w:rsidR="00E12081" w:rsidRPr="00E12081" w:rsidRDefault="00E12081" w:rsidP="00E12081">
            <w:pPr>
              <w:pStyle w:val="TableNormal1"/>
              <w:jc w:val="center"/>
              <w:rPr>
                <w:b/>
                <w:bCs/>
              </w:rPr>
            </w:pPr>
            <w:r w:rsidRPr="00E12081">
              <w:rPr>
                <w:b/>
                <w:bCs/>
              </w:rPr>
              <w:t>(6,803)</w:t>
            </w:r>
          </w:p>
        </w:tc>
      </w:tr>
    </w:tbl>
    <w:p w14:paraId="58285611" w14:textId="77777777" w:rsidR="00E12081" w:rsidRPr="00E12081" w:rsidRDefault="00E12081" w:rsidP="00E12081">
      <w:pPr>
        <w:rPr>
          <w:sz w:val="20"/>
          <w:szCs w:val="20"/>
        </w:rPr>
      </w:pPr>
      <w:r>
        <w:br/>
      </w:r>
      <w:r w:rsidRPr="00E12081">
        <w:rPr>
          <w:sz w:val="20"/>
          <w:szCs w:val="20"/>
        </w:rPr>
        <w:t xml:space="preserve">*The impact of the State Supply Arrangements has been excluded from the Statement of Priorities Operating Result calculation in the above. </w:t>
      </w:r>
    </w:p>
    <w:p w14:paraId="68FC1C48" w14:textId="1E7AACEF" w:rsidR="00E12081" w:rsidRDefault="00E12081" w:rsidP="00E12081">
      <w:pPr>
        <w:rPr>
          <w:sz w:val="20"/>
          <w:szCs w:val="20"/>
        </w:rPr>
      </w:pPr>
      <w:r w:rsidRPr="00E12081">
        <w:rPr>
          <w:sz w:val="20"/>
          <w:szCs w:val="20"/>
        </w:rPr>
        <w:t>The impact of the Controlled Entity MePACS has been included in the Statement of Priorities Operating Result calculation above.</w:t>
      </w:r>
    </w:p>
    <w:p w14:paraId="56665CD2" w14:textId="77777777" w:rsidR="00E12081" w:rsidRPr="00E12081" w:rsidRDefault="00E12081" w:rsidP="00E12081">
      <w:pPr>
        <w:pStyle w:val="Heading3"/>
      </w:pPr>
      <w:bookmarkStart w:id="71" w:name="Financial_Commentary"/>
      <w:bookmarkEnd w:id="71"/>
      <w:r w:rsidRPr="00E12081">
        <w:t xml:space="preserve">Financial Commentary </w:t>
      </w:r>
    </w:p>
    <w:p w14:paraId="3003CA0B" w14:textId="77777777" w:rsidR="00E12081" w:rsidRPr="00E12081" w:rsidRDefault="00E12081" w:rsidP="00E12081">
      <w:pPr>
        <w:rPr>
          <w:sz w:val="20"/>
          <w:szCs w:val="20"/>
        </w:rPr>
      </w:pPr>
      <w:r w:rsidRPr="00E12081">
        <w:rPr>
          <w:sz w:val="20"/>
          <w:szCs w:val="20"/>
        </w:rPr>
        <w:t>Peninsula Health’s financial performance in the 2024–25 financial year showed an operating deficit (recorded before discontinued operations, capital income and depreciation) of $3,805,949.</w:t>
      </w:r>
    </w:p>
    <w:p w14:paraId="1C6AD51A" w14:textId="77777777" w:rsidR="00E12081" w:rsidRPr="00E12081" w:rsidRDefault="00E12081" w:rsidP="00E12081">
      <w:pPr>
        <w:rPr>
          <w:sz w:val="20"/>
          <w:szCs w:val="20"/>
        </w:rPr>
      </w:pPr>
      <w:r w:rsidRPr="00E12081">
        <w:rPr>
          <w:sz w:val="20"/>
          <w:szCs w:val="20"/>
        </w:rPr>
        <w:t>In 2024–25, in comparison to the previous financial year:</w:t>
      </w:r>
    </w:p>
    <w:p w14:paraId="497DF666" w14:textId="77777777" w:rsidR="00E12081" w:rsidRPr="00E12081" w:rsidRDefault="00E12081" w:rsidP="00107A57">
      <w:pPr>
        <w:pStyle w:val="ListParagraph"/>
        <w:numPr>
          <w:ilvl w:val="0"/>
          <w:numId w:val="45"/>
        </w:numPr>
        <w:rPr>
          <w:sz w:val="20"/>
          <w:szCs w:val="20"/>
        </w:rPr>
      </w:pPr>
      <w:r w:rsidRPr="00E12081">
        <w:rPr>
          <w:sz w:val="20"/>
          <w:szCs w:val="20"/>
        </w:rPr>
        <w:t>total revenue increased to $1,015 million from $885 million</w:t>
      </w:r>
    </w:p>
    <w:p w14:paraId="00628A7D" w14:textId="77777777" w:rsidR="00E12081" w:rsidRPr="00E12081" w:rsidRDefault="00E12081" w:rsidP="00107A57">
      <w:pPr>
        <w:pStyle w:val="ListParagraph"/>
        <w:numPr>
          <w:ilvl w:val="0"/>
          <w:numId w:val="45"/>
        </w:numPr>
        <w:rPr>
          <w:sz w:val="20"/>
          <w:szCs w:val="20"/>
        </w:rPr>
      </w:pPr>
      <w:r w:rsidRPr="00E12081">
        <w:rPr>
          <w:sz w:val="20"/>
          <w:szCs w:val="20"/>
        </w:rPr>
        <w:t>total assets increased by $9 million to $731 million</w:t>
      </w:r>
    </w:p>
    <w:p w14:paraId="5F67924F" w14:textId="77777777" w:rsidR="00E12081" w:rsidRPr="00E12081" w:rsidRDefault="00E12081" w:rsidP="00107A57">
      <w:pPr>
        <w:pStyle w:val="ListParagraph"/>
        <w:numPr>
          <w:ilvl w:val="0"/>
          <w:numId w:val="45"/>
        </w:numPr>
        <w:rPr>
          <w:sz w:val="20"/>
          <w:szCs w:val="20"/>
        </w:rPr>
      </w:pPr>
      <w:r w:rsidRPr="00E12081">
        <w:rPr>
          <w:sz w:val="20"/>
          <w:szCs w:val="20"/>
        </w:rPr>
        <w:t xml:space="preserve">liabilities increased by $18 million to $404 million </w:t>
      </w:r>
    </w:p>
    <w:p w14:paraId="2364C3AF" w14:textId="77777777" w:rsidR="00E12081" w:rsidRPr="00E12081" w:rsidRDefault="00E12081" w:rsidP="00107A57">
      <w:pPr>
        <w:pStyle w:val="ListParagraph"/>
        <w:numPr>
          <w:ilvl w:val="0"/>
          <w:numId w:val="45"/>
        </w:numPr>
        <w:rPr>
          <w:sz w:val="20"/>
          <w:szCs w:val="20"/>
        </w:rPr>
      </w:pPr>
      <w:r w:rsidRPr="00E12081">
        <w:rPr>
          <w:sz w:val="20"/>
          <w:szCs w:val="20"/>
        </w:rPr>
        <w:t>equity (the difference between assets and liabilities) decreased by $9 million to $327 million.</w:t>
      </w:r>
    </w:p>
    <w:p w14:paraId="6BB3D069" w14:textId="77777777" w:rsidR="00E12081" w:rsidRPr="00E12081" w:rsidRDefault="00E12081" w:rsidP="00E12081">
      <w:pPr>
        <w:pStyle w:val="Heading4"/>
      </w:pPr>
      <w:bookmarkStart w:id="72" w:name="Subsequent_Events"/>
      <w:bookmarkEnd w:id="72"/>
      <w:r w:rsidRPr="00E12081">
        <w:t>Subsequent Events to Balance Date</w:t>
      </w:r>
    </w:p>
    <w:p w14:paraId="6C4F430E" w14:textId="32F8276A" w:rsidR="00E12081" w:rsidRPr="00E12081" w:rsidRDefault="00E12081" w:rsidP="00E12081">
      <w:pPr>
        <w:rPr>
          <w:sz w:val="20"/>
          <w:szCs w:val="20"/>
        </w:rPr>
      </w:pPr>
      <w:r w:rsidRPr="00E12081">
        <w:rPr>
          <w:sz w:val="20"/>
          <w:szCs w:val="20"/>
        </w:rPr>
        <w:t xml:space="preserve">The Boards of Alfred Health, Peninsula Health, Bass Coast Health, Gippsland Southern Health Service, and Kooweerup Regional Health Service have agreed to a voluntary merger to form a new health service, Bayside Health. </w:t>
      </w:r>
    </w:p>
    <w:p w14:paraId="37CC541E" w14:textId="08A16F33" w:rsidR="00E12081" w:rsidRPr="00E12081" w:rsidRDefault="00E12081" w:rsidP="00E12081">
      <w:pPr>
        <w:rPr>
          <w:sz w:val="20"/>
          <w:szCs w:val="20"/>
        </w:rPr>
      </w:pPr>
      <w:r w:rsidRPr="00E12081">
        <w:rPr>
          <w:sz w:val="20"/>
          <w:szCs w:val="20"/>
        </w:rPr>
        <w:t xml:space="preserve">The Secretary of the Victorian Department of Health provided in principle support for the merger on </w:t>
      </w:r>
      <w:r>
        <w:rPr>
          <w:sz w:val="20"/>
          <w:szCs w:val="20"/>
        </w:rPr>
        <w:br/>
      </w:r>
      <w:r w:rsidRPr="00E12081">
        <w:rPr>
          <w:sz w:val="20"/>
          <w:szCs w:val="20"/>
        </w:rPr>
        <w:t>14 February 2025. The Victorian Minister for Health sent the draft Ministerial Report to the Boards for consideration on 28 June 2025. The Boards jointly responded on 22 July 2025, supporting the Ministerial Report.</w:t>
      </w:r>
    </w:p>
    <w:p w14:paraId="34C3C942" w14:textId="77777777" w:rsidR="00E12081" w:rsidRPr="00E12081" w:rsidRDefault="00E12081" w:rsidP="00E12081">
      <w:pPr>
        <w:rPr>
          <w:sz w:val="20"/>
          <w:szCs w:val="20"/>
        </w:rPr>
      </w:pPr>
      <w:r w:rsidRPr="00E12081">
        <w:rPr>
          <w:sz w:val="20"/>
          <w:szCs w:val="20"/>
        </w:rPr>
        <w:t>The proposed effective date for the merger is 1 January 2026.</w:t>
      </w:r>
    </w:p>
    <w:p w14:paraId="04ED8102" w14:textId="406E7E94" w:rsidR="00E12081" w:rsidRPr="00E12081" w:rsidRDefault="00E12081" w:rsidP="00E12081">
      <w:pPr>
        <w:pStyle w:val="Heading4"/>
      </w:pPr>
      <w:bookmarkStart w:id="73" w:name="Exgratia"/>
      <w:bookmarkEnd w:id="73"/>
      <w:r w:rsidRPr="00E12081">
        <w:t>Ex-gratia Payments</w:t>
      </w:r>
    </w:p>
    <w:p w14:paraId="72B0C095" w14:textId="77777777" w:rsidR="00E12081" w:rsidRDefault="00E12081" w:rsidP="00E12081">
      <w:pPr>
        <w:rPr>
          <w:sz w:val="20"/>
          <w:szCs w:val="20"/>
        </w:rPr>
      </w:pPr>
      <w:r w:rsidRPr="00E12081">
        <w:rPr>
          <w:sz w:val="20"/>
          <w:szCs w:val="20"/>
        </w:rPr>
        <w:t>Ex-gratia payments of $28,771 were made by Peninsula Health during the 2024–25 financial year. These</w:t>
      </w:r>
      <w:r>
        <w:rPr>
          <w:sz w:val="20"/>
          <w:szCs w:val="20"/>
        </w:rPr>
        <w:t xml:space="preserve"> </w:t>
      </w:r>
      <w:r w:rsidRPr="00E12081">
        <w:rPr>
          <w:sz w:val="20"/>
          <w:szCs w:val="20"/>
        </w:rPr>
        <w:t>payments relate to compensation payments or discretionary reimbursement of expenses and the waiving of the legal entitlement to payment.</w:t>
      </w:r>
    </w:p>
    <w:p w14:paraId="53334190" w14:textId="77777777" w:rsidR="00E12081" w:rsidRDefault="00E12081" w:rsidP="00E12081">
      <w:pPr>
        <w:rPr>
          <w:sz w:val="20"/>
          <w:szCs w:val="20"/>
        </w:rPr>
      </w:pPr>
    </w:p>
    <w:p w14:paraId="02E5ABA4" w14:textId="3FF65D70" w:rsidR="004576A4" w:rsidRDefault="004576A4">
      <w:pPr>
        <w:spacing w:after="0"/>
        <w:rPr>
          <w:sz w:val="20"/>
          <w:szCs w:val="20"/>
        </w:rPr>
      </w:pPr>
      <w:r>
        <w:rPr>
          <w:sz w:val="20"/>
          <w:szCs w:val="20"/>
        </w:rPr>
        <w:br w:type="page"/>
      </w:r>
    </w:p>
    <w:p w14:paraId="696B67A1" w14:textId="37EE1C1C" w:rsidR="004576A4" w:rsidRDefault="004576A4" w:rsidP="001163C3">
      <w:pPr>
        <w:pStyle w:val="Heading1"/>
      </w:pPr>
      <w:bookmarkStart w:id="74" w:name="_Toc213944407"/>
      <w:r w:rsidRPr="004576A4">
        <w:t>Attestations</w:t>
      </w:r>
      <w:bookmarkEnd w:id="74"/>
    </w:p>
    <w:p w14:paraId="3AF4BFD6" w14:textId="27DD9AA7" w:rsidR="009F00E2" w:rsidRPr="009F00E2" w:rsidRDefault="001163C3" w:rsidP="001163C3">
      <w:pPr>
        <w:pStyle w:val="Heading3"/>
      </w:pPr>
      <w:r>
        <w:br/>
      </w:r>
      <w:bookmarkStart w:id="75" w:name="Data_Integrity"/>
      <w:bookmarkEnd w:id="75"/>
      <w:r w:rsidR="009F00E2" w:rsidRPr="009F00E2">
        <w:t>Data Integrity Declaration</w:t>
      </w:r>
    </w:p>
    <w:p w14:paraId="5A705207" w14:textId="75E151AB" w:rsidR="009F00E2" w:rsidRPr="009F00E2" w:rsidRDefault="001163C3" w:rsidP="009F00E2">
      <w:pPr>
        <w:rPr>
          <w:sz w:val="20"/>
          <w:szCs w:val="20"/>
        </w:rPr>
      </w:pPr>
      <w:r>
        <w:rPr>
          <w:noProof/>
          <w:lang w:eastAsia="en-AU"/>
        </w:rPr>
        <w:drawing>
          <wp:anchor distT="0" distB="0" distL="114300" distR="114300" simplePos="0" relativeHeight="251706368" behindDoc="1" locked="0" layoutInCell="1" allowOverlap="1" wp14:anchorId="2D4A4B5D" wp14:editId="53581D4C">
            <wp:simplePos x="0" y="0"/>
            <wp:positionH relativeFrom="column">
              <wp:posOffset>-856</wp:posOffset>
            </wp:positionH>
            <wp:positionV relativeFrom="paragraph">
              <wp:posOffset>603830</wp:posOffset>
            </wp:positionV>
            <wp:extent cx="1227455" cy="523875"/>
            <wp:effectExtent l="0" t="0" r="4445" b="0"/>
            <wp:wrapNone/>
            <wp:docPr id="1322605233" name="Picture 14" descr="Associate Professor Helen Cooper, Chief Executive of Peninsula Healt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2485" name="Picture 14" descr="Associate Professor Helen Cooper, Chief Executive of Peninsula Health signature&#10;"/>
                    <pic:cNvPicPr/>
                  </pic:nvPicPr>
                  <pic:blipFill rotWithShape="1">
                    <a:blip r:embed="rId36" cstate="print">
                      <a:extLst>
                        <a:ext uri="{28A0092B-C50C-407E-A947-70E740481C1C}">
                          <a14:useLocalDpi xmlns:a14="http://schemas.microsoft.com/office/drawing/2010/main" val="0"/>
                        </a:ext>
                      </a:extLst>
                    </a:blip>
                    <a:srcRect l="36989" t="19025" r="36163" b="25777"/>
                    <a:stretch/>
                  </pic:blipFill>
                  <pic:spPr bwMode="auto">
                    <a:xfrm>
                      <a:off x="0" y="0"/>
                      <a:ext cx="122745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E2" w:rsidRPr="009F00E2">
        <w:rPr>
          <w:sz w:val="20"/>
          <w:szCs w:val="20"/>
        </w:rPr>
        <w:t xml:space="preserve">I, Helen Cooper, certify that Peninsula Health has put in place appropriate internal controls and processes to ensure that reported data accurately reflects actual performance. Peninsula Health has critically reviewed these controls and processes during the year. </w:t>
      </w:r>
    </w:p>
    <w:p w14:paraId="304895D7" w14:textId="28FAF9EE" w:rsidR="009F00E2" w:rsidRPr="009F00E2" w:rsidRDefault="009F00E2" w:rsidP="009F00E2">
      <w:pPr>
        <w:rPr>
          <w:sz w:val="20"/>
          <w:szCs w:val="20"/>
        </w:rPr>
      </w:pPr>
    </w:p>
    <w:p w14:paraId="01D8F9BC" w14:textId="77777777" w:rsidR="009F00E2" w:rsidRPr="009F00E2" w:rsidRDefault="009F00E2" w:rsidP="009F00E2">
      <w:pPr>
        <w:rPr>
          <w:sz w:val="20"/>
          <w:szCs w:val="20"/>
        </w:rPr>
      </w:pPr>
    </w:p>
    <w:p w14:paraId="7BF16075" w14:textId="77777777" w:rsidR="009F00E2" w:rsidRPr="009F00E2" w:rsidRDefault="009F00E2" w:rsidP="009F00E2">
      <w:pPr>
        <w:rPr>
          <w:sz w:val="20"/>
          <w:szCs w:val="20"/>
        </w:rPr>
      </w:pPr>
      <w:r w:rsidRPr="009F00E2">
        <w:rPr>
          <w:sz w:val="20"/>
          <w:szCs w:val="20"/>
        </w:rPr>
        <w:t>Associate Professor Helen Cooper</w:t>
      </w:r>
      <w:r w:rsidR="001163C3">
        <w:rPr>
          <w:sz w:val="20"/>
          <w:szCs w:val="20"/>
        </w:rPr>
        <w:br/>
      </w:r>
      <w:r w:rsidRPr="009F00E2">
        <w:rPr>
          <w:sz w:val="20"/>
          <w:szCs w:val="20"/>
        </w:rPr>
        <w:t xml:space="preserve">Accountable Officer </w:t>
      </w:r>
      <w:r w:rsidR="001163C3">
        <w:rPr>
          <w:sz w:val="20"/>
          <w:szCs w:val="20"/>
        </w:rPr>
        <w:br/>
      </w:r>
      <w:r w:rsidRPr="009F00E2">
        <w:rPr>
          <w:sz w:val="20"/>
          <w:szCs w:val="20"/>
        </w:rPr>
        <w:t>Peninsula Health</w:t>
      </w:r>
      <w:r w:rsidR="001163C3">
        <w:rPr>
          <w:sz w:val="20"/>
          <w:szCs w:val="20"/>
        </w:rPr>
        <w:br/>
      </w:r>
      <w:r w:rsidRPr="009F00E2">
        <w:rPr>
          <w:sz w:val="20"/>
          <w:szCs w:val="20"/>
        </w:rPr>
        <w:t>August 2025</w:t>
      </w:r>
    </w:p>
    <w:p w14:paraId="6BA91C50" w14:textId="2B027EEA" w:rsidR="009F00E2" w:rsidRPr="009F00E2" w:rsidRDefault="009F00E2" w:rsidP="001163C3">
      <w:pPr>
        <w:pStyle w:val="Heading3"/>
      </w:pPr>
      <w:bookmarkStart w:id="76" w:name="Conflict_Interest"/>
      <w:bookmarkEnd w:id="76"/>
      <w:r w:rsidRPr="009F00E2">
        <w:t>Conflict of Interest Declaration</w:t>
      </w:r>
    </w:p>
    <w:p w14:paraId="51B026A4" w14:textId="02AFD45A" w:rsidR="009F00E2" w:rsidRPr="009F00E2" w:rsidRDefault="001163C3" w:rsidP="009F00E2">
      <w:pPr>
        <w:rPr>
          <w:sz w:val="20"/>
          <w:szCs w:val="20"/>
        </w:rPr>
      </w:pPr>
      <w:r>
        <w:rPr>
          <w:noProof/>
          <w:lang w:eastAsia="en-AU"/>
        </w:rPr>
        <w:drawing>
          <wp:anchor distT="0" distB="0" distL="114300" distR="114300" simplePos="0" relativeHeight="251708416" behindDoc="1" locked="0" layoutInCell="1" allowOverlap="1" wp14:anchorId="74D2AC09" wp14:editId="6F92DEC9">
            <wp:simplePos x="0" y="0"/>
            <wp:positionH relativeFrom="column">
              <wp:posOffset>-635</wp:posOffset>
            </wp:positionH>
            <wp:positionV relativeFrom="paragraph">
              <wp:posOffset>1054983</wp:posOffset>
            </wp:positionV>
            <wp:extent cx="1227455" cy="523875"/>
            <wp:effectExtent l="0" t="0" r="4445" b="0"/>
            <wp:wrapNone/>
            <wp:docPr id="1275586497" name="Picture 14" descr="Associate Professor Helen Cooper, Chief Executive of Peninsula Healt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2485" name="Picture 14" descr="Associate Professor Helen Cooper, Chief Executive of Peninsula Health signature&#10;"/>
                    <pic:cNvPicPr/>
                  </pic:nvPicPr>
                  <pic:blipFill rotWithShape="1">
                    <a:blip r:embed="rId36" cstate="print">
                      <a:extLst>
                        <a:ext uri="{28A0092B-C50C-407E-A947-70E740481C1C}">
                          <a14:useLocalDpi xmlns:a14="http://schemas.microsoft.com/office/drawing/2010/main" val="0"/>
                        </a:ext>
                      </a:extLst>
                    </a:blip>
                    <a:srcRect l="36989" t="19025" r="36163" b="25777"/>
                    <a:stretch/>
                  </pic:blipFill>
                  <pic:spPr bwMode="auto">
                    <a:xfrm>
                      <a:off x="0" y="0"/>
                      <a:ext cx="122745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E2" w:rsidRPr="009F00E2">
        <w:rPr>
          <w:sz w:val="20"/>
          <w:szCs w:val="20"/>
        </w:rPr>
        <w:t>I, Helen Cooper, certify that Peninsula Health has put in place appropriate internal controls and processes to ensure that it has implemented a Conflict of Interest policy consistent with the minimum accountabilities required by the VPSC. Declaration of private interest forms have been completed by all executive staff within Peninsula Health and members of the board, and all declared conflicts have been addressed and are being managed. Conflict of interest is a standard agenda item for declaration and documenting at each executive board meeting.</w:t>
      </w:r>
    </w:p>
    <w:p w14:paraId="4E7832D5" w14:textId="0C813409" w:rsidR="009F00E2" w:rsidRPr="009F00E2" w:rsidRDefault="009F00E2" w:rsidP="009F00E2">
      <w:pPr>
        <w:rPr>
          <w:sz w:val="20"/>
          <w:szCs w:val="20"/>
        </w:rPr>
      </w:pPr>
    </w:p>
    <w:p w14:paraId="760E6D6D" w14:textId="77777777" w:rsidR="009F00E2" w:rsidRPr="009F00E2" w:rsidRDefault="009F00E2" w:rsidP="009F00E2">
      <w:pPr>
        <w:rPr>
          <w:sz w:val="20"/>
          <w:szCs w:val="20"/>
        </w:rPr>
      </w:pPr>
    </w:p>
    <w:p w14:paraId="2288E835" w14:textId="77777777" w:rsidR="009F00E2" w:rsidRPr="009F00E2" w:rsidRDefault="009F00E2" w:rsidP="009F00E2">
      <w:pPr>
        <w:rPr>
          <w:sz w:val="20"/>
          <w:szCs w:val="20"/>
        </w:rPr>
      </w:pPr>
      <w:r w:rsidRPr="009F00E2">
        <w:rPr>
          <w:sz w:val="20"/>
          <w:szCs w:val="20"/>
        </w:rPr>
        <w:t>Associate Professor Helen Cooper</w:t>
      </w:r>
      <w:r w:rsidR="001163C3">
        <w:rPr>
          <w:sz w:val="20"/>
          <w:szCs w:val="20"/>
        </w:rPr>
        <w:br/>
      </w:r>
      <w:r w:rsidRPr="009F00E2">
        <w:rPr>
          <w:sz w:val="20"/>
          <w:szCs w:val="20"/>
        </w:rPr>
        <w:t xml:space="preserve">Accountable Officer </w:t>
      </w:r>
      <w:r w:rsidR="001163C3">
        <w:rPr>
          <w:sz w:val="20"/>
          <w:szCs w:val="20"/>
        </w:rPr>
        <w:br/>
      </w:r>
      <w:r w:rsidRPr="009F00E2">
        <w:rPr>
          <w:sz w:val="20"/>
          <w:szCs w:val="20"/>
        </w:rPr>
        <w:t>Peninsula Health</w:t>
      </w:r>
      <w:r w:rsidR="001163C3">
        <w:rPr>
          <w:sz w:val="20"/>
          <w:szCs w:val="20"/>
        </w:rPr>
        <w:br/>
      </w:r>
      <w:r w:rsidRPr="009F00E2">
        <w:rPr>
          <w:sz w:val="20"/>
          <w:szCs w:val="20"/>
        </w:rPr>
        <w:t>August 2025</w:t>
      </w:r>
    </w:p>
    <w:p w14:paraId="7442E94C" w14:textId="4FBFE6B0" w:rsidR="009F00E2" w:rsidRPr="009F00E2" w:rsidRDefault="009F00E2" w:rsidP="001163C3">
      <w:pPr>
        <w:pStyle w:val="Heading3"/>
      </w:pPr>
      <w:bookmarkStart w:id="77" w:name="Health_Share"/>
      <w:bookmarkEnd w:id="77"/>
      <w:r w:rsidRPr="009F00E2">
        <w:t>Compliance with Health Share Victoria (HSV) Purchasing Policies</w:t>
      </w:r>
    </w:p>
    <w:p w14:paraId="45FCF33B" w14:textId="71C63F5F" w:rsidR="009F00E2" w:rsidRPr="009F00E2" w:rsidRDefault="001163C3" w:rsidP="009F00E2">
      <w:pPr>
        <w:rPr>
          <w:sz w:val="20"/>
          <w:szCs w:val="20"/>
        </w:rPr>
      </w:pPr>
      <w:r>
        <w:rPr>
          <w:noProof/>
          <w:lang w:eastAsia="en-AU"/>
        </w:rPr>
        <w:drawing>
          <wp:anchor distT="0" distB="0" distL="114300" distR="114300" simplePos="0" relativeHeight="251710464" behindDoc="1" locked="0" layoutInCell="1" allowOverlap="1" wp14:anchorId="234F3101" wp14:editId="588F58BA">
            <wp:simplePos x="0" y="0"/>
            <wp:positionH relativeFrom="column">
              <wp:posOffset>-635</wp:posOffset>
            </wp:positionH>
            <wp:positionV relativeFrom="paragraph">
              <wp:posOffset>754684</wp:posOffset>
            </wp:positionV>
            <wp:extent cx="1227455" cy="523875"/>
            <wp:effectExtent l="0" t="0" r="4445" b="0"/>
            <wp:wrapNone/>
            <wp:docPr id="276674482" name="Picture 14" descr="Associate Professor Helen Cooper, Chief Executive of Peninsula Healt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2485" name="Picture 14" descr="Associate Professor Helen Cooper, Chief Executive of Peninsula Health signature&#10;"/>
                    <pic:cNvPicPr/>
                  </pic:nvPicPr>
                  <pic:blipFill rotWithShape="1">
                    <a:blip r:embed="rId36" cstate="print">
                      <a:extLst>
                        <a:ext uri="{28A0092B-C50C-407E-A947-70E740481C1C}">
                          <a14:useLocalDpi xmlns:a14="http://schemas.microsoft.com/office/drawing/2010/main" val="0"/>
                        </a:ext>
                      </a:extLst>
                    </a:blip>
                    <a:srcRect l="36989" t="19025" r="36163" b="25777"/>
                    <a:stretch/>
                  </pic:blipFill>
                  <pic:spPr bwMode="auto">
                    <a:xfrm>
                      <a:off x="0" y="0"/>
                      <a:ext cx="122745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E2" w:rsidRPr="009F00E2">
        <w:rPr>
          <w:sz w:val="20"/>
          <w:szCs w:val="20"/>
        </w:rPr>
        <w:t>I, Helen Cooper, certify that Peninsula Health has put in place appropriate internal controls and processes to ensure that it has materially complied with all requirements set out in the HSV Purchasing Policies, including mandatory HSV collective agreements as required by the Health Services Act 1988 (Vic) and has critically reviewed these controls and processes during the year.</w:t>
      </w:r>
    </w:p>
    <w:p w14:paraId="1EDD1729" w14:textId="2AEA18CD" w:rsidR="009F00E2" w:rsidRPr="009F00E2" w:rsidRDefault="009F00E2" w:rsidP="009F00E2">
      <w:pPr>
        <w:rPr>
          <w:sz w:val="20"/>
          <w:szCs w:val="20"/>
        </w:rPr>
      </w:pPr>
    </w:p>
    <w:p w14:paraId="79410B99" w14:textId="77777777" w:rsidR="009F00E2" w:rsidRPr="009F00E2" w:rsidRDefault="009F00E2" w:rsidP="009F00E2">
      <w:pPr>
        <w:rPr>
          <w:sz w:val="20"/>
          <w:szCs w:val="20"/>
        </w:rPr>
      </w:pPr>
    </w:p>
    <w:p w14:paraId="4F66DE53" w14:textId="77777777" w:rsidR="009F00E2" w:rsidRPr="009F00E2" w:rsidRDefault="009F00E2" w:rsidP="009F00E2">
      <w:pPr>
        <w:rPr>
          <w:sz w:val="20"/>
          <w:szCs w:val="20"/>
        </w:rPr>
      </w:pPr>
      <w:r w:rsidRPr="009F00E2">
        <w:rPr>
          <w:sz w:val="20"/>
          <w:szCs w:val="20"/>
        </w:rPr>
        <w:t>Associate Professor Helen Cooper</w:t>
      </w:r>
      <w:r w:rsidR="001163C3">
        <w:rPr>
          <w:sz w:val="20"/>
          <w:szCs w:val="20"/>
        </w:rPr>
        <w:br/>
      </w:r>
      <w:r w:rsidRPr="009F00E2">
        <w:rPr>
          <w:sz w:val="20"/>
          <w:szCs w:val="20"/>
        </w:rPr>
        <w:t xml:space="preserve">Accountable Officer </w:t>
      </w:r>
      <w:r w:rsidR="001163C3">
        <w:rPr>
          <w:sz w:val="20"/>
          <w:szCs w:val="20"/>
        </w:rPr>
        <w:br/>
      </w:r>
      <w:r w:rsidRPr="009F00E2">
        <w:rPr>
          <w:sz w:val="20"/>
          <w:szCs w:val="20"/>
        </w:rPr>
        <w:t>Peninsula Health</w:t>
      </w:r>
      <w:r w:rsidR="001163C3">
        <w:rPr>
          <w:sz w:val="20"/>
          <w:szCs w:val="20"/>
        </w:rPr>
        <w:br/>
      </w:r>
      <w:r w:rsidRPr="009F00E2">
        <w:rPr>
          <w:sz w:val="20"/>
          <w:szCs w:val="20"/>
        </w:rPr>
        <w:t>August 2025</w:t>
      </w:r>
    </w:p>
    <w:p w14:paraId="3788F775" w14:textId="5B8EABB1" w:rsidR="001163C3" w:rsidRDefault="001163C3">
      <w:pPr>
        <w:spacing w:after="0"/>
        <w:rPr>
          <w:sz w:val="20"/>
          <w:szCs w:val="20"/>
        </w:rPr>
      </w:pPr>
      <w:r>
        <w:rPr>
          <w:sz w:val="20"/>
          <w:szCs w:val="20"/>
        </w:rPr>
        <w:br w:type="page"/>
      </w:r>
    </w:p>
    <w:p w14:paraId="22CE3672" w14:textId="3BA84191" w:rsidR="009F00E2" w:rsidRPr="009F00E2" w:rsidRDefault="009F00E2" w:rsidP="001163C3">
      <w:pPr>
        <w:pStyle w:val="Heading3"/>
      </w:pPr>
      <w:bookmarkStart w:id="78" w:name="Integrity_fraud"/>
      <w:r w:rsidRPr="009F00E2">
        <w:t xml:space="preserve">Integrity, fraud </w:t>
      </w:r>
      <w:bookmarkEnd w:id="78"/>
      <w:r w:rsidRPr="009F00E2">
        <w:t>and corruption Declaration</w:t>
      </w:r>
    </w:p>
    <w:p w14:paraId="5C0B6FE1" w14:textId="0B5D947F" w:rsidR="009F00E2" w:rsidRPr="009F00E2" w:rsidRDefault="001163C3" w:rsidP="009F00E2">
      <w:pPr>
        <w:rPr>
          <w:sz w:val="20"/>
          <w:szCs w:val="20"/>
        </w:rPr>
      </w:pPr>
      <w:r>
        <w:rPr>
          <w:noProof/>
          <w:lang w:eastAsia="en-AU"/>
        </w:rPr>
        <w:drawing>
          <wp:anchor distT="0" distB="0" distL="114300" distR="114300" simplePos="0" relativeHeight="251705344" behindDoc="1" locked="0" layoutInCell="1" allowOverlap="1" wp14:anchorId="0410D9D7" wp14:editId="43180AF1">
            <wp:simplePos x="0" y="0"/>
            <wp:positionH relativeFrom="column">
              <wp:posOffset>-111318</wp:posOffset>
            </wp:positionH>
            <wp:positionV relativeFrom="paragraph">
              <wp:posOffset>585470</wp:posOffset>
            </wp:positionV>
            <wp:extent cx="1355698" cy="554616"/>
            <wp:effectExtent l="0" t="0" r="3810" b="4445"/>
            <wp:wrapNone/>
            <wp:docPr id="2096375167" name="Picture 13" descr="Ms Karen Corry, Board Chair of Peninsula Heal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4531" name="Picture 13" descr="Ms Karen Corry, Board Chair of Peninsula Health signature"/>
                    <pic:cNvPicPr/>
                  </pic:nvPicPr>
                  <pic:blipFill rotWithShape="1">
                    <a:blip r:embed="rId35">
                      <a:extLst>
                        <a:ext uri="{28A0092B-C50C-407E-A947-70E740481C1C}">
                          <a14:useLocalDpi xmlns:a14="http://schemas.microsoft.com/office/drawing/2010/main" val="0"/>
                        </a:ext>
                      </a:extLst>
                    </a:blip>
                    <a:srcRect l="3821" t="36829" r="72336" b="16184"/>
                    <a:stretch/>
                  </pic:blipFill>
                  <pic:spPr bwMode="auto">
                    <a:xfrm>
                      <a:off x="0" y="0"/>
                      <a:ext cx="1355698" cy="554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E2" w:rsidRPr="009F00E2">
        <w:rPr>
          <w:sz w:val="20"/>
          <w:szCs w:val="20"/>
        </w:rPr>
        <w:t xml:space="preserve">I, Helen Cooper, certify that Peninsula Health has put in place appropriate internal controls and processes to ensure that Integrity, fraud and corruption risks have been reviewed and addressed at Peninsula Health during the year. </w:t>
      </w:r>
    </w:p>
    <w:p w14:paraId="3DCFFAFB" w14:textId="40F442BA" w:rsidR="009F00E2" w:rsidRPr="009F00E2" w:rsidRDefault="009F00E2" w:rsidP="009F00E2">
      <w:pPr>
        <w:rPr>
          <w:sz w:val="20"/>
          <w:szCs w:val="20"/>
        </w:rPr>
      </w:pPr>
    </w:p>
    <w:p w14:paraId="25EDFF1F" w14:textId="1399A3FA" w:rsidR="009F00E2" w:rsidRPr="009F00E2" w:rsidRDefault="009F00E2" w:rsidP="009F00E2">
      <w:pPr>
        <w:rPr>
          <w:sz w:val="20"/>
          <w:szCs w:val="20"/>
        </w:rPr>
      </w:pPr>
    </w:p>
    <w:p w14:paraId="386BE5A7" w14:textId="77777777" w:rsidR="009F00E2" w:rsidRPr="009F00E2" w:rsidRDefault="009F00E2" w:rsidP="009F00E2">
      <w:pPr>
        <w:rPr>
          <w:sz w:val="20"/>
          <w:szCs w:val="20"/>
        </w:rPr>
      </w:pPr>
      <w:r w:rsidRPr="009F00E2">
        <w:rPr>
          <w:sz w:val="20"/>
          <w:szCs w:val="20"/>
        </w:rPr>
        <w:t>Associate Professor Helen Cooper</w:t>
      </w:r>
      <w:r w:rsidR="001163C3">
        <w:rPr>
          <w:sz w:val="20"/>
          <w:szCs w:val="20"/>
        </w:rPr>
        <w:br/>
      </w:r>
      <w:r w:rsidRPr="009F00E2">
        <w:rPr>
          <w:sz w:val="20"/>
          <w:szCs w:val="20"/>
        </w:rPr>
        <w:t xml:space="preserve">Accountable Officer </w:t>
      </w:r>
      <w:r w:rsidR="001163C3">
        <w:rPr>
          <w:sz w:val="20"/>
          <w:szCs w:val="20"/>
        </w:rPr>
        <w:br/>
      </w:r>
      <w:r w:rsidRPr="009F00E2">
        <w:rPr>
          <w:sz w:val="20"/>
          <w:szCs w:val="20"/>
        </w:rPr>
        <w:t>Peninsula Health</w:t>
      </w:r>
      <w:r w:rsidR="001163C3">
        <w:rPr>
          <w:sz w:val="20"/>
          <w:szCs w:val="20"/>
        </w:rPr>
        <w:br/>
      </w:r>
      <w:r w:rsidRPr="009F00E2">
        <w:rPr>
          <w:sz w:val="20"/>
          <w:szCs w:val="20"/>
        </w:rPr>
        <w:t>August 2025</w:t>
      </w:r>
    </w:p>
    <w:p w14:paraId="366102DB" w14:textId="2E81BB6D" w:rsidR="009F00E2" w:rsidRPr="009F00E2" w:rsidRDefault="009F00E2" w:rsidP="001163C3">
      <w:pPr>
        <w:pStyle w:val="Heading3"/>
      </w:pPr>
      <w:bookmarkStart w:id="79" w:name="Financial_Management_Compliance"/>
      <w:bookmarkEnd w:id="79"/>
      <w:r w:rsidRPr="009F00E2">
        <w:t xml:space="preserve">Financial Management Compliance Attestation </w:t>
      </w:r>
    </w:p>
    <w:p w14:paraId="42B7670C" w14:textId="3B6D9946" w:rsidR="009F00E2" w:rsidRPr="009F00E2" w:rsidRDefault="009F00E2" w:rsidP="009F00E2">
      <w:pPr>
        <w:rPr>
          <w:sz w:val="20"/>
          <w:szCs w:val="20"/>
        </w:rPr>
      </w:pPr>
      <w:r w:rsidRPr="009F00E2">
        <w:rPr>
          <w:sz w:val="20"/>
          <w:szCs w:val="20"/>
        </w:rPr>
        <w:t xml:space="preserve">I, Karen Corry, on behalf of the Responsible Body, certify that Peninsula Health has no Material Compliance Deficiency with respect to the applicable Standing Directions under the Financial Management Act 1994 (Vic) and Instructions. </w:t>
      </w:r>
    </w:p>
    <w:p w14:paraId="3CD6918E" w14:textId="6F7BDF7D" w:rsidR="009F00E2" w:rsidRDefault="001163C3" w:rsidP="009F00E2">
      <w:pPr>
        <w:rPr>
          <w:sz w:val="20"/>
          <w:szCs w:val="20"/>
        </w:rPr>
      </w:pPr>
      <w:r>
        <w:rPr>
          <w:noProof/>
          <w:lang w:eastAsia="en-AU"/>
        </w:rPr>
        <w:drawing>
          <wp:anchor distT="0" distB="0" distL="114300" distR="114300" simplePos="0" relativeHeight="251712512" behindDoc="1" locked="0" layoutInCell="1" allowOverlap="1" wp14:anchorId="71E8D71B" wp14:editId="08411F90">
            <wp:simplePos x="0" y="0"/>
            <wp:positionH relativeFrom="column">
              <wp:posOffset>-111125</wp:posOffset>
            </wp:positionH>
            <wp:positionV relativeFrom="paragraph">
              <wp:posOffset>18084</wp:posOffset>
            </wp:positionV>
            <wp:extent cx="1355090" cy="554355"/>
            <wp:effectExtent l="0" t="0" r="3810" b="4445"/>
            <wp:wrapNone/>
            <wp:docPr id="1135944338" name="Picture 13" descr="Ms Karen Corry, Board Chair of Peninsula Heal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4531" name="Picture 13" descr="Ms Karen Corry, Board Chair of Peninsula Health signature"/>
                    <pic:cNvPicPr/>
                  </pic:nvPicPr>
                  <pic:blipFill rotWithShape="1">
                    <a:blip r:embed="rId35">
                      <a:extLst>
                        <a:ext uri="{28A0092B-C50C-407E-A947-70E740481C1C}">
                          <a14:useLocalDpi xmlns:a14="http://schemas.microsoft.com/office/drawing/2010/main" val="0"/>
                        </a:ext>
                      </a:extLst>
                    </a:blip>
                    <a:srcRect l="3821" t="36829" r="72336" b="16184"/>
                    <a:stretch/>
                  </pic:blipFill>
                  <pic:spPr bwMode="auto">
                    <a:xfrm>
                      <a:off x="0" y="0"/>
                      <a:ext cx="1355090"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BF76EC" w14:textId="00F13FED" w:rsidR="001163C3" w:rsidRPr="009F00E2" w:rsidRDefault="001163C3" w:rsidP="009F00E2">
      <w:pPr>
        <w:rPr>
          <w:sz w:val="20"/>
          <w:szCs w:val="20"/>
        </w:rPr>
      </w:pPr>
    </w:p>
    <w:p w14:paraId="1E5606CB" w14:textId="77777777" w:rsidR="009F00E2" w:rsidRPr="009F00E2" w:rsidRDefault="009F00E2" w:rsidP="009F00E2">
      <w:pPr>
        <w:rPr>
          <w:sz w:val="20"/>
          <w:szCs w:val="20"/>
        </w:rPr>
      </w:pPr>
      <w:r w:rsidRPr="009F00E2">
        <w:rPr>
          <w:sz w:val="20"/>
          <w:szCs w:val="20"/>
        </w:rPr>
        <w:t>Ms Karen Corry</w:t>
      </w:r>
      <w:r w:rsidRPr="009F00E2">
        <w:rPr>
          <w:sz w:val="20"/>
          <w:szCs w:val="20"/>
        </w:rPr>
        <w:tab/>
      </w:r>
      <w:r w:rsidRPr="009F00E2">
        <w:rPr>
          <w:sz w:val="20"/>
          <w:szCs w:val="20"/>
        </w:rPr>
        <w:tab/>
      </w:r>
      <w:r w:rsidRPr="009F00E2">
        <w:rPr>
          <w:sz w:val="20"/>
          <w:szCs w:val="20"/>
        </w:rPr>
        <w:tab/>
      </w:r>
      <w:r w:rsidRPr="009F00E2">
        <w:rPr>
          <w:sz w:val="20"/>
          <w:szCs w:val="20"/>
        </w:rPr>
        <w:tab/>
      </w:r>
      <w:r w:rsidRPr="009F00E2">
        <w:rPr>
          <w:sz w:val="20"/>
          <w:szCs w:val="20"/>
        </w:rPr>
        <w:tab/>
      </w:r>
      <w:r w:rsidR="001163C3">
        <w:rPr>
          <w:sz w:val="20"/>
          <w:szCs w:val="20"/>
        </w:rPr>
        <w:br/>
      </w:r>
      <w:r w:rsidRPr="009F00E2">
        <w:rPr>
          <w:sz w:val="20"/>
          <w:szCs w:val="20"/>
        </w:rPr>
        <w:t>Board Chair</w:t>
      </w:r>
      <w:r w:rsidRPr="009F00E2">
        <w:rPr>
          <w:sz w:val="20"/>
          <w:szCs w:val="20"/>
        </w:rPr>
        <w:tab/>
      </w:r>
      <w:r w:rsidRPr="009F00E2">
        <w:rPr>
          <w:sz w:val="20"/>
          <w:szCs w:val="20"/>
        </w:rPr>
        <w:tab/>
      </w:r>
      <w:r w:rsidRPr="009F00E2">
        <w:rPr>
          <w:sz w:val="20"/>
          <w:szCs w:val="20"/>
        </w:rPr>
        <w:tab/>
      </w:r>
      <w:r w:rsidRPr="009F00E2">
        <w:rPr>
          <w:sz w:val="20"/>
          <w:szCs w:val="20"/>
        </w:rPr>
        <w:tab/>
      </w:r>
      <w:r w:rsidRPr="009F00E2">
        <w:rPr>
          <w:sz w:val="20"/>
          <w:szCs w:val="20"/>
        </w:rPr>
        <w:tab/>
      </w:r>
      <w:r w:rsidRPr="009F00E2">
        <w:rPr>
          <w:sz w:val="20"/>
          <w:szCs w:val="20"/>
        </w:rPr>
        <w:tab/>
      </w:r>
      <w:r w:rsidR="001163C3">
        <w:rPr>
          <w:sz w:val="20"/>
          <w:szCs w:val="20"/>
        </w:rPr>
        <w:br/>
      </w:r>
      <w:r w:rsidRPr="009F00E2">
        <w:rPr>
          <w:sz w:val="20"/>
          <w:szCs w:val="20"/>
        </w:rPr>
        <w:t>Frankston</w:t>
      </w:r>
      <w:r w:rsidR="001163C3">
        <w:rPr>
          <w:sz w:val="20"/>
          <w:szCs w:val="20"/>
        </w:rPr>
        <w:br/>
      </w:r>
      <w:r w:rsidRPr="009F00E2">
        <w:rPr>
          <w:sz w:val="20"/>
          <w:szCs w:val="20"/>
        </w:rPr>
        <w:t>August 2025</w:t>
      </w:r>
    </w:p>
    <w:p w14:paraId="0E9ACB0E" w14:textId="62AC7DA8" w:rsidR="009F00E2" w:rsidRPr="009F00E2" w:rsidRDefault="009F00E2" w:rsidP="001163C3">
      <w:pPr>
        <w:pStyle w:val="Heading3"/>
      </w:pPr>
      <w:bookmarkStart w:id="80" w:name="Responsible_Bodies"/>
      <w:bookmarkEnd w:id="80"/>
      <w:r w:rsidRPr="009F00E2">
        <w:t xml:space="preserve">Responsible Bodies Declaration </w:t>
      </w:r>
    </w:p>
    <w:p w14:paraId="654F6C64" w14:textId="77777777" w:rsidR="009F00E2" w:rsidRPr="009F00E2" w:rsidRDefault="001163C3" w:rsidP="009F00E2">
      <w:pPr>
        <w:rPr>
          <w:sz w:val="20"/>
          <w:szCs w:val="20"/>
        </w:rPr>
      </w:pPr>
      <w:r>
        <w:rPr>
          <w:noProof/>
          <w:lang w:eastAsia="en-AU"/>
        </w:rPr>
        <w:drawing>
          <wp:anchor distT="0" distB="0" distL="114300" distR="114300" simplePos="0" relativeHeight="251714560" behindDoc="1" locked="0" layoutInCell="1" allowOverlap="1" wp14:anchorId="20AFCDB0" wp14:editId="55888F65">
            <wp:simplePos x="0" y="0"/>
            <wp:positionH relativeFrom="column">
              <wp:posOffset>-111125</wp:posOffset>
            </wp:positionH>
            <wp:positionV relativeFrom="paragraph">
              <wp:posOffset>439365</wp:posOffset>
            </wp:positionV>
            <wp:extent cx="1355090" cy="554355"/>
            <wp:effectExtent l="0" t="0" r="3810" b="4445"/>
            <wp:wrapNone/>
            <wp:docPr id="2029621952" name="Picture 13" descr="Ms Karen Corry, Board Chair of Peninsula Heal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4531" name="Picture 13" descr="Ms Karen Corry, Board Chair of Peninsula Health signature"/>
                    <pic:cNvPicPr/>
                  </pic:nvPicPr>
                  <pic:blipFill rotWithShape="1">
                    <a:blip r:embed="rId35">
                      <a:extLst>
                        <a:ext uri="{28A0092B-C50C-407E-A947-70E740481C1C}">
                          <a14:useLocalDpi xmlns:a14="http://schemas.microsoft.com/office/drawing/2010/main" val="0"/>
                        </a:ext>
                      </a:extLst>
                    </a:blip>
                    <a:srcRect l="3821" t="36829" r="72336" b="16184"/>
                    <a:stretch/>
                  </pic:blipFill>
                  <pic:spPr bwMode="auto">
                    <a:xfrm>
                      <a:off x="0" y="0"/>
                      <a:ext cx="1355090"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0E2" w:rsidRPr="009F00E2">
        <w:rPr>
          <w:sz w:val="20"/>
          <w:szCs w:val="20"/>
        </w:rPr>
        <w:t xml:space="preserve">In accordance with the </w:t>
      </w:r>
      <w:r w:rsidR="009F00E2" w:rsidRPr="0091429F">
        <w:rPr>
          <w:i/>
          <w:iCs/>
          <w:sz w:val="20"/>
          <w:szCs w:val="20"/>
        </w:rPr>
        <w:t>Financial Management Act 1994</w:t>
      </w:r>
      <w:r w:rsidR="009F00E2" w:rsidRPr="009F00E2">
        <w:rPr>
          <w:sz w:val="20"/>
          <w:szCs w:val="20"/>
        </w:rPr>
        <w:t xml:space="preserve"> (Vic), I am pleased to present the Report of Operations for Peninsula Health for the year ending 30 June 2025.</w:t>
      </w:r>
    </w:p>
    <w:p w14:paraId="636CA316" w14:textId="77777777" w:rsidR="009F00E2" w:rsidRDefault="009F00E2" w:rsidP="009F00E2">
      <w:pPr>
        <w:rPr>
          <w:sz w:val="20"/>
          <w:szCs w:val="20"/>
        </w:rPr>
      </w:pPr>
    </w:p>
    <w:p w14:paraId="59B97C60" w14:textId="2CA0FC3B" w:rsidR="001163C3" w:rsidRPr="009F00E2" w:rsidRDefault="001163C3" w:rsidP="009F00E2">
      <w:pPr>
        <w:rPr>
          <w:sz w:val="20"/>
          <w:szCs w:val="20"/>
        </w:rPr>
      </w:pPr>
    </w:p>
    <w:p w14:paraId="32FE1F95" w14:textId="77777777" w:rsidR="009F00E2" w:rsidRDefault="009F00E2" w:rsidP="009F00E2">
      <w:pPr>
        <w:rPr>
          <w:sz w:val="20"/>
          <w:szCs w:val="20"/>
        </w:rPr>
      </w:pPr>
      <w:r w:rsidRPr="009F00E2">
        <w:rPr>
          <w:sz w:val="20"/>
          <w:szCs w:val="20"/>
        </w:rPr>
        <w:t>Ms Karen Corry</w:t>
      </w:r>
      <w:r w:rsidR="001163C3">
        <w:rPr>
          <w:sz w:val="20"/>
          <w:szCs w:val="20"/>
        </w:rPr>
        <w:br/>
      </w:r>
      <w:r w:rsidRPr="009F00E2">
        <w:rPr>
          <w:sz w:val="20"/>
          <w:szCs w:val="20"/>
        </w:rPr>
        <w:t>Chair</w:t>
      </w:r>
      <w:r w:rsidR="001163C3">
        <w:rPr>
          <w:sz w:val="20"/>
          <w:szCs w:val="20"/>
        </w:rPr>
        <w:br/>
      </w:r>
      <w:r w:rsidRPr="009F00E2">
        <w:rPr>
          <w:sz w:val="20"/>
          <w:szCs w:val="20"/>
        </w:rPr>
        <w:t>Frankston</w:t>
      </w:r>
      <w:r w:rsidR="001163C3">
        <w:rPr>
          <w:sz w:val="20"/>
          <w:szCs w:val="20"/>
        </w:rPr>
        <w:br/>
      </w:r>
      <w:r w:rsidRPr="009F00E2">
        <w:rPr>
          <w:sz w:val="20"/>
          <w:szCs w:val="20"/>
        </w:rPr>
        <w:t>August 2025</w:t>
      </w:r>
    </w:p>
    <w:p w14:paraId="47707B37" w14:textId="4133C579" w:rsidR="001163C3" w:rsidRDefault="001163C3">
      <w:pPr>
        <w:spacing w:after="0"/>
        <w:rPr>
          <w:sz w:val="20"/>
          <w:szCs w:val="20"/>
        </w:rPr>
      </w:pPr>
      <w:r>
        <w:rPr>
          <w:sz w:val="20"/>
          <w:szCs w:val="20"/>
        </w:rPr>
        <w:br w:type="page"/>
      </w:r>
    </w:p>
    <w:p w14:paraId="7A2B7A49" w14:textId="1F8E455A" w:rsidR="001163C3" w:rsidRDefault="001163C3" w:rsidP="001163C3">
      <w:pPr>
        <w:pStyle w:val="Heading1"/>
      </w:pPr>
      <w:bookmarkStart w:id="81" w:name="_Toc213944408"/>
      <w:r w:rsidRPr="001163C3">
        <w:t>Disclosure Index</w:t>
      </w:r>
      <w:bookmarkEnd w:id="81"/>
    </w:p>
    <w:p w14:paraId="58626868" w14:textId="77777777" w:rsidR="001163C3" w:rsidRDefault="001163C3" w:rsidP="001163C3"/>
    <w:p w14:paraId="6CB0A7A8" w14:textId="77777777" w:rsidR="001163C3" w:rsidRDefault="001163C3" w:rsidP="001163C3">
      <w:r>
        <w:t>The Annual Report of Peninsula Health is prepared in accordance with all relevant Victorian legislation.</w:t>
      </w:r>
    </w:p>
    <w:p w14:paraId="53884334" w14:textId="501CD47D" w:rsidR="001163C3" w:rsidRDefault="001163C3" w:rsidP="001163C3">
      <w:r>
        <w:t>This index has been prepared to facilitate identification of the Department’s compliance with statutory disclosure requirements.</w:t>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20" w:firstRow="1" w:lastRow="0" w:firstColumn="0" w:lastColumn="0" w:noHBand="1" w:noVBand="1"/>
      </w:tblPr>
      <w:tblGrid>
        <w:gridCol w:w="1701"/>
        <w:gridCol w:w="5812"/>
        <w:gridCol w:w="1701"/>
      </w:tblGrid>
      <w:tr w:rsidR="00337307" w:rsidRPr="00F24F3D" w14:paraId="03A91A15" w14:textId="77777777" w:rsidTr="00337307">
        <w:trPr>
          <w:trHeight w:val="283"/>
        </w:trPr>
        <w:tc>
          <w:tcPr>
            <w:tcW w:w="1701" w:type="dxa"/>
            <w:shd w:val="clear" w:color="auto" w:fill="E8E8E8" w:themeFill="background2"/>
          </w:tcPr>
          <w:p w14:paraId="4091F4D7" w14:textId="06A2388A" w:rsidR="00337307" w:rsidRPr="00337307" w:rsidRDefault="00337307" w:rsidP="00337307">
            <w:pPr>
              <w:pStyle w:val="TableNormal1"/>
              <w:rPr>
                <w:b/>
                <w:bCs/>
              </w:rPr>
            </w:pPr>
            <w:r w:rsidRPr="00337307">
              <w:rPr>
                <w:b/>
                <w:bCs/>
              </w:rPr>
              <w:t>Legislation</w:t>
            </w:r>
          </w:p>
        </w:tc>
        <w:tc>
          <w:tcPr>
            <w:tcW w:w="5812" w:type="dxa"/>
            <w:shd w:val="clear" w:color="auto" w:fill="E8E8E8" w:themeFill="background2"/>
          </w:tcPr>
          <w:p w14:paraId="3A6AA6BC" w14:textId="2AEA8CA6" w:rsidR="00337307" w:rsidRPr="00337307" w:rsidRDefault="00337307" w:rsidP="00337307">
            <w:pPr>
              <w:pStyle w:val="TableNormal1"/>
              <w:rPr>
                <w:b/>
                <w:bCs/>
              </w:rPr>
            </w:pPr>
            <w:r w:rsidRPr="00337307">
              <w:rPr>
                <w:b/>
                <w:bCs/>
              </w:rPr>
              <w:t>Requirement</w:t>
            </w:r>
          </w:p>
        </w:tc>
        <w:tc>
          <w:tcPr>
            <w:tcW w:w="1701" w:type="dxa"/>
            <w:shd w:val="clear" w:color="auto" w:fill="E8E8E8" w:themeFill="background2"/>
          </w:tcPr>
          <w:p w14:paraId="288B50D7" w14:textId="77BB3D7E" w:rsidR="00337307" w:rsidRPr="00F24F3D" w:rsidRDefault="00337307" w:rsidP="00337307">
            <w:pPr>
              <w:pStyle w:val="TableNormal1"/>
              <w:rPr>
                <w:b/>
                <w:bCs/>
              </w:rPr>
            </w:pPr>
            <w:r w:rsidRPr="00337307">
              <w:rPr>
                <w:b/>
                <w:bCs/>
              </w:rPr>
              <w:t>Page Reference</w:t>
            </w:r>
          </w:p>
        </w:tc>
      </w:tr>
      <w:tr w:rsidR="00337307" w:rsidRPr="00EC74B4" w14:paraId="59590D86" w14:textId="77777777" w:rsidTr="00F845F5">
        <w:trPr>
          <w:trHeight w:val="283"/>
        </w:trPr>
        <w:tc>
          <w:tcPr>
            <w:tcW w:w="9214" w:type="dxa"/>
            <w:gridSpan w:val="3"/>
          </w:tcPr>
          <w:p w14:paraId="28185C8C" w14:textId="77777777" w:rsidR="00337307" w:rsidRPr="00337307" w:rsidRDefault="00337307" w:rsidP="00337307">
            <w:pPr>
              <w:pStyle w:val="TableNormal1"/>
              <w:rPr>
                <w:b/>
                <w:bCs/>
              </w:rPr>
            </w:pPr>
            <w:r w:rsidRPr="00337307">
              <w:rPr>
                <w:b/>
                <w:bCs/>
              </w:rPr>
              <w:t>Ministerial Directions</w:t>
            </w:r>
          </w:p>
          <w:p w14:paraId="0329100A" w14:textId="49A33B14" w:rsidR="00337307" w:rsidRPr="00EC74B4" w:rsidRDefault="00337307" w:rsidP="00337307">
            <w:pPr>
              <w:pStyle w:val="TableNormal1"/>
            </w:pPr>
            <w:r w:rsidRPr="00337307">
              <w:rPr>
                <w:b/>
                <w:bCs/>
              </w:rPr>
              <w:t>Report of Operations</w:t>
            </w:r>
          </w:p>
        </w:tc>
      </w:tr>
      <w:tr w:rsidR="00337307" w:rsidRPr="00EC74B4" w14:paraId="1116D7E4" w14:textId="77777777" w:rsidTr="00F845F5">
        <w:trPr>
          <w:trHeight w:val="283"/>
        </w:trPr>
        <w:tc>
          <w:tcPr>
            <w:tcW w:w="9214" w:type="dxa"/>
            <w:gridSpan w:val="3"/>
          </w:tcPr>
          <w:p w14:paraId="23B27A9E" w14:textId="6E184B76" w:rsidR="00337307" w:rsidRPr="00337307" w:rsidRDefault="00337307" w:rsidP="00337307">
            <w:pPr>
              <w:pStyle w:val="TableNormal1"/>
              <w:rPr>
                <w:b/>
                <w:bCs/>
              </w:rPr>
            </w:pPr>
            <w:r w:rsidRPr="00337307">
              <w:rPr>
                <w:b/>
                <w:bCs/>
              </w:rPr>
              <w:t>Charter and purpose</w:t>
            </w:r>
          </w:p>
        </w:tc>
      </w:tr>
      <w:tr w:rsidR="00337307" w:rsidRPr="00EC74B4" w14:paraId="701EE82B" w14:textId="77777777" w:rsidTr="00337307">
        <w:trPr>
          <w:trHeight w:val="283"/>
        </w:trPr>
        <w:tc>
          <w:tcPr>
            <w:tcW w:w="1701" w:type="dxa"/>
          </w:tcPr>
          <w:p w14:paraId="4868A8DF" w14:textId="6D7FC7B1" w:rsidR="00337307" w:rsidRPr="00EC74B4" w:rsidRDefault="00337307" w:rsidP="00337307">
            <w:pPr>
              <w:pStyle w:val="TableNormal1"/>
            </w:pPr>
            <w:r w:rsidRPr="001E6FD2">
              <w:t>FRD 22</w:t>
            </w:r>
          </w:p>
        </w:tc>
        <w:tc>
          <w:tcPr>
            <w:tcW w:w="5812" w:type="dxa"/>
          </w:tcPr>
          <w:p w14:paraId="4D4E2FA1" w14:textId="1F394CA1" w:rsidR="00337307" w:rsidRPr="00EC74B4" w:rsidRDefault="00337307" w:rsidP="00337307">
            <w:pPr>
              <w:pStyle w:val="TableNormal1"/>
            </w:pPr>
            <w:r w:rsidRPr="001E6FD2">
              <w:t>Manner of establishment and the relevant Ministers</w:t>
            </w:r>
          </w:p>
        </w:tc>
        <w:tc>
          <w:tcPr>
            <w:tcW w:w="1701" w:type="dxa"/>
          </w:tcPr>
          <w:p w14:paraId="4B860948" w14:textId="0A4E6198" w:rsidR="00337307" w:rsidRPr="00EC74B4" w:rsidRDefault="00107A57" w:rsidP="00337307">
            <w:pPr>
              <w:pStyle w:val="TableNormal1"/>
            </w:pPr>
            <w:hyperlink w:anchor="Relevant_Ministers" w:history="1">
              <w:r w:rsidR="00337307" w:rsidRPr="00A00CC7">
                <w:rPr>
                  <w:rStyle w:val="Hyperlink"/>
                </w:rPr>
                <w:t>2</w:t>
              </w:r>
              <w:r w:rsidR="000D57A4" w:rsidRPr="00A00CC7">
                <w:rPr>
                  <w:rStyle w:val="Hyperlink"/>
                </w:rPr>
                <w:t>5</w:t>
              </w:r>
            </w:hyperlink>
          </w:p>
        </w:tc>
      </w:tr>
      <w:tr w:rsidR="00337307" w:rsidRPr="00F24F3D" w14:paraId="460F2895" w14:textId="77777777" w:rsidTr="00337307">
        <w:trPr>
          <w:trHeight w:val="283"/>
        </w:trPr>
        <w:tc>
          <w:tcPr>
            <w:tcW w:w="1701" w:type="dxa"/>
          </w:tcPr>
          <w:p w14:paraId="6CBDB1BB" w14:textId="66C879B1" w:rsidR="00337307" w:rsidRPr="00525F43" w:rsidRDefault="00337307" w:rsidP="00337307">
            <w:pPr>
              <w:pStyle w:val="TableNormal1"/>
            </w:pPr>
            <w:r w:rsidRPr="001E6FD2">
              <w:t>FRD 22</w:t>
            </w:r>
          </w:p>
        </w:tc>
        <w:tc>
          <w:tcPr>
            <w:tcW w:w="5812" w:type="dxa"/>
          </w:tcPr>
          <w:p w14:paraId="4458335E" w14:textId="4E6A2015" w:rsidR="00337307" w:rsidRDefault="00337307" w:rsidP="00337307">
            <w:pPr>
              <w:pStyle w:val="TableNormal1"/>
            </w:pPr>
            <w:r w:rsidRPr="001E6FD2">
              <w:t xml:space="preserve">Purpose, functions, powers and duties </w:t>
            </w:r>
          </w:p>
        </w:tc>
        <w:tc>
          <w:tcPr>
            <w:tcW w:w="1701" w:type="dxa"/>
          </w:tcPr>
          <w:p w14:paraId="06B76E4D" w14:textId="41ACFB1F" w:rsidR="00337307" w:rsidRPr="00F24F3D" w:rsidRDefault="00107A57" w:rsidP="00337307">
            <w:pPr>
              <w:pStyle w:val="TableNormal1"/>
            </w:pPr>
            <w:hyperlink w:anchor="Purpose_Functions" w:history="1">
              <w:r w:rsidR="00337307" w:rsidRPr="00A00CC7">
                <w:rPr>
                  <w:rStyle w:val="Hyperlink"/>
                </w:rPr>
                <w:t>2</w:t>
              </w:r>
              <w:r w:rsidR="000D57A4" w:rsidRPr="00A00CC7">
                <w:rPr>
                  <w:rStyle w:val="Hyperlink"/>
                </w:rPr>
                <w:t>5</w:t>
              </w:r>
            </w:hyperlink>
          </w:p>
        </w:tc>
      </w:tr>
      <w:tr w:rsidR="00337307" w:rsidRPr="00F24F3D" w14:paraId="3690754A" w14:textId="77777777" w:rsidTr="00337307">
        <w:trPr>
          <w:trHeight w:val="283"/>
        </w:trPr>
        <w:tc>
          <w:tcPr>
            <w:tcW w:w="1701" w:type="dxa"/>
          </w:tcPr>
          <w:p w14:paraId="7DDC9CA6" w14:textId="7516419D" w:rsidR="00337307" w:rsidRPr="0063109D" w:rsidRDefault="00337307" w:rsidP="00337307">
            <w:pPr>
              <w:pStyle w:val="TableNormal1"/>
            </w:pPr>
            <w:r w:rsidRPr="001E6FD2">
              <w:t>FRD 22</w:t>
            </w:r>
          </w:p>
        </w:tc>
        <w:tc>
          <w:tcPr>
            <w:tcW w:w="5812" w:type="dxa"/>
          </w:tcPr>
          <w:p w14:paraId="13729726" w14:textId="71E00B35" w:rsidR="00337307" w:rsidRPr="0063109D" w:rsidRDefault="00337307" w:rsidP="00337307">
            <w:pPr>
              <w:pStyle w:val="TableNormal1"/>
            </w:pPr>
            <w:r w:rsidRPr="001E6FD2">
              <w:t xml:space="preserve">Nature and range of services provided </w:t>
            </w:r>
          </w:p>
        </w:tc>
        <w:tc>
          <w:tcPr>
            <w:tcW w:w="1701" w:type="dxa"/>
          </w:tcPr>
          <w:p w14:paraId="2E1D569C" w14:textId="321C733F" w:rsidR="00337307" w:rsidRPr="0063109D" w:rsidRDefault="00107A57" w:rsidP="00337307">
            <w:pPr>
              <w:pStyle w:val="TableNormal1"/>
            </w:pPr>
            <w:hyperlink w:anchor="Clinical_Services" w:history="1">
              <w:r w:rsidR="00337307" w:rsidRPr="00A00CC7">
                <w:rPr>
                  <w:rStyle w:val="Hyperlink"/>
                </w:rPr>
                <w:t>2</w:t>
              </w:r>
              <w:r w:rsidR="000D57A4" w:rsidRPr="00A00CC7">
                <w:rPr>
                  <w:rStyle w:val="Hyperlink"/>
                </w:rPr>
                <w:t>0</w:t>
              </w:r>
              <w:r w:rsidR="00337307" w:rsidRPr="00A00CC7">
                <w:rPr>
                  <w:rStyle w:val="Hyperlink"/>
                </w:rPr>
                <w:t>–2</w:t>
              </w:r>
              <w:r w:rsidR="000D57A4" w:rsidRPr="00A00CC7">
                <w:rPr>
                  <w:rStyle w:val="Hyperlink"/>
                </w:rPr>
                <w:t>4</w:t>
              </w:r>
            </w:hyperlink>
          </w:p>
        </w:tc>
      </w:tr>
      <w:tr w:rsidR="00337307" w:rsidRPr="00F24F3D" w14:paraId="09D87176" w14:textId="77777777" w:rsidTr="00337307">
        <w:trPr>
          <w:trHeight w:val="283"/>
        </w:trPr>
        <w:tc>
          <w:tcPr>
            <w:tcW w:w="1701" w:type="dxa"/>
          </w:tcPr>
          <w:p w14:paraId="499F39C8" w14:textId="1439C23C" w:rsidR="00337307" w:rsidRPr="0063109D" w:rsidRDefault="00337307" w:rsidP="00337307">
            <w:pPr>
              <w:pStyle w:val="TableNormal1"/>
            </w:pPr>
            <w:r w:rsidRPr="001E6FD2">
              <w:t>FRD 22</w:t>
            </w:r>
          </w:p>
        </w:tc>
        <w:tc>
          <w:tcPr>
            <w:tcW w:w="5812" w:type="dxa"/>
          </w:tcPr>
          <w:p w14:paraId="7C787D4D" w14:textId="06DD3ED5" w:rsidR="00337307" w:rsidRPr="0063109D" w:rsidRDefault="00337307" w:rsidP="00337307">
            <w:pPr>
              <w:pStyle w:val="TableNormal1"/>
            </w:pPr>
            <w:r w:rsidRPr="001E6FD2">
              <w:t>Activities, programs and achievements for the reporting period</w:t>
            </w:r>
          </w:p>
        </w:tc>
        <w:tc>
          <w:tcPr>
            <w:tcW w:w="1701" w:type="dxa"/>
          </w:tcPr>
          <w:p w14:paraId="356BF666" w14:textId="126BD738" w:rsidR="00337307" w:rsidRPr="0063109D" w:rsidRDefault="00107A57" w:rsidP="00337307">
            <w:pPr>
              <w:pStyle w:val="TableNormal1"/>
            </w:pPr>
            <w:hyperlink w:anchor="Executive_Report" w:history="1">
              <w:r w:rsidR="000D57A4" w:rsidRPr="00A00CC7">
                <w:rPr>
                  <w:rStyle w:val="Hyperlink"/>
                </w:rPr>
                <w:t>5</w:t>
              </w:r>
              <w:r w:rsidR="00337307" w:rsidRPr="00A00CC7">
                <w:rPr>
                  <w:rStyle w:val="Hyperlink"/>
                </w:rPr>
                <w:t>–</w:t>
              </w:r>
              <w:r w:rsidR="000D57A4" w:rsidRPr="00A00CC7">
                <w:rPr>
                  <w:rStyle w:val="Hyperlink"/>
                </w:rPr>
                <w:t>17</w:t>
              </w:r>
            </w:hyperlink>
          </w:p>
        </w:tc>
      </w:tr>
      <w:tr w:rsidR="00337307" w:rsidRPr="00F24F3D" w14:paraId="1FA58EDF" w14:textId="77777777" w:rsidTr="00337307">
        <w:trPr>
          <w:trHeight w:val="283"/>
        </w:trPr>
        <w:tc>
          <w:tcPr>
            <w:tcW w:w="1701" w:type="dxa"/>
          </w:tcPr>
          <w:p w14:paraId="77A45EA4" w14:textId="17722A4D" w:rsidR="00337307" w:rsidRPr="0063109D" w:rsidRDefault="00337307" w:rsidP="00337307">
            <w:pPr>
              <w:pStyle w:val="TableNormal1"/>
            </w:pPr>
            <w:r w:rsidRPr="001E6FD2">
              <w:t>FRD 22</w:t>
            </w:r>
          </w:p>
        </w:tc>
        <w:tc>
          <w:tcPr>
            <w:tcW w:w="5812" w:type="dxa"/>
          </w:tcPr>
          <w:p w14:paraId="77CF9E5B" w14:textId="11CD88E4" w:rsidR="00337307" w:rsidRPr="0063109D" w:rsidRDefault="00337307" w:rsidP="00337307">
            <w:pPr>
              <w:pStyle w:val="TableNormal1"/>
            </w:pPr>
            <w:r w:rsidRPr="001E6FD2">
              <w:t>Significant changes in key initiatives &amp; expectations for the future</w:t>
            </w:r>
          </w:p>
        </w:tc>
        <w:tc>
          <w:tcPr>
            <w:tcW w:w="1701" w:type="dxa"/>
          </w:tcPr>
          <w:p w14:paraId="72FAEEBC" w14:textId="770F008A" w:rsidR="00337307" w:rsidRPr="000D57A4" w:rsidRDefault="00107A57" w:rsidP="00337307">
            <w:pPr>
              <w:pStyle w:val="TableNormal1"/>
              <w:rPr>
                <w:rStyle w:val="IntenseReference"/>
              </w:rPr>
            </w:pPr>
            <w:hyperlink w:anchor="Executive_Report" w:history="1">
              <w:r w:rsidR="000D57A4" w:rsidRPr="00A00CC7">
                <w:rPr>
                  <w:rStyle w:val="Hyperlink"/>
                </w:rPr>
                <w:t>5–17</w:t>
              </w:r>
            </w:hyperlink>
          </w:p>
        </w:tc>
      </w:tr>
      <w:tr w:rsidR="00337307" w:rsidRPr="00F24F3D" w14:paraId="3D850E47" w14:textId="77777777" w:rsidTr="00904909">
        <w:trPr>
          <w:trHeight w:val="283"/>
        </w:trPr>
        <w:tc>
          <w:tcPr>
            <w:tcW w:w="9214" w:type="dxa"/>
            <w:gridSpan w:val="3"/>
          </w:tcPr>
          <w:p w14:paraId="50573B26" w14:textId="7A2376E8" w:rsidR="00337307" w:rsidRPr="00A77682" w:rsidRDefault="00A77682" w:rsidP="00337307">
            <w:pPr>
              <w:pStyle w:val="TableNormal1"/>
              <w:rPr>
                <w:b/>
                <w:bCs/>
              </w:rPr>
            </w:pPr>
            <w:r w:rsidRPr="00A77682">
              <w:rPr>
                <w:b/>
                <w:bCs/>
              </w:rPr>
              <w:t>Management and structure</w:t>
            </w:r>
          </w:p>
        </w:tc>
      </w:tr>
      <w:tr w:rsidR="00A77682" w:rsidRPr="00F24F3D" w14:paraId="00BCA1CC" w14:textId="77777777" w:rsidTr="00337307">
        <w:trPr>
          <w:trHeight w:val="283"/>
        </w:trPr>
        <w:tc>
          <w:tcPr>
            <w:tcW w:w="1701" w:type="dxa"/>
          </w:tcPr>
          <w:p w14:paraId="4279BD15" w14:textId="01CE8FB7" w:rsidR="00A77682" w:rsidRPr="001E6FD2" w:rsidRDefault="00A77682" w:rsidP="00A77682">
            <w:pPr>
              <w:pStyle w:val="TableNormal1"/>
            </w:pPr>
            <w:r w:rsidRPr="00E16083">
              <w:t>FRD 22</w:t>
            </w:r>
          </w:p>
        </w:tc>
        <w:tc>
          <w:tcPr>
            <w:tcW w:w="5812" w:type="dxa"/>
          </w:tcPr>
          <w:p w14:paraId="5357A53F" w14:textId="6C6BFDD3" w:rsidR="00A77682" w:rsidRPr="001E6FD2" w:rsidRDefault="00A77682" w:rsidP="00A77682">
            <w:pPr>
              <w:pStyle w:val="TableNormal1"/>
            </w:pPr>
            <w:r w:rsidRPr="00E16083">
              <w:t xml:space="preserve">Organisational structure </w:t>
            </w:r>
          </w:p>
        </w:tc>
        <w:tc>
          <w:tcPr>
            <w:tcW w:w="1701" w:type="dxa"/>
          </w:tcPr>
          <w:p w14:paraId="646B3AD3" w14:textId="7D1194FB" w:rsidR="00A77682" w:rsidRPr="001E6FD2" w:rsidRDefault="00107A57" w:rsidP="00A77682">
            <w:pPr>
              <w:pStyle w:val="TableNormal1"/>
            </w:pPr>
            <w:hyperlink w:anchor="Organisational_Structure" w:history="1">
              <w:r w:rsidR="000D57A4" w:rsidRPr="00A00CC7">
                <w:rPr>
                  <w:rStyle w:val="Hyperlink"/>
                </w:rPr>
                <w:t>33</w:t>
              </w:r>
            </w:hyperlink>
          </w:p>
        </w:tc>
      </w:tr>
      <w:tr w:rsidR="00A77682" w:rsidRPr="00F24F3D" w14:paraId="27CBC60C" w14:textId="77777777" w:rsidTr="00337307">
        <w:trPr>
          <w:trHeight w:val="283"/>
        </w:trPr>
        <w:tc>
          <w:tcPr>
            <w:tcW w:w="1701" w:type="dxa"/>
          </w:tcPr>
          <w:p w14:paraId="2B8D43AF" w14:textId="34E8C200" w:rsidR="00A77682" w:rsidRPr="001E6FD2" w:rsidRDefault="00A77682" w:rsidP="00A77682">
            <w:pPr>
              <w:pStyle w:val="TableNormal1"/>
            </w:pPr>
            <w:r w:rsidRPr="00E16083">
              <w:t>FRD 22</w:t>
            </w:r>
          </w:p>
        </w:tc>
        <w:tc>
          <w:tcPr>
            <w:tcW w:w="5812" w:type="dxa"/>
          </w:tcPr>
          <w:p w14:paraId="656A5A01" w14:textId="606741A1" w:rsidR="00A77682" w:rsidRPr="001E6FD2" w:rsidRDefault="00A77682" w:rsidP="00A77682">
            <w:pPr>
              <w:pStyle w:val="TableNormal1"/>
            </w:pPr>
            <w:r w:rsidRPr="00E16083">
              <w:t>Workforce Data / employment and conduct principles</w:t>
            </w:r>
          </w:p>
        </w:tc>
        <w:tc>
          <w:tcPr>
            <w:tcW w:w="1701" w:type="dxa"/>
          </w:tcPr>
          <w:p w14:paraId="3C0BB281" w14:textId="13CC632C" w:rsidR="00A77682" w:rsidRPr="001E6FD2" w:rsidRDefault="00107A57" w:rsidP="00A77682">
            <w:pPr>
              <w:pStyle w:val="TableNormal1"/>
            </w:pPr>
            <w:hyperlink w:anchor="Workforce" w:history="1">
              <w:r w:rsidR="00A77682" w:rsidRPr="00A00CC7">
                <w:rPr>
                  <w:rStyle w:val="Hyperlink"/>
                </w:rPr>
                <w:t>3</w:t>
              </w:r>
              <w:r w:rsidR="000D57A4" w:rsidRPr="00A00CC7">
                <w:rPr>
                  <w:rStyle w:val="Hyperlink"/>
                </w:rPr>
                <w:t>4</w:t>
              </w:r>
            </w:hyperlink>
          </w:p>
        </w:tc>
      </w:tr>
      <w:tr w:rsidR="00A77682" w:rsidRPr="00F24F3D" w14:paraId="314C2E44" w14:textId="77777777" w:rsidTr="00337307">
        <w:trPr>
          <w:trHeight w:val="283"/>
        </w:trPr>
        <w:tc>
          <w:tcPr>
            <w:tcW w:w="1701" w:type="dxa"/>
          </w:tcPr>
          <w:p w14:paraId="7FFF2AC4" w14:textId="636D9840" w:rsidR="00A77682" w:rsidRPr="001E6FD2" w:rsidRDefault="00A77682" w:rsidP="00A77682">
            <w:pPr>
              <w:pStyle w:val="TableNormal1"/>
            </w:pPr>
            <w:r w:rsidRPr="00E16083">
              <w:t>FRD 22</w:t>
            </w:r>
          </w:p>
        </w:tc>
        <w:tc>
          <w:tcPr>
            <w:tcW w:w="5812" w:type="dxa"/>
          </w:tcPr>
          <w:p w14:paraId="7B18AFF0" w14:textId="7E76B586" w:rsidR="00A77682" w:rsidRPr="001E6FD2" w:rsidRDefault="00A77682" w:rsidP="00A77682">
            <w:pPr>
              <w:pStyle w:val="TableNormal1"/>
            </w:pPr>
            <w:r w:rsidRPr="00E16083">
              <w:t>Workforce Inclusion Policy</w:t>
            </w:r>
          </w:p>
        </w:tc>
        <w:tc>
          <w:tcPr>
            <w:tcW w:w="1701" w:type="dxa"/>
          </w:tcPr>
          <w:p w14:paraId="7D228B6F" w14:textId="1048E735" w:rsidR="00A77682" w:rsidRPr="001E6FD2" w:rsidRDefault="00107A57" w:rsidP="00A77682">
            <w:pPr>
              <w:pStyle w:val="TableNormal1"/>
            </w:pPr>
            <w:hyperlink w:anchor="Workforce_Inclusion_Policy" w:history="1">
              <w:r w:rsidR="000D57A4" w:rsidRPr="00CE78B6">
                <w:rPr>
                  <w:rStyle w:val="Hyperlink"/>
                </w:rPr>
                <w:t>38</w:t>
              </w:r>
            </w:hyperlink>
          </w:p>
        </w:tc>
      </w:tr>
      <w:tr w:rsidR="00A77682" w:rsidRPr="00F24F3D" w14:paraId="19852B91" w14:textId="77777777" w:rsidTr="00337307">
        <w:trPr>
          <w:trHeight w:val="283"/>
        </w:trPr>
        <w:tc>
          <w:tcPr>
            <w:tcW w:w="1701" w:type="dxa"/>
          </w:tcPr>
          <w:p w14:paraId="077453D9" w14:textId="58A6F4C8" w:rsidR="00A77682" w:rsidRPr="001E6FD2" w:rsidRDefault="00A77682" w:rsidP="00A77682">
            <w:pPr>
              <w:pStyle w:val="TableNormal1"/>
            </w:pPr>
            <w:r w:rsidRPr="00E16083">
              <w:t>FRD 22</w:t>
            </w:r>
          </w:p>
        </w:tc>
        <w:tc>
          <w:tcPr>
            <w:tcW w:w="5812" w:type="dxa"/>
          </w:tcPr>
          <w:p w14:paraId="14C16874" w14:textId="180982B6" w:rsidR="00A77682" w:rsidRPr="001E6FD2" w:rsidRDefault="00A77682" w:rsidP="00A77682">
            <w:pPr>
              <w:pStyle w:val="TableNormal1"/>
            </w:pPr>
            <w:r w:rsidRPr="00E16083">
              <w:t>Occupational Health and Safety</w:t>
            </w:r>
          </w:p>
        </w:tc>
        <w:tc>
          <w:tcPr>
            <w:tcW w:w="1701" w:type="dxa"/>
          </w:tcPr>
          <w:p w14:paraId="5AD0DB98" w14:textId="5946D735" w:rsidR="00A77682" w:rsidRPr="001E6FD2" w:rsidRDefault="00107A57" w:rsidP="00A77682">
            <w:pPr>
              <w:pStyle w:val="TableNormal1"/>
            </w:pPr>
            <w:hyperlink w:anchor="Occupational_Health" w:history="1">
              <w:r w:rsidR="00A77682" w:rsidRPr="00CE78B6">
                <w:rPr>
                  <w:rStyle w:val="Hyperlink"/>
                </w:rPr>
                <w:t>3</w:t>
              </w:r>
              <w:r w:rsidR="000D57A4" w:rsidRPr="00CE78B6">
                <w:rPr>
                  <w:rStyle w:val="Hyperlink"/>
                </w:rPr>
                <w:t>5</w:t>
              </w:r>
              <w:r w:rsidR="00A77682" w:rsidRPr="00CE78B6">
                <w:rPr>
                  <w:rStyle w:val="Hyperlink"/>
                </w:rPr>
                <w:t>–</w:t>
              </w:r>
              <w:r w:rsidR="000D57A4" w:rsidRPr="00CE78B6">
                <w:rPr>
                  <w:rStyle w:val="Hyperlink"/>
                </w:rPr>
                <w:t>37</w:t>
              </w:r>
            </w:hyperlink>
          </w:p>
        </w:tc>
      </w:tr>
      <w:tr w:rsidR="00A77682" w:rsidRPr="00F24F3D" w14:paraId="1E46C358" w14:textId="77777777" w:rsidTr="008A323C">
        <w:trPr>
          <w:trHeight w:val="283"/>
        </w:trPr>
        <w:tc>
          <w:tcPr>
            <w:tcW w:w="9214" w:type="dxa"/>
            <w:gridSpan w:val="3"/>
          </w:tcPr>
          <w:p w14:paraId="1FC3314B" w14:textId="658A37AB" w:rsidR="00A77682" w:rsidRPr="00A77682" w:rsidRDefault="00A77682" w:rsidP="00A77682">
            <w:pPr>
              <w:pStyle w:val="TableNormal1"/>
              <w:rPr>
                <w:b/>
                <w:bCs/>
              </w:rPr>
            </w:pPr>
            <w:r w:rsidRPr="00A77682">
              <w:rPr>
                <w:b/>
                <w:bCs/>
              </w:rPr>
              <w:t>Financial and other information</w:t>
            </w:r>
          </w:p>
        </w:tc>
      </w:tr>
      <w:tr w:rsidR="00A77682" w:rsidRPr="00F24F3D" w14:paraId="25617DD1" w14:textId="77777777" w:rsidTr="00337307">
        <w:trPr>
          <w:trHeight w:val="283"/>
        </w:trPr>
        <w:tc>
          <w:tcPr>
            <w:tcW w:w="1701" w:type="dxa"/>
          </w:tcPr>
          <w:p w14:paraId="2B29BA69" w14:textId="6B729259" w:rsidR="00A77682" w:rsidRPr="00E16083" w:rsidRDefault="00A77682" w:rsidP="00A77682">
            <w:pPr>
              <w:pStyle w:val="TableNormal1"/>
            </w:pPr>
            <w:r w:rsidRPr="006B2579">
              <w:t>FRD 22</w:t>
            </w:r>
          </w:p>
        </w:tc>
        <w:tc>
          <w:tcPr>
            <w:tcW w:w="5812" w:type="dxa"/>
          </w:tcPr>
          <w:p w14:paraId="7AE10F41" w14:textId="25655991" w:rsidR="00A77682" w:rsidRPr="00E16083" w:rsidRDefault="00A77682" w:rsidP="00A77682">
            <w:pPr>
              <w:pStyle w:val="TableNormal1"/>
            </w:pPr>
            <w:r w:rsidRPr="006B2579">
              <w:t>Summary of the financial results for the year</w:t>
            </w:r>
          </w:p>
        </w:tc>
        <w:tc>
          <w:tcPr>
            <w:tcW w:w="1701" w:type="dxa"/>
          </w:tcPr>
          <w:p w14:paraId="27132AE6" w14:textId="39D68391" w:rsidR="00A77682" w:rsidRPr="00E16083" w:rsidRDefault="00107A57" w:rsidP="00A77682">
            <w:pPr>
              <w:pStyle w:val="TableNormal1"/>
            </w:pPr>
            <w:hyperlink w:anchor="Financial_Summary" w:history="1">
              <w:r w:rsidR="00A77682" w:rsidRPr="00CE78B6">
                <w:rPr>
                  <w:rStyle w:val="Hyperlink"/>
                </w:rPr>
                <w:t>7</w:t>
              </w:r>
              <w:r w:rsidR="000D57A4" w:rsidRPr="00CE78B6">
                <w:rPr>
                  <w:rStyle w:val="Hyperlink"/>
                </w:rPr>
                <w:t>0</w:t>
              </w:r>
            </w:hyperlink>
          </w:p>
        </w:tc>
      </w:tr>
      <w:tr w:rsidR="00A77682" w:rsidRPr="00F24F3D" w14:paraId="132B28F2" w14:textId="77777777" w:rsidTr="00337307">
        <w:trPr>
          <w:trHeight w:val="283"/>
        </w:trPr>
        <w:tc>
          <w:tcPr>
            <w:tcW w:w="1701" w:type="dxa"/>
          </w:tcPr>
          <w:p w14:paraId="1FD00DF3" w14:textId="2E55059C" w:rsidR="00A77682" w:rsidRPr="00E16083" w:rsidRDefault="00A77682" w:rsidP="00A77682">
            <w:pPr>
              <w:pStyle w:val="TableNormal1"/>
            </w:pPr>
            <w:r w:rsidRPr="006B2579">
              <w:t>FRD 22</w:t>
            </w:r>
          </w:p>
        </w:tc>
        <w:tc>
          <w:tcPr>
            <w:tcW w:w="5812" w:type="dxa"/>
          </w:tcPr>
          <w:p w14:paraId="0BB3E1AD" w14:textId="0EC5036C" w:rsidR="00A77682" w:rsidRPr="00E16083" w:rsidRDefault="00A77682" w:rsidP="00A77682">
            <w:pPr>
              <w:pStyle w:val="TableNormal1"/>
            </w:pPr>
            <w:r w:rsidRPr="006B2579">
              <w:t>Significant changes in financial position during the year</w:t>
            </w:r>
          </w:p>
        </w:tc>
        <w:tc>
          <w:tcPr>
            <w:tcW w:w="1701" w:type="dxa"/>
          </w:tcPr>
          <w:p w14:paraId="0EE570F5" w14:textId="43FA2881" w:rsidR="00A77682" w:rsidRPr="00E16083" w:rsidRDefault="00107A57" w:rsidP="00A77682">
            <w:pPr>
              <w:pStyle w:val="TableNormal1"/>
            </w:pPr>
            <w:hyperlink w:anchor="Financial_Commentary" w:history="1">
              <w:r w:rsidR="00A77682" w:rsidRPr="00CE78B6">
                <w:rPr>
                  <w:rStyle w:val="Hyperlink"/>
                </w:rPr>
                <w:t>7</w:t>
              </w:r>
              <w:r w:rsidR="000D57A4" w:rsidRPr="00CE78B6">
                <w:rPr>
                  <w:rStyle w:val="Hyperlink"/>
                </w:rPr>
                <w:t>1</w:t>
              </w:r>
            </w:hyperlink>
          </w:p>
        </w:tc>
      </w:tr>
      <w:tr w:rsidR="00A77682" w:rsidRPr="00F24F3D" w14:paraId="17525FD2" w14:textId="77777777" w:rsidTr="00337307">
        <w:trPr>
          <w:trHeight w:val="283"/>
        </w:trPr>
        <w:tc>
          <w:tcPr>
            <w:tcW w:w="1701" w:type="dxa"/>
          </w:tcPr>
          <w:p w14:paraId="324EC856" w14:textId="0812A18B" w:rsidR="00A77682" w:rsidRPr="00E16083" w:rsidRDefault="00A77682" w:rsidP="00A77682">
            <w:pPr>
              <w:pStyle w:val="TableNormal1"/>
            </w:pPr>
            <w:r w:rsidRPr="006B2579">
              <w:t>FRD 22</w:t>
            </w:r>
          </w:p>
        </w:tc>
        <w:tc>
          <w:tcPr>
            <w:tcW w:w="5812" w:type="dxa"/>
          </w:tcPr>
          <w:p w14:paraId="1368495C" w14:textId="4DCBF742" w:rsidR="00A77682" w:rsidRPr="00E16083" w:rsidRDefault="00A77682" w:rsidP="00A77682">
            <w:pPr>
              <w:pStyle w:val="TableNormal1"/>
            </w:pPr>
            <w:r w:rsidRPr="006B2579">
              <w:t>Operational and budgetary objectives and performance against objectives</w:t>
            </w:r>
          </w:p>
        </w:tc>
        <w:tc>
          <w:tcPr>
            <w:tcW w:w="1701" w:type="dxa"/>
          </w:tcPr>
          <w:p w14:paraId="22D31827" w14:textId="7BDC7B4B" w:rsidR="00A77682" w:rsidRPr="00E16083" w:rsidRDefault="00107A57" w:rsidP="00A77682">
            <w:pPr>
              <w:pStyle w:val="TableNormal1"/>
            </w:pPr>
            <w:hyperlink w:anchor="Funding_Performance" w:history="1">
              <w:r w:rsidR="000D57A4" w:rsidRPr="00CE78B6">
                <w:rPr>
                  <w:rStyle w:val="Hyperlink"/>
                </w:rPr>
                <w:t>69</w:t>
              </w:r>
            </w:hyperlink>
          </w:p>
        </w:tc>
      </w:tr>
      <w:tr w:rsidR="00A77682" w:rsidRPr="00F24F3D" w14:paraId="2515A008" w14:textId="77777777" w:rsidTr="00337307">
        <w:trPr>
          <w:trHeight w:val="283"/>
        </w:trPr>
        <w:tc>
          <w:tcPr>
            <w:tcW w:w="1701" w:type="dxa"/>
          </w:tcPr>
          <w:p w14:paraId="3F113E26" w14:textId="49219763" w:rsidR="00A77682" w:rsidRPr="00E16083" w:rsidRDefault="00A77682" w:rsidP="00A77682">
            <w:pPr>
              <w:pStyle w:val="TableNormal1"/>
            </w:pPr>
            <w:r w:rsidRPr="006B2579">
              <w:t>FRD 22</w:t>
            </w:r>
          </w:p>
        </w:tc>
        <w:tc>
          <w:tcPr>
            <w:tcW w:w="5812" w:type="dxa"/>
          </w:tcPr>
          <w:p w14:paraId="138A0595" w14:textId="28B9875C" w:rsidR="00A77682" w:rsidRPr="00E16083" w:rsidRDefault="00A77682" w:rsidP="00A77682">
            <w:pPr>
              <w:pStyle w:val="TableNormal1"/>
            </w:pPr>
            <w:r w:rsidRPr="006B2579">
              <w:t>Subsequent events</w:t>
            </w:r>
          </w:p>
        </w:tc>
        <w:tc>
          <w:tcPr>
            <w:tcW w:w="1701" w:type="dxa"/>
          </w:tcPr>
          <w:p w14:paraId="3104ED70" w14:textId="7397CD04" w:rsidR="00A77682" w:rsidRPr="00E16083" w:rsidRDefault="00107A57" w:rsidP="00A77682">
            <w:pPr>
              <w:pStyle w:val="TableNormal1"/>
            </w:pPr>
            <w:hyperlink w:anchor="Subsequent_Events" w:history="1">
              <w:r w:rsidR="00A77682" w:rsidRPr="00CE78B6">
                <w:rPr>
                  <w:rStyle w:val="Hyperlink"/>
                </w:rPr>
                <w:t>7</w:t>
              </w:r>
              <w:r w:rsidR="000D57A4" w:rsidRPr="00CE78B6">
                <w:rPr>
                  <w:rStyle w:val="Hyperlink"/>
                </w:rPr>
                <w:t>1</w:t>
              </w:r>
            </w:hyperlink>
          </w:p>
        </w:tc>
      </w:tr>
      <w:tr w:rsidR="00A77682" w:rsidRPr="00F24F3D" w14:paraId="63EAAD67" w14:textId="77777777" w:rsidTr="00337307">
        <w:trPr>
          <w:trHeight w:val="283"/>
        </w:trPr>
        <w:tc>
          <w:tcPr>
            <w:tcW w:w="1701" w:type="dxa"/>
          </w:tcPr>
          <w:p w14:paraId="0150F892" w14:textId="100797A6" w:rsidR="00A77682" w:rsidRPr="00E16083" w:rsidRDefault="00A77682" w:rsidP="00A77682">
            <w:pPr>
              <w:pStyle w:val="TableNormal1"/>
            </w:pPr>
            <w:r w:rsidRPr="006B2579">
              <w:t>FRD 22</w:t>
            </w:r>
          </w:p>
        </w:tc>
        <w:tc>
          <w:tcPr>
            <w:tcW w:w="5812" w:type="dxa"/>
          </w:tcPr>
          <w:p w14:paraId="1A5CAA32" w14:textId="0E517860" w:rsidR="00A77682" w:rsidRPr="00E16083" w:rsidRDefault="00A77682" w:rsidP="00A77682">
            <w:pPr>
              <w:pStyle w:val="TableNormal1"/>
            </w:pPr>
            <w:r w:rsidRPr="006B2579">
              <w:t xml:space="preserve">Details of consultancies under $10,000 </w:t>
            </w:r>
          </w:p>
        </w:tc>
        <w:tc>
          <w:tcPr>
            <w:tcW w:w="1701" w:type="dxa"/>
          </w:tcPr>
          <w:p w14:paraId="6FF9F9A2" w14:textId="78AC7B3C" w:rsidR="00A77682" w:rsidRPr="00E16083" w:rsidRDefault="00107A57" w:rsidP="00A77682">
            <w:pPr>
              <w:pStyle w:val="TableNormal1"/>
            </w:pPr>
            <w:hyperlink w:anchor="consultancies_under" w:history="1">
              <w:r w:rsidR="00A77682" w:rsidRPr="00CE78B6">
                <w:rPr>
                  <w:rStyle w:val="Hyperlink"/>
                </w:rPr>
                <w:t>4</w:t>
              </w:r>
              <w:r w:rsidR="000D57A4" w:rsidRPr="00CE78B6">
                <w:rPr>
                  <w:rStyle w:val="Hyperlink"/>
                </w:rPr>
                <w:t>4</w:t>
              </w:r>
            </w:hyperlink>
          </w:p>
        </w:tc>
      </w:tr>
      <w:tr w:rsidR="00A77682" w:rsidRPr="00F24F3D" w14:paraId="6F980E5D" w14:textId="77777777" w:rsidTr="00337307">
        <w:trPr>
          <w:trHeight w:val="283"/>
        </w:trPr>
        <w:tc>
          <w:tcPr>
            <w:tcW w:w="1701" w:type="dxa"/>
          </w:tcPr>
          <w:p w14:paraId="2F3327AB" w14:textId="64FB21E8" w:rsidR="00A77682" w:rsidRPr="00E16083" w:rsidRDefault="00A77682" w:rsidP="00A77682">
            <w:pPr>
              <w:pStyle w:val="TableNormal1"/>
            </w:pPr>
            <w:r w:rsidRPr="006B2579">
              <w:t>FRD 22</w:t>
            </w:r>
          </w:p>
        </w:tc>
        <w:tc>
          <w:tcPr>
            <w:tcW w:w="5812" w:type="dxa"/>
          </w:tcPr>
          <w:p w14:paraId="5885894F" w14:textId="1150BF77" w:rsidR="00A77682" w:rsidRPr="00E16083" w:rsidRDefault="00A77682" w:rsidP="00A77682">
            <w:pPr>
              <w:pStyle w:val="TableNormal1"/>
            </w:pPr>
            <w:r w:rsidRPr="006B2579">
              <w:t xml:space="preserve">Details of consultancies over $10,000 </w:t>
            </w:r>
          </w:p>
        </w:tc>
        <w:tc>
          <w:tcPr>
            <w:tcW w:w="1701" w:type="dxa"/>
          </w:tcPr>
          <w:p w14:paraId="15F192C3" w14:textId="1908C8ED" w:rsidR="00A77682" w:rsidRPr="00E16083" w:rsidRDefault="00107A57" w:rsidP="00A77682">
            <w:pPr>
              <w:pStyle w:val="TableNormal1"/>
            </w:pPr>
            <w:hyperlink w:anchor="consultancies_over" w:history="1">
              <w:r w:rsidR="00A77682" w:rsidRPr="00CE78B6">
                <w:rPr>
                  <w:rStyle w:val="Hyperlink"/>
                </w:rPr>
                <w:t>4</w:t>
              </w:r>
              <w:r w:rsidR="000D57A4" w:rsidRPr="00CE78B6">
                <w:rPr>
                  <w:rStyle w:val="Hyperlink"/>
                </w:rPr>
                <w:t>4</w:t>
              </w:r>
            </w:hyperlink>
          </w:p>
        </w:tc>
      </w:tr>
      <w:tr w:rsidR="00A77682" w:rsidRPr="00F24F3D" w14:paraId="6EF87845" w14:textId="77777777" w:rsidTr="00337307">
        <w:trPr>
          <w:trHeight w:val="283"/>
        </w:trPr>
        <w:tc>
          <w:tcPr>
            <w:tcW w:w="1701" w:type="dxa"/>
          </w:tcPr>
          <w:p w14:paraId="2813752B" w14:textId="332BD830" w:rsidR="00A77682" w:rsidRPr="00E16083" w:rsidRDefault="00A77682" w:rsidP="00A77682">
            <w:pPr>
              <w:pStyle w:val="TableNormal1"/>
            </w:pPr>
            <w:r w:rsidRPr="006B2579">
              <w:t>FRD 22</w:t>
            </w:r>
          </w:p>
        </w:tc>
        <w:tc>
          <w:tcPr>
            <w:tcW w:w="5812" w:type="dxa"/>
          </w:tcPr>
          <w:p w14:paraId="0D82AF2B" w14:textId="34116D8C" w:rsidR="00A77682" w:rsidRPr="00E16083" w:rsidRDefault="00A77682" w:rsidP="00A77682">
            <w:pPr>
              <w:pStyle w:val="TableNormal1"/>
            </w:pPr>
            <w:r w:rsidRPr="006B2579">
              <w:t>Disclosure of government advertising expenditure</w:t>
            </w:r>
          </w:p>
        </w:tc>
        <w:tc>
          <w:tcPr>
            <w:tcW w:w="1701" w:type="dxa"/>
          </w:tcPr>
          <w:p w14:paraId="6986AF1A" w14:textId="1BA471F9" w:rsidR="00A77682" w:rsidRPr="00E16083" w:rsidRDefault="00A77682" w:rsidP="00A77682">
            <w:pPr>
              <w:pStyle w:val="TableNormal1"/>
            </w:pPr>
            <w:r w:rsidRPr="006B2579">
              <w:t>N/A</w:t>
            </w:r>
          </w:p>
        </w:tc>
      </w:tr>
      <w:tr w:rsidR="00A77682" w:rsidRPr="00F24F3D" w14:paraId="1A190B9F" w14:textId="77777777" w:rsidTr="00337307">
        <w:trPr>
          <w:trHeight w:val="283"/>
        </w:trPr>
        <w:tc>
          <w:tcPr>
            <w:tcW w:w="1701" w:type="dxa"/>
          </w:tcPr>
          <w:p w14:paraId="769BCD44" w14:textId="0EB51655" w:rsidR="00A77682" w:rsidRPr="00E16083" w:rsidRDefault="00A77682" w:rsidP="00A77682">
            <w:pPr>
              <w:pStyle w:val="TableNormal1"/>
            </w:pPr>
            <w:r w:rsidRPr="006B2579">
              <w:t>FRD 22</w:t>
            </w:r>
          </w:p>
        </w:tc>
        <w:tc>
          <w:tcPr>
            <w:tcW w:w="5812" w:type="dxa"/>
          </w:tcPr>
          <w:p w14:paraId="521EA75B" w14:textId="5426692F" w:rsidR="00A77682" w:rsidRPr="00E16083" w:rsidRDefault="00A77682" w:rsidP="00A77682">
            <w:pPr>
              <w:pStyle w:val="TableNormal1"/>
            </w:pPr>
            <w:r w:rsidRPr="006B2579">
              <w:t>Disclosure of ICT expenditure</w:t>
            </w:r>
          </w:p>
        </w:tc>
        <w:tc>
          <w:tcPr>
            <w:tcW w:w="1701" w:type="dxa"/>
          </w:tcPr>
          <w:p w14:paraId="7D073F6C" w14:textId="1547403C" w:rsidR="00A77682" w:rsidRPr="00E16083" w:rsidRDefault="00107A57" w:rsidP="00A77682">
            <w:pPr>
              <w:pStyle w:val="TableNormal1"/>
            </w:pPr>
            <w:hyperlink w:anchor="ICT_expenditure" w:history="1">
              <w:r w:rsidR="00A77682" w:rsidRPr="00CE78B6">
                <w:rPr>
                  <w:rStyle w:val="Hyperlink"/>
                </w:rPr>
                <w:t>4</w:t>
              </w:r>
              <w:r w:rsidR="000D57A4" w:rsidRPr="00CE78B6">
                <w:rPr>
                  <w:rStyle w:val="Hyperlink"/>
                </w:rPr>
                <w:t>5</w:t>
              </w:r>
            </w:hyperlink>
          </w:p>
        </w:tc>
      </w:tr>
      <w:tr w:rsidR="00A77682" w:rsidRPr="00F24F3D" w14:paraId="341CC898" w14:textId="77777777" w:rsidTr="00337307">
        <w:trPr>
          <w:trHeight w:val="283"/>
        </w:trPr>
        <w:tc>
          <w:tcPr>
            <w:tcW w:w="1701" w:type="dxa"/>
          </w:tcPr>
          <w:p w14:paraId="300ADD8F" w14:textId="2B64D6DE" w:rsidR="00A77682" w:rsidRPr="00E16083" w:rsidRDefault="00A77682" w:rsidP="00A77682">
            <w:pPr>
              <w:pStyle w:val="TableNormal1"/>
            </w:pPr>
            <w:r w:rsidRPr="006B2579">
              <w:t>FRD 22</w:t>
            </w:r>
          </w:p>
        </w:tc>
        <w:tc>
          <w:tcPr>
            <w:tcW w:w="5812" w:type="dxa"/>
          </w:tcPr>
          <w:p w14:paraId="2BE27E35" w14:textId="5693DD63" w:rsidR="00A77682" w:rsidRPr="00E16083" w:rsidRDefault="00A77682" w:rsidP="00A77682">
            <w:pPr>
              <w:pStyle w:val="TableNormal1"/>
            </w:pPr>
            <w:r w:rsidRPr="006B2579">
              <w:t xml:space="preserve">Asset Management Accountability Framework </w:t>
            </w:r>
          </w:p>
        </w:tc>
        <w:tc>
          <w:tcPr>
            <w:tcW w:w="1701" w:type="dxa"/>
          </w:tcPr>
          <w:p w14:paraId="2B108721" w14:textId="01A0F789" w:rsidR="00A77682" w:rsidRPr="00E16083" w:rsidRDefault="00A77682" w:rsidP="00A77682">
            <w:pPr>
              <w:pStyle w:val="TableNormal1"/>
            </w:pPr>
            <w:r w:rsidRPr="006B2579">
              <w:t>N/A</w:t>
            </w:r>
          </w:p>
        </w:tc>
      </w:tr>
      <w:tr w:rsidR="00A77682" w:rsidRPr="00F24F3D" w14:paraId="1D402B2C" w14:textId="77777777" w:rsidTr="00337307">
        <w:trPr>
          <w:trHeight w:val="283"/>
        </w:trPr>
        <w:tc>
          <w:tcPr>
            <w:tcW w:w="1701" w:type="dxa"/>
          </w:tcPr>
          <w:p w14:paraId="7F6F25AA" w14:textId="1744EAB6" w:rsidR="00A77682" w:rsidRPr="00E16083" w:rsidRDefault="00A77682" w:rsidP="00A77682">
            <w:pPr>
              <w:pStyle w:val="TableNormal1"/>
            </w:pPr>
            <w:r w:rsidRPr="006B2579">
              <w:t>FRD 22</w:t>
            </w:r>
          </w:p>
        </w:tc>
        <w:tc>
          <w:tcPr>
            <w:tcW w:w="5812" w:type="dxa"/>
          </w:tcPr>
          <w:p w14:paraId="6604DF1F" w14:textId="49ECF47A" w:rsidR="00A77682" w:rsidRPr="00E16083" w:rsidRDefault="00A77682" w:rsidP="00A77682">
            <w:pPr>
              <w:pStyle w:val="TableNormal1"/>
            </w:pPr>
            <w:r w:rsidRPr="006B2579">
              <w:t>Disclosure of emergency procurement</w:t>
            </w:r>
          </w:p>
        </w:tc>
        <w:tc>
          <w:tcPr>
            <w:tcW w:w="1701" w:type="dxa"/>
          </w:tcPr>
          <w:p w14:paraId="63F0858C" w14:textId="226BBFAE" w:rsidR="00A77682" w:rsidRPr="00E16083" w:rsidRDefault="00A77682" w:rsidP="00A77682">
            <w:pPr>
              <w:pStyle w:val="TableNormal1"/>
            </w:pPr>
            <w:r w:rsidRPr="006B2579">
              <w:t>N/A</w:t>
            </w:r>
          </w:p>
        </w:tc>
      </w:tr>
      <w:tr w:rsidR="00A77682" w:rsidRPr="00F24F3D" w14:paraId="77CDD179" w14:textId="77777777" w:rsidTr="00337307">
        <w:trPr>
          <w:trHeight w:val="283"/>
        </w:trPr>
        <w:tc>
          <w:tcPr>
            <w:tcW w:w="1701" w:type="dxa"/>
          </w:tcPr>
          <w:p w14:paraId="0C9B84C6" w14:textId="525CCFDC" w:rsidR="00A77682" w:rsidRPr="00E16083" w:rsidRDefault="00A77682" w:rsidP="00A77682">
            <w:pPr>
              <w:pStyle w:val="TableNormal1"/>
            </w:pPr>
            <w:r w:rsidRPr="00A77682">
              <w:t>FRD 22</w:t>
            </w:r>
          </w:p>
        </w:tc>
        <w:tc>
          <w:tcPr>
            <w:tcW w:w="5812" w:type="dxa"/>
          </w:tcPr>
          <w:p w14:paraId="454163E4" w14:textId="78F008EA" w:rsidR="00A77682" w:rsidRPr="00E16083" w:rsidRDefault="00A77682" w:rsidP="00A77682">
            <w:pPr>
              <w:pStyle w:val="TableNormal1"/>
            </w:pPr>
            <w:r w:rsidRPr="00A77682">
              <w:t>Disclosure of social procurement activities under the Social Procurement Framework</w:t>
            </w:r>
          </w:p>
        </w:tc>
        <w:tc>
          <w:tcPr>
            <w:tcW w:w="1701" w:type="dxa"/>
          </w:tcPr>
          <w:p w14:paraId="78A1F200" w14:textId="63DA6C09" w:rsidR="00A77682" w:rsidRPr="00E16083" w:rsidRDefault="00107A57" w:rsidP="00A77682">
            <w:pPr>
              <w:pStyle w:val="TableNormal1"/>
            </w:pPr>
            <w:hyperlink w:anchor="Social_Procurement" w:history="1">
              <w:r w:rsidR="00A77682" w:rsidRPr="00CE78B6">
                <w:rPr>
                  <w:rStyle w:val="Hyperlink"/>
                </w:rPr>
                <w:t>55</w:t>
              </w:r>
            </w:hyperlink>
          </w:p>
        </w:tc>
      </w:tr>
      <w:tr w:rsidR="00A77682" w:rsidRPr="00F24F3D" w14:paraId="28608A1C" w14:textId="77777777" w:rsidTr="00337307">
        <w:trPr>
          <w:trHeight w:val="283"/>
        </w:trPr>
        <w:tc>
          <w:tcPr>
            <w:tcW w:w="1701" w:type="dxa"/>
          </w:tcPr>
          <w:p w14:paraId="6F688979" w14:textId="0DDBBB5C" w:rsidR="00A77682" w:rsidRPr="00E16083" w:rsidRDefault="00A77682" w:rsidP="00A77682">
            <w:pPr>
              <w:pStyle w:val="TableNormal1"/>
            </w:pPr>
            <w:r>
              <w:t>FRD 22</w:t>
            </w:r>
          </w:p>
        </w:tc>
        <w:tc>
          <w:tcPr>
            <w:tcW w:w="5812" w:type="dxa"/>
          </w:tcPr>
          <w:p w14:paraId="186EDF98" w14:textId="41AF5F63" w:rsidR="00A77682" w:rsidRPr="00E16083" w:rsidRDefault="00A77682" w:rsidP="00A77682">
            <w:pPr>
              <w:pStyle w:val="TableNormal1"/>
            </w:pPr>
            <w:r>
              <w:t xml:space="preserve">Disclosure of procurement complaints </w:t>
            </w:r>
          </w:p>
        </w:tc>
        <w:tc>
          <w:tcPr>
            <w:tcW w:w="1701" w:type="dxa"/>
          </w:tcPr>
          <w:p w14:paraId="70848EA0" w14:textId="7FEB34D3" w:rsidR="00A77682" w:rsidRPr="00E16083" w:rsidRDefault="00A77682" w:rsidP="00A77682">
            <w:pPr>
              <w:pStyle w:val="TableNormal1"/>
            </w:pPr>
            <w:r>
              <w:t>N/A</w:t>
            </w:r>
          </w:p>
        </w:tc>
      </w:tr>
      <w:tr w:rsidR="00A77682" w:rsidRPr="00F24F3D" w14:paraId="3E50DFAE" w14:textId="77777777" w:rsidTr="00337307">
        <w:trPr>
          <w:trHeight w:val="283"/>
        </w:trPr>
        <w:tc>
          <w:tcPr>
            <w:tcW w:w="1701" w:type="dxa"/>
          </w:tcPr>
          <w:p w14:paraId="5F961BA6" w14:textId="7D567703" w:rsidR="00A77682" w:rsidRPr="00E16083" w:rsidRDefault="00A77682" w:rsidP="00A77682">
            <w:pPr>
              <w:pStyle w:val="TableNormal1"/>
            </w:pPr>
            <w:r>
              <w:t>FRD 22</w:t>
            </w:r>
          </w:p>
        </w:tc>
        <w:tc>
          <w:tcPr>
            <w:tcW w:w="5812" w:type="dxa"/>
          </w:tcPr>
          <w:p w14:paraId="1CAF918A" w14:textId="7920B1BC" w:rsidR="00A77682" w:rsidRPr="00E16083" w:rsidRDefault="00A77682" w:rsidP="00A77682">
            <w:pPr>
              <w:pStyle w:val="TableNormal1"/>
            </w:pPr>
            <w:r>
              <w:t>Disclosure of reviews and study expenses</w:t>
            </w:r>
          </w:p>
        </w:tc>
        <w:tc>
          <w:tcPr>
            <w:tcW w:w="1701" w:type="dxa"/>
          </w:tcPr>
          <w:p w14:paraId="166F13A2" w14:textId="764F7F0A" w:rsidR="00A77682" w:rsidRPr="00E16083" w:rsidRDefault="00A77682" w:rsidP="00A77682">
            <w:pPr>
              <w:pStyle w:val="TableNormal1"/>
            </w:pPr>
            <w:r>
              <w:t>N/A</w:t>
            </w:r>
          </w:p>
        </w:tc>
      </w:tr>
      <w:tr w:rsidR="00A77682" w:rsidRPr="00F24F3D" w14:paraId="16C2B8FE" w14:textId="77777777" w:rsidTr="00337307">
        <w:trPr>
          <w:trHeight w:val="283"/>
        </w:trPr>
        <w:tc>
          <w:tcPr>
            <w:tcW w:w="1701" w:type="dxa"/>
          </w:tcPr>
          <w:p w14:paraId="2DB28E29" w14:textId="62C9ABAD" w:rsidR="00A77682" w:rsidRPr="00E16083" w:rsidRDefault="00A77682" w:rsidP="00A77682">
            <w:pPr>
              <w:pStyle w:val="TableNormal1"/>
            </w:pPr>
            <w:r>
              <w:t>FRD 22</w:t>
            </w:r>
          </w:p>
        </w:tc>
        <w:tc>
          <w:tcPr>
            <w:tcW w:w="5812" w:type="dxa"/>
          </w:tcPr>
          <w:p w14:paraId="36047FD4" w14:textId="6DCBEE3A" w:rsidR="00A77682" w:rsidRPr="00E16083" w:rsidRDefault="00A77682" w:rsidP="00A77682">
            <w:pPr>
              <w:pStyle w:val="TableNormal1"/>
            </w:pPr>
            <w:r>
              <w:t>Disclosure of grants and transfer payments</w:t>
            </w:r>
          </w:p>
        </w:tc>
        <w:tc>
          <w:tcPr>
            <w:tcW w:w="1701" w:type="dxa"/>
          </w:tcPr>
          <w:p w14:paraId="65A8C60C" w14:textId="437F13DE" w:rsidR="00A77682" w:rsidRPr="00E16083" w:rsidRDefault="00A77682" w:rsidP="00A77682">
            <w:pPr>
              <w:pStyle w:val="TableNormal1"/>
            </w:pPr>
            <w:r>
              <w:t>N/A</w:t>
            </w:r>
          </w:p>
        </w:tc>
      </w:tr>
    </w:tbl>
    <w:p w14:paraId="101DE08B" w14:textId="4ED48B73" w:rsidR="00A77682" w:rsidRDefault="00A77682" w:rsidP="00E12081">
      <w:pPr>
        <w:rPr>
          <w:sz w:val="20"/>
          <w:szCs w:val="20"/>
        </w:rPr>
      </w:pP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20" w:firstRow="1" w:lastRow="0" w:firstColumn="0" w:lastColumn="0" w:noHBand="1" w:noVBand="1"/>
      </w:tblPr>
      <w:tblGrid>
        <w:gridCol w:w="1701"/>
        <w:gridCol w:w="5812"/>
        <w:gridCol w:w="1701"/>
      </w:tblGrid>
      <w:tr w:rsidR="00A77682" w:rsidRPr="00F24F3D" w14:paraId="3CE2FE03" w14:textId="77777777" w:rsidTr="00C44B76">
        <w:trPr>
          <w:trHeight w:val="283"/>
        </w:trPr>
        <w:tc>
          <w:tcPr>
            <w:tcW w:w="1701" w:type="dxa"/>
            <w:shd w:val="clear" w:color="auto" w:fill="E8E8E8" w:themeFill="background2"/>
          </w:tcPr>
          <w:p w14:paraId="00A24663" w14:textId="77777777" w:rsidR="00A77682" w:rsidRPr="00337307" w:rsidRDefault="00A77682" w:rsidP="00C44B76">
            <w:pPr>
              <w:pStyle w:val="TableNormal1"/>
              <w:rPr>
                <w:b/>
                <w:bCs/>
              </w:rPr>
            </w:pPr>
            <w:r w:rsidRPr="00337307">
              <w:rPr>
                <w:b/>
                <w:bCs/>
              </w:rPr>
              <w:t>Legislation</w:t>
            </w:r>
          </w:p>
        </w:tc>
        <w:tc>
          <w:tcPr>
            <w:tcW w:w="5812" w:type="dxa"/>
            <w:shd w:val="clear" w:color="auto" w:fill="E8E8E8" w:themeFill="background2"/>
          </w:tcPr>
          <w:p w14:paraId="6C72F6D7" w14:textId="77777777" w:rsidR="00A77682" w:rsidRPr="00337307" w:rsidRDefault="00A77682" w:rsidP="00C44B76">
            <w:pPr>
              <w:pStyle w:val="TableNormal1"/>
              <w:rPr>
                <w:b/>
                <w:bCs/>
              </w:rPr>
            </w:pPr>
            <w:r w:rsidRPr="00337307">
              <w:rPr>
                <w:b/>
                <w:bCs/>
              </w:rPr>
              <w:t>Requirement</w:t>
            </w:r>
          </w:p>
        </w:tc>
        <w:tc>
          <w:tcPr>
            <w:tcW w:w="1701" w:type="dxa"/>
            <w:shd w:val="clear" w:color="auto" w:fill="E8E8E8" w:themeFill="background2"/>
          </w:tcPr>
          <w:p w14:paraId="11747CC3" w14:textId="77777777" w:rsidR="00A77682" w:rsidRPr="00F24F3D" w:rsidRDefault="00A77682" w:rsidP="00C44B76">
            <w:pPr>
              <w:pStyle w:val="TableNormal1"/>
              <w:rPr>
                <w:b/>
                <w:bCs/>
              </w:rPr>
            </w:pPr>
            <w:r w:rsidRPr="00337307">
              <w:rPr>
                <w:b/>
                <w:bCs/>
              </w:rPr>
              <w:t>Page Reference</w:t>
            </w:r>
          </w:p>
        </w:tc>
      </w:tr>
      <w:tr w:rsidR="00A77682" w:rsidRPr="00E16083" w14:paraId="7749AC39" w14:textId="77777777" w:rsidTr="00DD2999">
        <w:trPr>
          <w:trHeight w:val="283"/>
        </w:trPr>
        <w:tc>
          <w:tcPr>
            <w:tcW w:w="9214" w:type="dxa"/>
            <w:gridSpan w:val="3"/>
          </w:tcPr>
          <w:p w14:paraId="091EA26C" w14:textId="1CF51EE0" w:rsidR="00A77682" w:rsidRPr="00C200F5" w:rsidRDefault="00A77682" w:rsidP="00A77682">
            <w:pPr>
              <w:pStyle w:val="TableNormal1"/>
            </w:pPr>
            <w:r w:rsidRPr="00A77682">
              <w:rPr>
                <w:b/>
                <w:bCs/>
              </w:rPr>
              <w:t>Financial and other information</w:t>
            </w:r>
          </w:p>
        </w:tc>
      </w:tr>
      <w:tr w:rsidR="00A77682" w:rsidRPr="00E16083" w14:paraId="505F8FDF" w14:textId="77777777" w:rsidTr="00C44B76">
        <w:trPr>
          <w:trHeight w:val="283"/>
        </w:trPr>
        <w:tc>
          <w:tcPr>
            <w:tcW w:w="1701" w:type="dxa"/>
          </w:tcPr>
          <w:p w14:paraId="35E2F260" w14:textId="6731764E" w:rsidR="00A77682" w:rsidRPr="00E16083" w:rsidRDefault="00A77682" w:rsidP="00A77682">
            <w:pPr>
              <w:pStyle w:val="TableNormal1"/>
            </w:pPr>
            <w:r w:rsidRPr="00C200F5">
              <w:t>FRD 22</w:t>
            </w:r>
          </w:p>
        </w:tc>
        <w:tc>
          <w:tcPr>
            <w:tcW w:w="5812" w:type="dxa"/>
          </w:tcPr>
          <w:p w14:paraId="5E792A9C" w14:textId="2E9DB34B" w:rsidR="00A77682" w:rsidRPr="00E16083" w:rsidRDefault="00A77682" w:rsidP="00A77682">
            <w:pPr>
              <w:pStyle w:val="TableNormal1"/>
            </w:pPr>
            <w:r w:rsidRPr="00C200F5">
              <w:t xml:space="preserve">Application &amp; operation of </w:t>
            </w:r>
            <w:r w:rsidRPr="00A77682">
              <w:rPr>
                <w:i/>
                <w:iCs/>
              </w:rPr>
              <w:t>Freedom of Information Act 1982</w:t>
            </w:r>
            <w:r w:rsidRPr="00C200F5">
              <w:t xml:space="preserve"> (Vic)</w:t>
            </w:r>
          </w:p>
        </w:tc>
        <w:tc>
          <w:tcPr>
            <w:tcW w:w="1701" w:type="dxa"/>
          </w:tcPr>
          <w:p w14:paraId="6964856D" w14:textId="4CE71F0A" w:rsidR="00A77682" w:rsidRPr="00E16083" w:rsidRDefault="00107A57" w:rsidP="00A77682">
            <w:pPr>
              <w:pStyle w:val="TableNormal1"/>
            </w:pPr>
            <w:hyperlink w:anchor="Freedom_of_Information" w:history="1">
              <w:r w:rsidR="00A77682" w:rsidRPr="00CE78B6">
                <w:rPr>
                  <w:rStyle w:val="Hyperlink"/>
                </w:rPr>
                <w:t>4</w:t>
              </w:r>
              <w:r w:rsidR="00492A86" w:rsidRPr="00CE78B6">
                <w:rPr>
                  <w:rStyle w:val="Hyperlink"/>
                </w:rPr>
                <w:t>1</w:t>
              </w:r>
              <w:r w:rsidR="00A77682" w:rsidRPr="00CE78B6">
                <w:rPr>
                  <w:rStyle w:val="Hyperlink"/>
                </w:rPr>
                <w:t>–4</w:t>
              </w:r>
              <w:r w:rsidR="00492A86" w:rsidRPr="00CE78B6">
                <w:rPr>
                  <w:rStyle w:val="Hyperlink"/>
                </w:rPr>
                <w:t>3</w:t>
              </w:r>
            </w:hyperlink>
          </w:p>
        </w:tc>
      </w:tr>
      <w:tr w:rsidR="00A77682" w:rsidRPr="00E16083" w14:paraId="46696805" w14:textId="77777777" w:rsidTr="00C44B76">
        <w:trPr>
          <w:trHeight w:val="283"/>
        </w:trPr>
        <w:tc>
          <w:tcPr>
            <w:tcW w:w="1701" w:type="dxa"/>
          </w:tcPr>
          <w:p w14:paraId="7D1F3FB7" w14:textId="3349AC18" w:rsidR="00A77682" w:rsidRPr="00E16083" w:rsidRDefault="00A77682" w:rsidP="00A77682">
            <w:pPr>
              <w:pStyle w:val="TableNormal1"/>
            </w:pPr>
            <w:r w:rsidRPr="00C200F5">
              <w:t>FRD 22</w:t>
            </w:r>
          </w:p>
        </w:tc>
        <w:tc>
          <w:tcPr>
            <w:tcW w:w="5812" w:type="dxa"/>
          </w:tcPr>
          <w:p w14:paraId="32DC4A4A" w14:textId="5E267242" w:rsidR="00A77682" w:rsidRPr="00E16083" w:rsidRDefault="00A77682" w:rsidP="00A77682">
            <w:pPr>
              <w:pStyle w:val="TableNormal1"/>
            </w:pPr>
            <w:r w:rsidRPr="00C200F5">
              <w:t xml:space="preserve">Compliance with building and maintenance provisions of </w:t>
            </w:r>
            <w:r w:rsidRPr="00A77682">
              <w:rPr>
                <w:i/>
                <w:iCs/>
              </w:rPr>
              <w:t>Building Act 1993</w:t>
            </w:r>
            <w:r w:rsidRPr="00C200F5">
              <w:t xml:space="preserve"> (Vic)</w:t>
            </w:r>
          </w:p>
        </w:tc>
        <w:tc>
          <w:tcPr>
            <w:tcW w:w="1701" w:type="dxa"/>
          </w:tcPr>
          <w:p w14:paraId="481AC7A2" w14:textId="57066138" w:rsidR="00A77682" w:rsidRPr="00E16083" w:rsidRDefault="00107A57" w:rsidP="00A77682">
            <w:pPr>
              <w:pStyle w:val="TableNormal1"/>
            </w:pPr>
            <w:hyperlink w:anchor="Building_Act" w:history="1">
              <w:r w:rsidR="00492A86" w:rsidRPr="00C92ABA">
                <w:rPr>
                  <w:rStyle w:val="Hyperlink"/>
                </w:rPr>
                <w:t>38</w:t>
              </w:r>
            </w:hyperlink>
          </w:p>
        </w:tc>
      </w:tr>
      <w:tr w:rsidR="00A77682" w:rsidRPr="00E16083" w14:paraId="2890381F" w14:textId="77777777" w:rsidTr="00C44B76">
        <w:trPr>
          <w:trHeight w:val="283"/>
        </w:trPr>
        <w:tc>
          <w:tcPr>
            <w:tcW w:w="1701" w:type="dxa"/>
          </w:tcPr>
          <w:p w14:paraId="54C85D4F" w14:textId="403D9EF6" w:rsidR="00A77682" w:rsidRPr="00E16083" w:rsidRDefault="00A77682" w:rsidP="00A77682">
            <w:pPr>
              <w:pStyle w:val="TableNormal1"/>
            </w:pPr>
            <w:r w:rsidRPr="00C200F5">
              <w:t>FRD 22</w:t>
            </w:r>
          </w:p>
        </w:tc>
        <w:tc>
          <w:tcPr>
            <w:tcW w:w="5812" w:type="dxa"/>
          </w:tcPr>
          <w:p w14:paraId="25B08335" w14:textId="2A308724" w:rsidR="00A77682" w:rsidRPr="00E16083" w:rsidRDefault="00A77682" w:rsidP="00A77682">
            <w:pPr>
              <w:pStyle w:val="TableNormal1"/>
            </w:pPr>
            <w:r w:rsidRPr="00C200F5">
              <w:t xml:space="preserve">Application and operation of </w:t>
            </w:r>
            <w:r w:rsidRPr="00A77682">
              <w:rPr>
                <w:i/>
                <w:iCs/>
              </w:rPr>
              <w:t>Public Interest Act 2012</w:t>
            </w:r>
            <w:r w:rsidRPr="00C200F5">
              <w:t xml:space="preserve"> (Vic)</w:t>
            </w:r>
          </w:p>
        </w:tc>
        <w:tc>
          <w:tcPr>
            <w:tcW w:w="1701" w:type="dxa"/>
          </w:tcPr>
          <w:p w14:paraId="7FA6441E" w14:textId="7865B653" w:rsidR="00A77682" w:rsidRPr="00E16083" w:rsidRDefault="00107A57" w:rsidP="00A77682">
            <w:pPr>
              <w:pStyle w:val="TableNormal1"/>
            </w:pPr>
            <w:hyperlink w:anchor="Public_Interest" w:history="1">
              <w:r w:rsidR="00492A86" w:rsidRPr="00C92ABA">
                <w:rPr>
                  <w:rStyle w:val="Hyperlink"/>
                </w:rPr>
                <w:t>39</w:t>
              </w:r>
            </w:hyperlink>
          </w:p>
        </w:tc>
      </w:tr>
      <w:tr w:rsidR="00A77682" w:rsidRPr="00E16083" w14:paraId="5EF5DAA5" w14:textId="77777777" w:rsidTr="00C44B76">
        <w:trPr>
          <w:trHeight w:val="283"/>
        </w:trPr>
        <w:tc>
          <w:tcPr>
            <w:tcW w:w="1701" w:type="dxa"/>
          </w:tcPr>
          <w:p w14:paraId="3FC5D574" w14:textId="3761038D" w:rsidR="00A77682" w:rsidRPr="00E16083" w:rsidRDefault="00A77682" w:rsidP="00A77682">
            <w:pPr>
              <w:pStyle w:val="TableNormal1"/>
            </w:pPr>
            <w:r w:rsidRPr="00C200F5">
              <w:t>FRD 22</w:t>
            </w:r>
          </w:p>
        </w:tc>
        <w:tc>
          <w:tcPr>
            <w:tcW w:w="5812" w:type="dxa"/>
          </w:tcPr>
          <w:p w14:paraId="239A94F7" w14:textId="56DB3AB4" w:rsidR="00A77682" w:rsidRPr="00E16083" w:rsidRDefault="00A77682" w:rsidP="00A77682">
            <w:pPr>
              <w:pStyle w:val="TableNormal1"/>
            </w:pPr>
            <w:r w:rsidRPr="00C200F5">
              <w:t xml:space="preserve">Statement on National Competition Policy </w:t>
            </w:r>
          </w:p>
        </w:tc>
        <w:tc>
          <w:tcPr>
            <w:tcW w:w="1701" w:type="dxa"/>
          </w:tcPr>
          <w:p w14:paraId="7C5188B1" w14:textId="04A1BCC4" w:rsidR="00A77682" w:rsidRPr="00E16083" w:rsidRDefault="00107A57" w:rsidP="00A77682">
            <w:pPr>
              <w:pStyle w:val="TableNormal1"/>
            </w:pPr>
            <w:hyperlink w:anchor="National_Competition" w:history="1">
              <w:r w:rsidR="00492A86" w:rsidRPr="00C92ABA">
                <w:rPr>
                  <w:rStyle w:val="Hyperlink"/>
                </w:rPr>
                <w:t>39</w:t>
              </w:r>
            </w:hyperlink>
          </w:p>
        </w:tc>
      </w:tr>
      <w:tr w:rsidR="00A77682" w:rsidRPr="00E16083" w14:paraId="6632FC3A" w14:textId="77777777" w:rsidTr="00C44B76">
        <w:trPr>
          <w:trHeight w:val="283"/>
        </w:trPr>
        <w:tc>
          <w:tcPr>
            <w:tcW w:w="1701" w:type="dxa"/>
          </w:tcPr>
          <w:p w14:paraId="18D1DECF" w14:textId="33EB428F" w:rsidR="00A77682" w:rsidRPr="00E16083" w:rsidRDefault="00A77682" w:rsidP="00A77682">
            <w:pPr>
              <w:pStyle w:val="TableNormal1"/>
            </w:pPr>
            <w:r w:rsidRPr="00554A5F">
              <w:t>FRD 22</w:t>
            </w:r>
          </w:p>
        </w:tc>
        <w:tc>
          <w:tcPr>
            <w:tcW w:w="5812" w:type="dxa"/>
          </w:tcPr>
          <w:p w14:paraId="465D7022" w14:textId="636535F3" w:rsidR="00A77682" w:rsidRPr="00E16083" w:rsidRDefault="00A77682" w:rsidP="00A77682">
            <w:pPr>
              <w:pStyle w:val="TableNormal1"/>
            </w:pPr>
            <w:r w:rsidRPr="00554A5F">
              <w:t>Application and operation of Carers Recognition Act 2012</w:t>
            </w:r>
          </w:p>
        </w:tc>
        <w:tc>
          <w:tcPr>
            <w:tcW w:w="1701" w:type="dxa"/>
          </w:tcPr>
          <w:p w14:paraId="09A3A664" w14:textId="6A8C396E" w:rsidR="00A77682" w:rsidRPr="00E16083" w:rsidRDefault="00107A57" w:rsidP="00A77682">
            <w:pPr>
              <w:pStyle w:val="TableNormal1"/>
            </w:pPr>
            <w:hyperlink w:anchor="Carers_Recognition" w:history="1">
              <w:r w:rsidR="00492A86" w:rsidRPr="00C92ABA">
                <w:rPr>
                  <w:rStyle w:val="Hyperlink"/>
                </w:rPr>
                <w:t>39</w:t>
              </w:r>
            </w:hyperlink>
          </w:p>
        </w:tc>
      </w:tr>
      <w:tr w:rsidR="00A77682" w:rsidRPr="00E16083" w14:paraId="79A1BB20" w14:textId="77777777" w:rsidTr="00C44B76">
        <w:trPr>
          <w:trHeight w:val="283"/>
        </w:trPr>
        <w:tc>
          <w:tcPr>
            <w:tcW w:w="1701" w:type="dxa"/>
          </w:tcPr>
          <w:p w14:paraId="4D033C39" w14:textId="0AF1D483" w:rsidR="00A77682" w:rsidRPr="00E16083" w:rsidRDefault="00A77682" w:rsidP="00A77682">
            <w:pPr>
              <w:pStyle w:val="TableNormal1"/>
            </w:pPr>
            <w:r w:rsidRPr="00554A5F">
              <w:t>FRD 24</w:t>
            </w:r>
          </w:p>
        </w:tc>
        <w:tc>
          <w:tcPr>
            <w:tcW w:w="5812" w:type="dxa"/>
          </w:tcPr>
          <w:p w14:paraId="102A39EA" w14:textId="1098E9CC" w:rsidR="00A77682" w:rsidRPr="00E16083" w:rsidRDefault="00A77682" w:rsidP="00A77682">
            <w:pPr>
              <w:pStyle w:val="TableNormal1"/>
            </w:pPr>
            <w:r w:rsidRPr="00554A5F">
              <w:t>Environmental data reporting</w:t>
            </w:r>
          </w:p>
        </w:tc>
        <w:tc>
          <w:tcPr>
            <w:tcW w:w="1701" w:type="dxa"/>
          </w:tcPr>
          <w:p w14:paraId="3EFC8C5E" w14:textId="237BA767" w:rsidR="00A77682" w:rsidRPr="00E16083" w:rsidRDefault="00107A57" w:rsidP="00A77682">
            <w:pPr>
              <w:pStyle w:val="TableNormal1"/>
            </w:pPr>
            <w:hyperlink w:anchor="Environmental_Report" w:history="1">
              <w:r w:rsidR="00A77682" w:rsidRPr="00C92ABA">
                <w:rPr>
                  <w:rStyle w:val="Hyperlink"/>
                </w:rPr>
                <w:t>4</w:t>
              </w:r>
              <w:r w:rsidR="00492A86" w:rsidRPr="00C92ABA">
                <w:rPr>
                  <w:rStyle w:val="Hyperlink"/>
                </w:rPr>
                <w:t>7</w:t>
              </w:r>
              <w:r w:rsidR="00A77682" w:rsidRPr="00C92ABA">
                <w:rPr>
                  <w:rStyle w:val="Hyperlink"/>
                </w:rPr>
                <w:t>–54</w:t>
              </w:r>
            </w:hyperlink>
          </w:p>
        </w:tc>
      </w:tr>
      <w:tr w:rsidR="00A77682" w:rsidRPr="00E16083" w14:paraId="5787C31E" w14:textId="77777777" w:rsidTr="00C44B76">
        <w:trPr>
          <w:trHeight w:val="283"/>
        </w:trPr>
        <w:tc>
          <w:tcPr>
            <w:tcW w:w="1701" w:type="dxa"/>
          </w:tcPr>
          <w:p w14:paraId="4C94B7AE" w14:textId="59253131" w:rsidR="00A77682" w:rsidRPr="00E16083" w:rsidRDefault="00A77682" w:rsidP="00A77682">
            <w:pPr>
              <w:pStyle w:val="TableNormal1"/>
            </w:pPr>
            <w:r w:rsidRPr="00554A5F">
              <w:t>FRD 22</w:t>
            </w:r>
          </w:p>
        </w:tc>
        <w:tc>
          <w:tcPr>
            <w:tcW w:w="5812" w:type="dxa"/>
          </w:tcPr>
          <w:p w14:paraId="00576E33" w14:textId="7697036A" w:rsidR="00A77682" w:rsidRPr="00E16083" w:rsidRDefault="00A77682" w:rsidP="00A77682">
            <w:pPr>
              <w:pStyle w:val="TableNormal1"/>
            </w:pPr>
            <w:r w:rsidRPr="00554A5F">
              <w:t xml:space="preserve">Additional information available on request </w:t>
            </w:r>
          </w:p>
        </w:tc>
        <w:tc>
          <w:tcPr>
            <w:tcW w:w="1701" w:type="dxa"/>
          </w:tcPr>
          <w:p w14:paraId="352B41CA" w14:textId="19DDF383" w:rsidR="00A77682" w:rsidRPr="00E16083" w:rsidRDefault="00107A57" w:rsidP="00A77682">
            <w:pPr>
              <w:pStyle w:val="TableNormal1"/>
            </w:pPr>
            <w:hyperlink w:anchor="Additional_information" w:history="1">
              <w:r w:rsidR="00A77682" w:rsidRPr="00C92ABA">
                <w:rPr>
                  <w:rStyle w:val="Hyperlink"/>
                </w:rPr>
                <w:t>56</w:t>
              </w:r>
            </w:hyperlink>
          </w:p>
        </w:tc>
      </w:tr>
      <w:tr w:rsidR="00A77682" w:rsidRPr="00E16083" w14:paraId="0989751E" w14:textId="77777777" w:rsidTr="00C44B76">
        <w:trPr>
          <w:trHeight w:val="283"/>
        </w:trPr>
        <w:tc>
          <w:tcPr>
            <w:tcW w:w="1701" w:type="dxa"/>
          </w:tcPr>
          <w:p w14:paraId="0E552ADF" w14:textId="5FE59E73" w:rsidR="00A77682" w:rsidRPr="00E16083" w:rsidRDefault="00A77682" w:rsidP="00A77682">
            <w:pPr>
              <w:pStyle w:val="TableNormal1"/>
            </w:pPr>
            <w:r w:rsidRPr="00554A5F">
              <w:t>FRD 25</w:t>
            </w:r>
          </w:p>
        </w:tc>
        <w:tc>
          <w:tcPr>
            <w:tcW w:w="5812" w:type="dxa"/>
          </w:tcPr>
          <w:p w14:paraId="745A5FBC" w14:textId="2063FF75" w:rsidR="00A77682" w:rsidRPr="00E16083" w:rsidRDefault="00A77682" w:rsidP="00A77682">
            <w:pPr>
              <w:pStyle w:val="TableNormal1"/>
            </w:pPr>
            <w:r w:rsidRPr="00A77682">
              <w:rPr>
                <w:i/>
                <w:iCs/>
              </w:rPr>
              <w:t>Local Job First Act 2003</w:t>
            </w:r>
            <w:r w:rsidRPr="00554A5F">
              <w:t xml:space="preserve"> (Vic) disclosures</w:t>
            </w:r>
          </w:p>
        </w:tc>
        <w:tc>
          <w:tcPr>
            <w:tcW w:w="1701" w:type="dxa"/>
          </w:tcPr>
          <w:p w14:paraId="4A17AE60" w14:textId="556F2BC3" w:rsidR="00A77682" w:rsidRPr="00E16083" w:rsidRDefault="00107A57" w:rsidP="00A77682">
            <w:pPr>
              <w:pStyle w:val="TableNormal1"/>
            </w:pPr>
            <w:hyperlink w:anchor="Local_Jobs" w:history="1">
              <w:r w:rsidR="00A77682" w:rsidRPr="00C92ABA">
                <w:rPr>
                  <w:rStyle w:val="Hyperlink"/>
                </w:rPr>
                <w:t>4</w:t>
              </w:r>
              <w:r w:rsidR="00492A86" w:rsidRPr="00C92ABA">
                <w:rPr>
                  <w:rStyle w:val="Hyperlink"/>
                </w:rPr>
                <w:t>0</w:t>
              </w:r>
            </w:hyperlink>
          </w:p>
        </w:tc>
      </w:tr>
      <w:tr w:rsidR="00A77682" w:rsidRPr="00E16083" w14:paraId="653062C7" w14:textId="77777777" w:rsidTr="00C90649">
        <w:trPr>
          <w:trHeight w:val="283"/>
        </w:trPr>
        <w:tc>
          <w:tcPr>
            <w:tcW w:w="9214" w:type="dxa"/>
            <w:gridSpan w:val="3"/>
          </w:tcPr>
          <w:p w14:paraId="71DA77BC" w14:textId="30B90A40" w:rsidR="00A77682" w:rsidRPr="00A77682" w:rsidRDefault="00A77682" w:rsidP="00C44B76">
            <w:pPr>
              <w:pStyle w:val="TableNormal1"/>
              <w:rPr>
                <w:b/>
                <w:bCs/>
              </w:rPr>
            </w:pPr>
            <w:r w:rsidRPr="00A77682">
              <w:rPr>
                <w:b/>
                <w:bCs/>
              </w:rPr>
              <w:t>Compliance attestation and declaration</w:t>
            </w:r>
          </w:p>
        </w:tc>
      </w:tr>
      <w:tr w:rsidR="00A77682" w:rsidRPr="00E16083" w14:paraId="44E84DF3" w14:textId="77777777" w:rsidTr="00C44B76">
        <w:trPr>
          <w:trHeight w:val="283"/>
        </w:trPr>
        <w:tc>
          <w:tcPr>
            <w:tcW w:w="1701" w:type="dxa"/>
          </w:tcPr>
          <w:p w14:paraId="0C4A5353" w14:textId="50FC5583" w:rsidR="00A77682" w:rsidRPr="00E16083" w:rsidRDefault="00A77682" w:rsidP="00A77682">
            <w:pPr>
              <w:pStyle w:val="TableNormal1"/>
            </w:pPr>
            <w:r w:rsidRPr="000832E2">
              <w:t>SD 5.1.4</w:t>
            </w:r>
          </w:p>
        </w:tc>
        <w:tc>
          <w:tcPr>
            <w:tcW w:w="5812" w:type="dxa"/>
          </w:tcPr>
          <w:p w14:paraId="1A6B4144" w14:textId="149E530A" w:rsidR="00A77682" w:rsidRPr="00E16083" w:rsidRDefault="00A77682" w:rsidP="00A77682">
            <w:pPr>
              <w:pStyle w:val="TableNormal1"/>
            </w:pPr>
            <w:r w:rsidRPr="000832E2">
              <w:t>Financial Management Compliance Attestation</w:t>
            </w:r>
          </w:p>
        </w:tc>
        <w:tc>
          <w:tcPr>
            <w:tcW w:w="1701" w:type="dxa"/>
          </w:tcPr>
          <w:p w14:paraId="1FB38454" w14:textId="0C5E6B0F" w:rsidR="00A77682" w:rsidRPr="00E16083" w:rsidRDefault="00107A57" w:rsidP="00A77682">
            <w:pPr>
              <w:pStyle w:val="TableNormal1"/>
            </w:pPr>
            <w:hyperlink w:anchor="Financial_Management_Compliance" w:history="1">
              <w:r w:rsidR="00A77682" w:rsidRPr="00C92ABA">
                <w:rPr>
                  <w:rStyle w:val="Hyperlink"/>
                </w:rPr>
                <w:t>7</w:t>
              </w:r>
              <w:r w:rsidR="00492A86" w:rsidRPr="00C92ABA">
                <w:rPr>
                  <w:rStyle w:val="Hyperlink"/>
                </w:rPr>
                <w:t>3</w:t>
              </w:r>
            </w:hyperlink>
          </w:p>
        </w:tc>
      </w:tr>
      <w:tr w:rsidR="00A77682" w:rsidRPr="00E16083" w14:paraId="65734EA9" w14:textId="77777777" w:rsidTr="00C44B76">
        <w:trPr>
          <w:trHeight w:val="283"/>
        </w:trPr>
        <w:tc>
          <w:tcPr>
            <w:tcW w:w="1701" w:type="dxa"/>
          </w:tcPr>
          <w:p w14:paraId="1F034F67" w14:textId="2E36F346" w:rsidR="00A77682" w:rsidRPr="00E16083" w:rsidRDefault="00A77682" w:rsidP="00A77682">
            <w:pPr>
              <w:pStyle w:val="TableNormal1"/>
            </w:pPr>
            <w:r w:rsidRPr="000832E2">
              <w:t>SD 5.2.3</w:t>
            </w:r>
          </w:p>
        </w:tc>
        <w:tc>
          <w:tcPr>
            <w:tcW w:w="5812" w:type="dxa"/>
          </w:tcPr>
          <w:p w14:paraId="5D09DA03" w14:textId="0EA06A6B" w:rsidR="00A77682" w:rsidRPr="00E16083" w:rsidRDefault="00A77682" w:rsidP="00A77682">
            <w:pPr>
              <w:pStyle w:val="TableNormal1"/>
            </w:pPr>
            <w:r w:rsidRPr="000832E2">
              <w:t>Declaration in Report of Operations</w:t>
            </w:r>
          </w:p>
        </w:tc>
        <w:tc>
          <w:tcPr>
            <w:tcW w:w="1701" w:type="dxa"/>
          </w:tcPr>
          <w:p w14:paraId="5DFD9CC0" w14:textId="685112F6" w:rsidR="00A77682" w:rsidRPr="00E16083" w:rsidRDefault="00107A57" w:rsidP="00A77682">
            <w:pPr>
              <w:pStyle w:val="TableNormal1"/>
            </w:pPr>
            <w:hyperlink w:anchor="Operating_Result" w:history="1">
              <w:r w:rsidR="00A77682" w:rsidRPr="00693C41">
                <w:rPr>
                  <w:rStyle w:val="Hyperlink"/>
                </w:rPr>
                <w:t>7</w:t>
              </w:r>
              <w:r w:rsidR="00693C41" w:rsidRPr="00693C41">
                <w:rPr>
                  <w:rStyle w:val="Hyperlink"/>
                </w:rPr>
                <w:t>0</w:t>
              </w:r>
            </w:hyperlink>
          </w:p>
        </w:tc>
      </w:tr>
      <w:tr w:rsidR="00A77682" w:rsidRPr="00E16083" w14:paraId="4D01441A" w14:textId="77777777" w:rsidTr="00C44B76">
        <w:trPr>
          <w:trHeight w:val="283"/>
        </w:trPr>
        <w:tc>
          <w:tcPr>
            <w:tcW w:w="1701" w:type="dxa"/>
          </w:tcPr>
          <w:p w14:paraId="139D8C3A" w14:textId="687E3F10" w:rsidR="00A77682" w:rsidRPr="00E16083" w:rsidRDefault="00A77682" w:rsidP="00A77682">
            <w:pPr>
              <w:pStyle w:val="TableNormal1"/>
            </w:pPr>
          </w:p>
        </w:tc>
        <w:tc>
          <w:tcPr>
            <w:tcW w:w="5812" w:type="dxa"/>
          </w:tcPr>
          <w:p w14:paraId="1E1956F4" w14:textId="7701EBED" w:rsidR="00A77682" w:rsidRPr="00E16083" w:rsidRDefault="00A77682" w:rsidP="00A77682">
            <w:pPr>
              <w:pStyle w:val="TableNormal1"/>
            </w:pPr>
            <w:r w:rsidRPr="000832E2">
              <w:t>Attestation on Data Integrity</w:t>
            </w:r>
          </w:p>
        </w:tc>
        <w:tc>
          <w:tcPr>
            <w:tcW w:w="1701" w:type="dxa"/>
          </w:tcPr>
          <w:p w14:paraId="4D2985DD" w14:textId="4EAB931B" w:rsidR="00A77682" w:rsidRPr="00E16083" w:rsidRDefault="00107A57" w:rsidP="00A77682">
            <w:pPr>
              <w:pStyle w:val="TableNormal1"/>
            </w:pPr>
            <w:hyperlink w:anchor="Data_Integrity" w:history="1">
              <w:r w:rsidR="00A77682" w:rsidRPr="00693C41">
                <w:rPr>
                  <w:rStyle w:val="Hyperlink"/>
                </w:rPr>
                <w:t>7</w:t>
              </w:r>
              <w:r w:rsidR="00492A86" w:rsidRPr="00693C41">
                <w:rPr>
                  <w:rStyle w:val="Hyperlink"/>
                </w:rPr>
                <w:t>2</w:t>
              </w:r>
            </w:hyperlink>
          </w:p>
        </w:tc>
      </w:tr>
      <w:tr w:rsidR="00A77682" w:rsidRPr="00E16083" w14:paraId="7AB48419" w14:textId="77777777" w:rsidTr="00C44B76">
        <w:trPr>
          <w:trHeight w:val="283"/>
        </w:trPr>
        <w:tc>
          <w:tcPr>
            <w:tcW w:w="1701" w:type="dxa"/>
          </w:tcPr>
          <w:p w14:paraId="449E8AF6" w14:textId="4081A6A1" w:rsidR="00A77682" w:rsidRPr="00E16083" w:rsidRDefault="00A77682" w:rsidP="00A77682">
            <w:pPr>
              <w:pStyle w:val="TableNormal1"/>
            </w:pPr>
          </w:p>
        </w:tc>
        <w:tc>
          <w:tcPr>
            <w:tcW w:w="5812" w:type="dxa"/>
          </w:tcPr>
          <w:p w14:paraId="1145E054" w14:textId="2CAA086E" w:rsidR="00A77682" w:rsidRPr="00E16083" w:rsidRDefault="00A77682" w:rsidP="00A77682">
            <w:pPr>
              <w:pStyle w:val="TableNormal1"/>
            </w:pPr>
            <w:r w:rsidRPr="000832E2">
              <w:t xml:space="preserve">Attestation on managing Conflicts of Interest </w:t>
            </w:r>
          </w:p>
        </w:tc>
        <w:tc>
          <w:tcPr>
            <w:tcW w:w="1701" w:type="dxa"/>
          </w:tcPr>
          <w:p w14:paraId="40BBABA4" w14:textId="17DA5716" w:rsidR="00A77682" w:rsidRPr="00E16083" w:rsidRDefault="00107A57" w:rsidP="00A77682">
            <w:pPr>
              <w:pStyle w:val="TableNormal1"/>
            </w:pPr>
            <w:hyperlink w:anchor="Conflict_Interest" w:history="1">
              <w:r w:rsidR="00A77682" w:rsidRPr="00693C41">
                <w:rPr>
                  <w:rStyle w:val="Hyperlink"/>
                </w:rPr>
                <w:t>7</w:t>
              </w:r>
              <w:r w:rsidR="00492A86" w:rsidRPr="00693C41">
                <w:rPr>
                  <w:rStyle w:val="Hyperlink"/>
                </w:rPr>
                <w:t>2</w:t>
              </w:r>
            </w:hyperlink>
          </w:p>
        </w:tc>
      </w:tr>
      <w:tr w:rsidR="00A77682" w:rsidRPr="00E16083" w14:paraId="4BA5E6DB" w14:textId="77777777" w:rsidTr="00C44B76">
        <w:trPr>
          <w:trHeight w:val="283"/>
        </w:trPr>
        <w:tc>
          <w:tcPr>
            <w:tcW w:w="1701" w:type="dxa"/>
          </w:tcPr>
          <w:p w14:paraId="7A3CA4E5" w14:textId="4E5DA16A" w:rsidR="00A77682" w:rsidRPr="00E16083" w:rsidRDefault="00A77682" w:rsidP="00A77682">
            <w:pPr>
              <w:pStyle w:val="TableNormal1"/>
            </w:pPr>
          </w:p>
        </w:tc>
        <w:tc>
          <w:tcPr>
            <w:tcW w:w="5812" w:type="dxa"/>
          </w:tcPr>
          <w:p w14:paraId="038EE21A" w14:textId="013161B8" w:rsidR="00A77682" w:rsidRPr="00E16083" w:rsidRDefault="00A77682" w:rsidP="00A77682">
            <w:pPr>
              <w:pStyle w:val="TableNormal1"/>
            </w:pPr>
            <w:r w:rsidRPr="000832E2">
              <w:t>Attestation on Integrity, fraud and corruption</w:t>
            </w:r>
          </w:p>
        </w:tc>
        <w:tc>
          <w:tcPr>
            <w:tcW w:w="1701" w:type="dxa"/>
          </w:tcPr>
          <w:p w14:paraId="1B84AB22" w14:textId="1DAD5A26" w:rsidR="00A77682" w:rsidRPr="00E16083" w:rsidRDefault="00107A57" w:rsidP="00A77682">
            <w:pPr>
              <w:pStyle w:val="TableNormal1"/>
            </w:pPr>
            <w:hyperlink w:anchor="Integrity_fraud" w:history="1">
              <w:r w:rsidR="00A77682" w:rsidRPr="00693C41">
                <w:rPr>
                  <w:rStyle w:val="Hyperlink"/>
                </w:rPr>
                <w:t>7</w:t>
              </w:r>
              <w:r w:rsidR="00492A86" w:rsidRPr="00693C41">
                <w:rPr>
                  <w:rStyle w:val="Hyperlink"/>
                </w:rPr>
                <w:t>3</w:t>
              </w:r>
            </w:hyperlink>
          </w:p>
        </w:tc>
      </w:tr>
      <w:tr w:rsidR="00A77682" w:rsidRPr="00E16083" w14:paraId="70262BA2" w14:textId="77777777" w:rsidTr="00C44B76">
        <w:trPr>
          <w:trHeight w:val="283"/>
        </w:trPr>
        <w:tc>
          <w:tcPr>
            <w:tcW w:w="1701" w:type="dxa"/>
          </w:tcPr>
          <w:p w14:paraId="2C3AAC1A" w14:textId="77777777" w:rsidR="00A77682" w:rsidRDefault="00A77682" w:rsidP="00A77682">
            <w:pPr>
              <w:pStyle w:val="TableNormal1"/>
            </w:pPr>
          </w:p>
        </w:tc>
        <w:tc>
          <w:tcPr>
            <w:tcW w:w="5812" w:type="dxa"/>
          </w:tcPr>
          <w:p w14:paraId="61E9287A" w14:textId="03F3E793" w:rsidR="00A77682" w:rsidRDefault="00A77682" w:rsidP="00A77682">
            <w:pPr>
              <w:pStyle w:val="TableNormal1"/>
            </w:pPr>
            <w:r w:rsidRPr="000832E2">
              <w:t>Compliance with HealthShare Victoria (HSV) Purchasing Policies</w:t>
            </w:r>
          </w:p>
        </w:tc>
        <w:tc>
          <w:tcPr>
            <w:tcW w:w="1701" w:type="dxa"/>
          </w:tcPr>
          <w:p w14:paraId="48C2B1A7" w14:textId="54E5ECF6" w:rsidR="00A77682" w:rsidRDefault="00107A57" w:rsidP="00A77682">
            <w:pPr>
              <w:pStyle w:val="TableNormal1"/>
            </w:pPr>
            <w:hyperlink w:anchor="Health_Share" w:history="1">
              <w:r w:rsidR="00A77682" w:rsidRPr="00693C41">
                <w:rPr>
                  <w:rStyle w:val="Hyperlink"/>
                </w:rPr>
                <w:t>7</w:t>
              </w:r>
              <w:r w:rsidR="00693C41" w:rsidRPr="00693C41">
                <w:rPr>
                  <w:rStyle w:val="Hyperlink"/>
                </w:rPr>
                <w:t>2</w:t>
              </w:r>
            </w:hyperlink>
          </w:p>
        </w:tc>
      </w:tr>
      <w:tr w:rsidR="00A77682" w:rsidRPr="00E16083" w14:paraId="46AF0B8E" w14:textId="77777777" w:rsidTr="00B02A41">
        <w:trPr>
          <w:trHeight w:val="283"/>
        </w:trPr>
        <w:tc>
          <w:tcPr>
            <w:tcW w:w="9214" w:type="dxa"/>
            <w:gridSpan w:val="3"/>
          </w:tcPr>
          <w:p w14:paraId="70C813DD" w14:textId="05DB6146" w:rsidR="00A77682" w:rsidRPr="00A77682" w:rsidRDefault="00A77682" w:rsidP="00A77682">
            <w:pPr>
              <w:pStyle w:val="TableNormal1"/>
              <w:rPr>
                <w:b/>
                <w:bCs/>
              </w:rPr>
            </w:pPr>
            <w:r w:rsidRPr="00A77682">
              <w:rPr>
                <w:b/>
                <w:bCs/>
              </w:rPr>
              <w:t>Other reporting requirements</w:t>
            </w:r>
          </w:p>
        </w:tc>
      </w:tr>
      <w:tr w:rsidR="00A77682" w:rsidRPr="00E16083" w14:paraId="2FBF3AA3" w14:textId="77777777" w:rsidTr="00C44B76">
        <w:trPr>
          <w:trHeight w:val="283"/>
        </w:trPr>
        <w:tc>
          <w:tcPr>
            <w:tcW w:w="1701" w:type="dxa"/>
          </w:tcPr>
          <w:p w14:paraId="7F7139B5" w14:textId="644D8119" w:rsidR="00A77682" w:rsidRDefault="00A77682" w:rsidP="00A77682">
            <w:pPr>
              <w:pStyle w:val="TableNormal1"/>
            </w:pPr>
            <w:r w:rsidRPr="00436534">
              <w:t>FRD 22</w:t>
            </w:r>
          </w:p>
        </w:tc>
        <w:tc>
          <w:tcPr>
            <w:tcW w:w="5812" w:type="dxa"/>
          </w:tcPr>
          <w:p w14:paraId="35BFE105" w14:textId="0C5E7939" w:rsidR="00A77682" w:rsidRPr="000832E2" w:rsidRDefault="00A77682" w:rsidP="00A77682">
            <w:pPr>
              <w:pStyle w:val="TableNormal1"/>
            </w:pPr>
            <w:r w:rsidRPr="00436534">
              <w:t>Reporting of outcomes from Statement of Priorities 2024-25</w:t>
            </w:r>
          </w:p>
        </w:tc>
        <w:tc>
          <w:tcPr>
            <w:tcW w:w="1701" w:type="dxa"/>
          </w:tcPr>
          <w:p w14:paraId="1D2857DB" w14:textId="60A410E0" w:rsidR="00A77682" w:rsidRPr="000832E2" w:rsidRDefault="00107A57" w:rsidP="00A77682">
            <w:pPr>
              <w:pStyle w:val="TableNormal1"/>
            </w:pPr>
            <w:hyperlink w:anchor="Strategic_Priorities" w:history="1">
              <w:r w:rsidR="00A77682" w:rsidRPr="00693C41">
                <w:rPr>
                  <w:rStyle w:val="Hyperlink"/>
                </w:rPr>
                <w:t>6</w:t>
              </w:r>
              <w:r w:rsidR="00492A86" w:rsidRPr="00693C41">
                <w:rPr>
                  <w:rStyle w:val="Hyperlink"/>
                </w:rPr>
                <w:t>0</w:t>
              </w:r>
              <w:r w:rsidR="00A77682" w:rsidRPr="00693C41">
                <w:rPr>
                  <w:rStyle w:val="Hyperlink"/>
                </w:rPr>
                <w:t>–</w:t>
              </w:r>
              <w:r w:rsidR="00492A86" w:rsidRPr="00693C41">
                <w:rPr>
                  <w:rStyle w:val="Hyperlink"/>
                </w:rPr>
                <w:t>65</w:t>
              </w:r>
            </w:hyperlink>
          </w:p>
        </w:tc>
      </w:tr>
      <w:tr w:rsidR="00A77682" w:rsidRPr="00E16083" w14:paraId="3D501AF1" w14:textId="77777777" w:rsidTr="00C44B76">
        <w:trPr>
          <w:trHeight w:val="283"/>
        </w:trPr>
        <w:tc>
          <w:tcPr>
            <w:tcW w:w="1701" w:type="dxa"/>
          </w:tcPr>
          <w:p w14:paraId="0FEBBD1E" w14:textId="543C925C" w:rsidR="00A77682" w:rsidRDefault="00A77682" w:rsidP="00A77682">
            <w:pPr>
              <w:pStyle w:val="TableNormal1"/>
            </w:pPr>
            <w:r w:rsidRPr="00436534">
              <w:t>FRD 22</w:t>
            </w:r>
          </w:p>
        </w:tc>
        <w:tc>
          <w:tcPr>
            <w:tcW w:w="5812" w:type="dxa"/>
          </w:tcPr>
          <w:p w14:paraId="61C2E111" w14:textId="32C7B222" w:rsidR="00A77682" w:rsidRPr="000832E2" w:rsidRDefault="00A77682" w:rsidP="00A77682">
            <w:pPr>
              <w:pStyle w:val="TableNormal1"/>
            </w:pPr>
            <w:r w:rsidRPr="00436534">
              <w:t>Occupational Violence reporting</w:t>
            </w:r>
          </w:p>
        </w:tc>
        <w:tc>
          <w:tcPr>
            <w:tcW w:w="1701" w:type="dxa"/>
          </w:tcPr>
          <w:p w14:paraId="0C4139B9" w14:textId="2BEB36DC" w:rsidR="00A77682" w:rsidRPr="000832E2" w:rsidRDefault="00107A57" w:rsidP="00A77682">
            <w:pPr>
              <w:pStyle w:val="TableNormal1"/>
            </w:pPr>
            <w:hyperlink w:anchor="Occupational_Violence" w:history="1">
              <w:r w:rsidR="00245461" w:rsidRPr="00693C41">
                <w:rPr>
                  <w:rStyle w:val="Hyperlink"/>
                </w:rPr>
                <w:t>37</w:t>
              </w:r>
            </w:hyperlink>
          </w:p>
        </w:tc>
      </w:tr>
      <w:tr w:rsidR="00A77682" w:rsidRPr="00E16083" w14:paraId="052B9094" w14:textId="77777777" w:rsidTr="00C44B76">
        <w:trPr>
          <w:trHeight w:val="283"/>
        </w:trPr>
        <w:tc>
          <w:tcPr>
            <w:tcW w:w="1701" w:type="dxa"/>
          </w:tcPr>
          <w:p w14:paraId="0D21805D" w14:textId="375F4A90" w:rsidR="00A77682" w:rsidRDefault="00A77682" w:rsidP="00A77682">
            <w:pPr>
              <w:pStyle w:val="TableNormal1"/>
            </w:pPr>
            <w:r w:rsidRPr="00A64B13">
              <w:t>FRD 22</w:t>
            </w:r>
          </w:p>
        </w:tc>
        <w:tc>
          <w:tcPr>
            <w:tcW w:w="5812" w:type="dxa"/>
          </w:tcPr>
          <w:p w14:paraId="44C3AD2E" w14:textId="77777777" w:rsidR="00A77682" w:rsidRPr="00A77682" w:rsidRDefault="00A77682" w:rsidP="00A77682">
            <w:pPr>
              <w:pStyle w:val="TableNormal1"/>
              <w:rPr>
                <w:i/>
                <w:iCs/>
              </w:rPr>
            </w:pPr>
            <w:r>
              <w:t xml:space="preserve">Reporting obligations under the </w:t>
            </w:r>
            <w:r w:rsidRPr="00A77682">
              <w:rPr>
                <w:i/>
                <w:iCs/>
              </w:rPr>
              <w:t xml:space="preserve">Safe Patient Care </w:t>
            </w:r>
          </w:p>
          <w:p w14:paraId="59462283" w14:textId="21D7869E" w:rsidR="00A77682" w:rsidRPr="000832E2" w:rsidRDefault="00A77682" w:rsidP="00A77682">
            <w:pPr>
              <w:pStyle w:val="TableNormal1"/>
            </w:pPr>
            <w:r w:rsidRPr="00A77682">
              <w:rPr>
                <w:i/>
                <w:iCs/>
              </w:rPr>
              <w:t>(Nurse to Patient and Midwife to Patient Ratios) Act 2025</w:t>
            </w:r>
            <w:r>
              <w:t xml:space="preserve"> (Vic)</w:t>
            </w:r>
          </w:p>
        </w:tc>
        <w:tc>
          <w:tcPr>
            <w:tcW w:w="1701" w:type="dxa"/>
          </w:tcPr>
          <w:p w14:paraId="72A6D44D" w14:textId="1C12EA88" w:rsidR="00A77682" w:rsidRPr="000832E2" w:rsidRDefault="00107A57" w:rsidP="00A77682">
            <w:pPr>
              <w:pStyle w:val="TableNormal1"/>
            </w:pPr>
            <w:hyperlink w:anchor="Safe_Patient_Care" w:history="1">
              <w:r w:rsidR="00245461" w:rsidRPr="00693C41">
                <w:rPr>
                  <w:rStyle w:val="Hyperlink"/>
                </w:rPr>
                <w:t>39</w:t>
              </w:r>
            </w:hyperlink>
          </w:p>
        </w:tc>
      </w:tr>
      <w:tr w:rsidR="00A77682" w:rsidRPr="00E16083" w14:paraId="5FED17CA" w14:textId="77777777" w:rsidTr="00C44B76">
        <w:trPr>
          <w:trHeight w:val="283"/>
        </w:trPr>
        <w:tc>
          <w:tcPr>
            <w:tcW w:w="1701" w:type="dxa"/>
          </w:tcPr>
          <w:p w14:paraId="4A9EB872" w14:textId="5DBC54A5" w:rsidR="00A77682" w:rsidRDefault="00A77682" w:rsidP="00A77682">
            <w:pPr>
              <w:pStyle w:val="TableNormal1"/>
            </w:pPr>
            <w:r w:rsidRPr="00A64B13">
              <w:t>FRD 22</w:t>
            </w:r>
          </w:p>
        </w:tc>
        <w:tc>
          <w:tcPr>
            <w:tcW w:w="5812" w:type="dxa"/>
          </w:tcPr>
          <w:p w14:paraId="4616D50A" w14:textId="0E4EB749" w:rsidR="00A77682" w:rsidRPr="000832E2" w:rsidRDefault="00A77682" w:rsidP="00A77682">
            <w:pPr>
              <w:pStyle w:val="TableNormal1"/>
            </w:pPr>
            <w:r w:rsidRPr="00A77682">
              <w:t>Reporting of compliance regarding Car Parking Fees</w:t>
            </w:r>
          </w:p>
        </w:tc>
        <w:bookmarkStart w:id="82" w:name="Car_Parking"/>
        <w:tc>
          <w:tcPr>
            <w:tcW w:w="1701" w:type="dxa"/>
          </w:tcPr>
          <w:p w14:paraId="74F7C27C" w14:textId="3BE54A8D" w:rsidR="00A77682" w:rsidRPr="000832E2" w:rsidRDefault="00693C41" w:rsidP="00A77682">
            <w:pPr>
              <w:pStyle w:val="TableNormal1"/>
            </w:pPr>
            <w:r>
              <w:fldChar w:fldCharType="begin"/>
            </w:r>
            <w:r>
              <w:instrText>HYPERLINK  \l "Car_Parking"</w:instrText>
            </w:r>
            <w:r>
              <w:fldChar w:fldCharType="separate"/>
            </w:r>
            <w:r w:rsidR="00245461" w:rsidRPr="00693C41">
              <w:rPr>
                <w:rStyle w:val="Hyperlink"/>
              </w:rPr>
              <w:t>41</w:t>
            </w:r>
            <w:bookmarkEnd w:id="82"/>
            <w:r>
              <w:fldChar w:fldCharType="end"/>
            </w:r>
          </w:p>
        </w:tc>
      </w:tr>
      <w:tr w:rsidR="00CA1A78" w:rsidRPr="00E16083" w14:paraId="11200855" w14:textId="77777777" w:rsidTr="006646C9">
        <w:trPr>
          <w:trHeight w:val="283"/>
        </w:trPr>
        <w:tc>
          <w:tcPr>
            <w:tcW w:w="9214" w:type="dxa"/>
            <w:gridSpan w:val="3"/>
          </w:tcPr>
          <w:p w14:paraId="002E73E0" w14:textId="1F823D31" w:rsidR="00CA1A78" w:rsidRPr="00CA1A78" w:rsidRDefault="00CA1A78" w:rsidP="00A77682">
            <w:pPr>
              <w:pStyle w:val="TableNormal1"/>
              <w:rPr>
                <w:b/>
                <w:bCs/>
              </w:rPr>
            </w:pPr>
            <w:r w:rsidRPr="00CA1A78">
              <w:rPr>
                <w:b/>
                <w:bCs/>
              </w:rPr>
              <w:t>FINANCIAL STATEMENTS</w:t>
            </w:r>
          </w:p>
        </w:tc>
      </w:tr>
      <w:tr w:rsidR="00CA1A78" w:rsidRPr="00E16083" w14:paraId="4FC45E43" w14:textId="77777777" w:rsidTr="006300A6">
        <w:trPr>
          <w:trHeight w:val="283"/>
        </w:trPr>
        <w:tc>
          <w:tcPr>
            <w:tcW w:w="9214" w:type="dxa"/>
            <w:gridSpan w:val="3"/>
          </w:tcPr>
          <w:p w14:paraId="7B92F4C0" w14:textId="08078F4D" w:rsidR="00CA1A78" w:rsidRPr="00CA1A78" w:rsidRDefault="00CA1A78" w:rsidP="00A77682">
            <w:pPr>
              <w:pStyle w:val="TableNormal1"/>
              <w:rPr>
                <w:b/>
                <w:bCs/>
              </w:rPr>
            </w:pPr>
            <w:r w:rsidRPr="00CA1A78">
              <w:rPr>
                <w:b/>
                <w:bCs/>
              </w:rPr>
              <w:t>Declaration</w:t>
            </w:r>
          </w:p>
        </w:tc>
      </w:tr>
      <w:tr w:rsidR="00CA1A78" w:rsidRPr="00E16083" w14:paraId="4D468A92" w14:textId="77777777" w:rsidTr="00C44B76">
        <w:trPr>
          <w:trHeight w:val="283"/>
        </w:trPr>
        <w:tc>
          <w:tcPr>
            <w:tcW w:w="1701" w:type="dxa"/>
          </w:tcPr>
          <w:p w14:paraId="58190D8A" w14:textId="1EBF8D14" w:rsidR="00CA1A78" w:rsidRPr="00A64B13" w:rsidRDefault="00CA1A78" w:rsidP="00CA1A78">
            <w:pPr>
              <w:pStyle w:val="TableNormal1"/>
            </w:pPr>
            <w:r w:rsidRPr="00AD724E">
              <w:t>SD 5.2.2</w:t>
            </w:r>
          </w:p>
        </w:tc>
        <w:tc>
          <w:tcPr>
            <w:tcW w:w="5812" w:type="dxa"/>
          </w:tcPr>
          <w:p w14:paraId="54294DDC" w14:textId="3593FF86" w:rsidR="00CA1A78" w:rsidRPr="00A77682" w:rsidRDefault="00CA1A78" w:rsidP="00CA1A78">
            <w:pPr>
              <w:pStyle w:val="TableNormal1"/>
            </w:pPr>
            <w:r w:rsidRPr="00AD724E">
              <w:t xml:space="preserve">Declaration in financial statements </w:t>
            </w:r>
          </w:p>
        </w:tc>
        <w:tc>
          <w:tcPr>
            <w:tcW w:w="1701" w:type="dxa"/>
          </w:tcPr>
          <w:p w14:paraId="4F9CCBE2" w14:textId="38A8D709" w:rsidR="00CA1A78" w:rsidRPr="00C07810" w:rsidRDefault="00107A57" w:rsidP="00CA1A78">
            <w:pPr>
              <w:pStyle w:val="TableNormal1"/>
            </w:pPr>
            <w:hyperlink w:anchor="Declaration" w:history="1">
              <w:r w:rsidR="00FE2684" w:rsidRPr="00693C41">
                <w:rPr>
                  <w:rStyle w:val="Hyperlink"/>
                </w:rPr>
                <w:t>77</w:t>
              </w:r>
            </w:hyperlink>
          </w:p>
        </w:tc>
      </w:tr>
      <w:tr w:rsidR="00CA1A78" w:rsidRPr="00E16083" w14:paraId="05D5518C" w14:textId="77777777" w:rsidTr="00AF0207">
        <w:trPr>
          <w:trHeight w:val="283"/>
        </w:trPr>
        <w:tc>
          <w:tcPr>
            <w:tcW w:w="9214" w:type="dxa"/>
            <w:gridSpan w:val="3"/>
          </w:tcPr>
          <w:p w14:paraId="19FC79B2" w14:textId="46CDE3D9" w:rsidR="00CA1A78" w:rsidRPr="00CA1A78" w:rsidRDefault="00CA1A78" w:rsidP="00CA1A78">
            <w:pPr>
              <w:pStyle w:val="TableNormal1"/>
              <w:rPr>
                <w:b/>
                <w:bCs/>
              </w:rPr>
            </w:pPr>
            <w:r w:rsidRPr="00CA1A78">
              <w:rPr>
                <w:b/>
                <w:bCs/>
              </w:rPr>
              <w:t>Other requirements under Standing Directions 5.2</w:t>
            </w:r>
          </w:p>
        </w:tc>
      </w:tr>
      <w:tr w:rsidR="00CA1A78" w:rsidRPr="00E16083" w14:paraId="6CC5D90C" w14:textId="77777777" w:rsidTr="00C44B76">
        <w:trPr>
          <w:trHeight w:val="283"/>
        </w:trPr>
        <w:tc>
          <w:tcPr>
            <w:tcW w:w="1701" w:type="dxa"/>
          </w:tcPr>
          <w:p w14:paraId="1117EB61" w14:textId="58C827F1" w:rsidR="00CA1A78" w:rsidRPr="00AD724E" w:rsidRDefault="00CA1A78" w:rsidP="00CA1A78">
            <w:pPr>
              <w:pStyle w:val="TableNormal1"/>
            </w:pPr>
            <w:r w:rsidRPr="00385A9E">
              <w:t>SD 5.2.1(a)</w:t>
            </w:r>
          </w:p>
        </w:tc>
        <w:tc>
          <w:tcPr>
            <w:tcW w:w="5812" w:type="dxa"/>
          </w:tcPr>
          <w:p w14:paraId="5DADABD2" w14:textId="617EB82A" w:rsidR="00CA1A78" w:rsidRPr="00AD724E" w:rsidRDefault="00CA1A78" w:rsidP="00CA1A78">
            <w:pPr>
              <w:pStyle w:val="TableNormal1"/>
            </w:pPr>
            <w:r w:rsidRPr="00CA1A78">
              <w:t>Compliance with Australian accounting standards and other authoritative pronouncements</w:t>
            </w:r>
          </w:p>
        </w:tc>
        <w:tc>
          <w:tcPr>
            <w:tcW w:w="1701" w:type="dxa"/>
          </w:tcPr>
          <w:p w14:paraId="6AA59158" w14:textId="74D841CB" w:rsidR="00CA1A78" w:rsidRPr="00AD724E" w:rsidRDefault="00107A57" w:rsidP="00CA1A78">
            <w:pPr>
              <w:pStyle w:val="TableNormal1"/>
            </w:pPr>
            <w:hyperlink w:anchor="Declaration" w:history="1">
              <w:r w:rsidR="00FE2684" w:rsidRPr="00693C41">
                <w:rPr>
                  <w:rStyle w:val="Hyperlink"/>
                </w:rPr>
                <w:t>77</w:t>
              </w:r>
            </w:hyperlink>
          </w:p>
        </w:tc>
      </w:tr>
      <w:tr w:rsidR="00CA1A78" w:rsidRPr="00E16083" w14:paraId="5AE44487" w14:textId="77777777" w:rsidTr="00C44B76">
        <w:trPr>
          <w:trHeight w:val="283"/>
        </w:trPr>
        <w:tc>
          <w:tcPr>
            <w:tcW w:w="1701" w:type="dxa"/>
          </w:tcPr>
          <w:p w14:paraId="67159816" w14:textId="11B127DD" w:rsidR="00CA1A78" w:rsidRPr="00AD724E" w:rsidRDefault="00CA1A78" w:rsidP="00CA1A78">
            <w:pPr>
              <w:pStyle w:val="TableNormal1"/>
            </w:pPr>
            <w:r w:rsidRPr="00385A9E">
              <w:t>SD 5.2.1(a)</w:t>
            </w:r>
          </w:p>
        </w:tc>
        <w:tc>
          <w:tcPr>
            <w:tcW w:w="5812" w:type="dxa"/>
          </w:tcPr>
          <w:p w14:paraId="42786F5D" w14:textId="410C94F3" w:rsidR="00CA1A78" w:rsidRPr="00AD724E" w:rsidRDefault="00CA1A78" w:rsidP="00CA1A78">
            <w:pPr>
              <w:pStyle w:val="TableNormal1"/>
            </w:pPr>
            <w:r w:rsidRPr="002E5656">
              <w:t xml:space="preserve">Compliance with Standing Directions </w:t>
            </w:r>
          </w:p>
        </w:tc>
        <w:tc>
          <w:tcPr>
            <w:tcW w:w="1701" w:type="dxa"/>
          </w:tcPr>
          <w:p w14:paraId="215527CA" w14:textId="50C22A09" w:rsidR="00CA1A78" w:rsidRPr="00AD724E" w:rsidRDefault="00107A57" w:rsidP="00CA1A78">
            <w:pPr>
              <w:pStyle w:val="TableNormal1"/>
            </w:pPr>
            <w:hyperlink w:anchor="Declaration" w:history="1">
              <w:r w:rsidR="00FE2684" w:rsidRPr="00693C41">
                <w:rPr>
                  <w:rStyle w:val="Hyperlink"/>
                </w:rPr>
                <w:t>77</w:t>
              </w:r>
            </w:hyperlink>
          </w:p>
        </w:tc>
      </w:tr>
      <w:tr w:rsidR="00CA1A78" w:rsidRPr="00E16083" w14:paraId="27A262F9" w14:textId="77777777" w:rsidTr="00C44B76">
        <w:trPr>
          <w:trHeight w:val="283"/>
        </w:trPr>
        <w:tc>
          <w:tcPr>
            <w:tcW w:w="1701" w:type="dxa"/>
          </w:tcPr>
          <w:p w14:paraId="7271FD1D" w14:textId="5452FE8F" w:rsidR="00CA1A78" w:rsidRPr="00AD724E" w:rsidRDefault="00CA1A78" w:rsidP="00CA1A78">
            <w:pPr>
              <w:pStyle w:val="TableNormal1"/>
            </w:pPr>
            <w:r w:rsidRPr="00385A9E">
              <w:t>SD 5.2.1(b)</w:t>
            </w:r>
          </w:p>
        </w:tc>
        <w:tc>
          <w:tcPr>
            <w:tcW w:w="5812" w:type="dxa"/>
          </w:tcPr>
          <w:p w14:paraId="1A084350" w14:textId="1ABB0B6A" w:rsidR="00CA1A78" w:rsidRPr="00AD724E" w:rsidRDefault="00CA1A78" w:rsidP="00CA1A78">
            <w:pPr>
              <w:pStyle w:val="TableNormal1"/>
            </w:pPr>
            <w:r w:rsidRPr="002E5656">
              <w:t>Compliance with Model Financial Report</w:t>
            </w:r>
          </w:p>
        </w:tc>
        <w:tc>
          <w:tcPr>
            <w:tcW w:w="1701" w:type="dxa"/>
          </w:tcPr>
          <w:p w14:paraId="4A0B1E9E" w14:textId="2FC34C22" w:rsidR="00CA1A78" w:rsidRPr="00AD724E" w:rsidRDefault="00107A57" w:rsidP="00CA1A78">
            <w:pPr>
              <w:pStyle w:val="TableNormal1"/>
            </w:pPr>
            <w:hyperlink w:anchor="Declaration" w:history="1">
              <w:r w:rsidR="00FE2684" w:rsidRPr="00693C41">
                <w:rPr>
                  <w:rStyle w:val="Hyperlink"/>
                </w:rPr>
                <w:t>77</w:t>
              </w:r>
            </w:hyperlink>
          </w:p>
        </w:tc>
      </w:tr>
    </w:tbl>
    <w:p w14:paraId="5A3F07D5" w14:textId="77777777" w:rsidR="00CA1A78" w:rsidRDefault="00A77682">
      <w:pPr>
        <w:spacing w:after="0"/>
        <w:rPr>
          <w:sz w:val="20"/>
          <w:szCs w:val="20"/>
        </w:rPr>
      </w:pPr>
      <w:r>
        <w:rPr>
          <w:sz w:val="20"/>
          <w:szCs w:val="20"/>
        </w:rPr>
        <w:br w:type="page"/>
      </w:r>
    </w:p>
    <w:tbl>
      <w:tblPr>
        <w:tblStyle w:val="TableGrid"/>
        <w:tblW w:w="9214" w:type="dxa"/>
        <w:tblBorders>
          <w:top w:val="single" w:sz="4" w:space="0" w:color="00643D"/>
          <w:left w:val="none" w:sz="0" w:space="0" w:color="auto"/>
          <w:bottom w:val="single" w:sz="4" w:space="0" w:color="00643D"/>
          <w:right w:val="none" w:sz="0" w:space="0" w:color="auto"/>
          <w:insideH w:val="single" w:sz="4" w:space="0" w:color="00643D"/>
          <w:insideV w:val="none" w:sz="0" w:space="0" w:color="auto"/>
        </w:tblBorders>
        <w:tblLayout w:type="fixed"/>
        <w:tblCellMar>
          <w:top w:w="40" w:type="dxa"/>
          <w:bottom w:w="40" w:type="dxa"/>
        </w:tblCellMar>
        <w:tblLook w:val="0620" w:firstRow="1" w:lastRow="0" w:firstColumn="0" w:lastColumn="0" w:noHBand="1" w:noVBand="1"/>
      </w:tblPr>
      <w:tblGrid>
        <w:gridCol w:w="1701"/>
        <w:gridCol w:w="5812"/>
        <w:gridCol w:w="1701"/>
      </w:tblGrid>
      <w:tr w:rsidR="00CA1A78" w:rsidRPr="00F24F3D" w14:paraId="1C8FB6DF" w14:textId="77777777" w:rsidTr="00C44B76">
        <w:trPr>
          <w:trHeight w:val="283"/>
        </w:trPr>
        <w:tc>
          <w:tcPr>
            <w:tcW w:w="1701" w:type="dxa"/>
            <w:shd w:val="clear" w:color="auto" w:fill="E8E8E8" w:themeFill="background2"/>
          </w:tcPr>
          <w:p w14:paraId="3F1C5FCE" w14:textId="77777777" w:rsidR="00CA1A78" w:rsidRPr="00337307" w:rsidRDefault="00CA1A78" w:rsidP="00C44B76">
            <w:pPr>
              <w:pStyle w:val="TableNormal1"/>
              <w:rPr>
                <w:b/>
                <w:bCs/>
              </w:rPr>
            </w:pPr>
            <w:r w:rsidRPr="00337307">
              <w:rPr>
                <w:b/>
                <w:bCs/>
              </w:rPr>
              <w:t>Legislation</w:t>
            </w:r>
          </w:p>
        </w:tc>
        <w:tc>
          <w:tcPr>
            <w:tcW w:w="5812" w:type="dxa"/>
            <w:shd w:val="clear" w:color="auto" w:fill="E8E8E8" w:themeFill="background2"/>
          </w:tcPr>
          <w:p w14:paraId="3E942B1E" w14:textId="77777777" w:rsidR="00CA1A78" w:rsidRPr="00337307" w:rsidRDefault="00CA1A78" w:rsidP="00C44B76">
            <w:pPr>
              <w:pStyle w:val="TableNormal1"/>
              <w:rPr>
                <w:b/>
                <w:bCs/>
              </w:rPr>
            </w:pPr>
            <w:r w:rsidRPr="00337307">
              <w:rPr>
                <w:b/>
                <w:bCs/>
              </w:rPr>
              <w:t>Requirement</w:t>
            </w:r>
          </w:p>
        </w:tc>
        <w:tc>
          <w:tcPr>
            <w:tcW w:w="1701" w:type="dxa"/>
            <w:shd w:val="clear" w:color="auto" w:fill="E8E8E8" w:themeFill="background2"/>
          </w:tcPr>
          <w:p w14:paraId="5546EA19" w14:textId="77777777" w:rsidR="00CA1A78" w:rsidRPr="00F24F3D" w:rsidRDefault="00CA1A78" w:rsidP="00C44B76">
            <w:pPr>
              <w:pStyle w:val="TableNormal1"/>
              <w:rPr>
                <w:b/>
                <w:bCs/>
              </w:rPr>
            </w:pPr>
            <w:r w:rsidRPr="00337307">
              <w:rPr>
                <w:b/>
                <w:bCs/>
              </w:rPr>
              <w:t>Page Reference</w:t>
            </w:r>
          </w:p>
        </w:tc>
      </w:tr>
      <w:tr w:rsidR="00CA1A78" w:rsidRPr="00C200F5" w14:paraId="26A1B564" w14:textId="77777777" w:rsidTr="00C44B76">
        <w:trPr>
          <w:trHeight w:val="283"/>
        </w:trPr>
        <w:tc>
          <w:tcPr>
            <w:tcW w:w="9214" w:type="dxa"/>
            <w:gridSpan w:val="3"/>
          </w:tcPr>
          <w:p w14:paraId="5067512B" w14:textId="5DA7508B" w:rsidR="00CA1A78" w:rsidRPr="00C200F5" w:rsidRDefault="00CA1A78" w:rsidP="00C44B76">
            <w:pPr>
              <w:pStyle w:val="TableNormal1"/>
            </w:pPr>
            <w:r w:rsidRPr="00CA1A78">
              <w:rPr>
                <w:b/>
                <w:bCs/>
              </w:rPr>
              <w:t>Other disclosures as required by FRDs in notes to the financial statements (a)(b)</w:t>
            </w:r>
          </w:p>
        </w:tc>
      </w:tr>
      <w:tr w:rsidR="00CA1A78" w:rsidRPr="00E16083" w14:paraId="0590E2E9" w14:textId="77777777" w:rsidTr="00C44B76">
        <w:trPr>
          <w:trHeight w:val="283"/>
        </w:trPr>
        <w:tc>
          <w:tcPr>
            <w:tcW w:w="1701" w:type="dxa"/>
          </w:tcPr>
          <w:p w14:paraId="24B87DD8" w14:textId="5513569C" w:rsidR="00CA1A78" w:rsidRPr="00E16083" w:rsidRDefault="00CA1A78" w:rsidP="00CA1A78">
            <w:pPr>
              <w:pStyle w:val="TableNormal1"/>
            </w:pPr>
            <w:r w:rsidRPr="0035374B">
              <w:t xml:space="preserve">FRD 11 </w:t>
            </w:r>
          </w:p>
        </w:tc>
        <w:tc>
          <w:tcPr>
            <w:tcW w:w="5812" w:type="dxa"/>
          </w:tcPr>
          <w:p w14:paraId="54C08A01" w14:textId="14C5C8F0" w:rsidR="00CA1A78" w:rsidRPr="00E16083" w:rsidRDefault="00CA1A78" w:rsidP="00CA1A78">
            <w:pPr>
              <w:pStyle w:val="TableNormal1"/>
            </w:pPr>
            <w:r w:rsidRPr="0035374B">
              <w:t xml:space="preserve"> Disclosure of Ex gratia Expenses</w:t>
            </w:r>
          </w:p>
        </w:tc>
        <w:tc>
          <w:tcPr>
            <w:tcW w:w="1701" w:type="dxa"/>
          </w:tcPr>
          <w:p w14:paraId="797B2D97" w14:textId="691B3B50" w:rsidR="00CA1A78" w:rsidRPr="00E16083" w:rsidRDefault="00107A57" w:rsidP="00CA1A78">
            <w:pPr>
              <w:pStyle w:val="TableNormal1"/>
            </w:pPr>
            <w:hyperlink w:anchor="Exgratia" w:history="1">
              <w:r w:rsidR="00CA1A78" w:rsidRPr="00693C41">
                <w:rPr>
                  <w:rStyle w:val="Hyperlink"/>
                </w:rPr>
                <w:t>7</w:t>
              </w:r>
              <w:r w:rsidR="00FE2684" w:rsidRPr="00693C41">
                <w:rPr>
                  <w:rStyle w:val="Hyperlink"/>
                </w:rPr>
                <w:t>1</w:t>
              </w:r>
            </w:hyperlink>
            <w:r w:rsidR="00CA1A78" w:rsidRPr="0035374B">
              <w:t xml:space="preserve"> </w:t>
            </w:r>
          </w:p>
        </w:tc>
      </w:tr>
      <w:tr w:rsidR="00CA1A78" w:rsidRPr="00E16083" w14:paraId="31888900" w14:textId="77777777" w:rsidTr="00C44B76">
        <w:trPr>
          <w:trHeight w:val="283"/>
        </w:trPr>
        <w:tc>
          <w:tcPr>
            <w:tcW w:w="1701" w:type="dxa"/>
          </w:tcPr>
          <w:p w14:paraId="225DAB16" w14:textId="6ADC8599" w:rsidR="00CA1A78" w:rsidRPr="00E16083" w:rsidRDefault="00CA1A78" w:rsidP="00CA1A78">
            <w:pPr>
              <w:pStyle w:val="TableNormal1"/>
            </w:pPr>
            <w:r w:rsidRPr="0035374B">
              <w:t>FRD 103</w:t>
            </w:r>
          </w:p>
        </w:tc>
        <w:tc>
          <w:tcPr>
            <w:tcW w:w="5812" w:type="dxa"/>
          </w:tcPr>
          <w:p w14:paraId="7E79256F" w14:textId="3BBBA234" w:rsidR="00CA1A78" w:rsidRPr="00E16083" w:rsidRDefault="00CA1A78" w:rsidP="00CA1A78">
            <w:pPr>
              <w:pStyle w:val="TableNormal1"/>
            </w:pPr>
            <w:r w:rsidRPr="0035374B">
              <w:t xml:space="preserve"> Non-Financial Physical Assets</w:t>
            </w:r>
          </w:p>
        </w:tc>
        <w:tc>
          <w:tcPr>
            <w:tcW w:w="1701" w:type="dxa"/>
          </w:tcPr>
          <w:p w14:paraId="089E073E" w14:textId="4A549B7B" w:rsidR="00CA1A78" w:rsidRPr="00E16083" w:rsidRDefault="00CA1A78" w:rsidP="00CA1A78">
            <w:pPr>
              <w:pStyle w:val="TableNormal1"/>
            </w:pPr>
            <w:r w:rsidRPr="0035374B">
              <w:t>N/A</w:t>
            </w:r>
          </w:p>
        </w:tc>
      </w:tr>
      <w:tr w:rsidR="00CA1A78" w:rsidRPr="00E16083" w14:paraId="1FEB27B3" w14:textId="77777777" w:rsidTr="00C44B76">
        <w:trPr>
          <w:trHeight w:val="283"/>
        </w:trPr>
        <w:tc>
          <w:tcPr>
            <w:tcW w:w="1701" w:type="dxa"/>
          </w:tcPr>
          <w:p w14:paraId="5DFC96AC" w14:textId="10E86E6B" w:rsidR="00CA1A78" w:rsidRPr="00E16083" w:rsidRDefault="00CA1A78" w:rsidP="00CA1A78">
            <w:pPr>
              <w:pStyle w:val="TableNormal1"/>
            </w:pPr>
            <w:r w:rsidRPr="0035374B">
              <w:t>FRD 110</w:t>
            </w:r>
          </w:p>
        </w:tc>
        <w:tc>
          <w:tcPr>
            <w:tcW w:w="5812" w:type="dxa"/>
          </w:tcPr>
          <w:p w14:paraId="3E2D1DE0" w14:textId="29383CBD" w:rsidR="00CA1A78" w:rsidRPr="00E16083" w:rsidRDefault="00CA1A78" w:rsidP="00CA1A78">
            <w:pPr>
              <w:pStyle w:val="TableNormal1"/>
            </w:pPr>
            <w:r w:rsidRPr="0035374B">
              <w:t xml:space="preserve">Cash Flow Statements </w:t>
            </w:r>
          </w:p>
        </w:tc>
        <w:tc>
          <w:tcPr>
            <w:tcW w:w="1701" w:type="dxa"/>
          </w:tcPr>
          <w:p w14:paraId="63DFE899" w14:textId="3893E5DF" w:rsidR="00CA1A78" w:rsidRPr="00E16083" w:rsidRDefault="00FE2684" w:rsidP="00CA1A78">
            <w:pPr>
              <w:pStyle w:val="TableNormal1"/>
            </w:pPr>
            <w:r w:rsidRPr="0035374B">
              <w:t>N/A</w:t>
            </w:r>
          </w:p>
        </w:tc>
      </w:tr>
      <w:tr w:rsidR="00CA1A78" w:rsidRPr="00E16083" w14:paraId="6980ED6C" w14:textId="77777777" w:rsidTr="00C44B76">
        <w:trPr>
          <w:trHeight w:val="283"/>
        </w:trPr>
        <w:tc>
          <w:tcPr>
            <w:tcW w:w="1701" w:type="dxa"/>
          </w:tcPr>
          <w:p w14:paraId="1B5ECA02" w14:textId="5BB39C09" w:rsidR="00CA1A78" w:rsidRPr="00E16083" w:rsidRDefault="00CA1A78" w:rsidP="00CA1A78">
            <w:pPr>
              <w:pStyle w:val="TableNormal1"/>
            </w:pPr>
            <w:r w:rsidRPr="0035374B">
              <w:t xml:space="preserve">FRD 112 </w:t>
            </w:r>
          </w:p>
        </w:tc>
        <w:tc>
          <w:tcPr>
            <w:tcW w:w="5812" w:type="dxa"/>
          </w:tcPr>
          <w:p w14:paraId="1E78693F" w14:textId="091F854C" w:rsidR="00CA1A78" w:rsidRPr="00E16083" w:rsidRDefault="00CA1A78" w:rsidP="00CA1A78">
            <w:pPr>
              <w:pStyle w:val="TableNormal1"/>
            </w:pPr>
            <w:r w:rsidRPr="0035374B">
              <w:t xml:space="preserve">Defined Benefit Superannuation Obligations </w:t>
            </w:r>
          </w:p>
        </w:tc>
        <w:tc>
          <w:tcPr>
            <w:tcW w:w="1701" w:type="dxa"/>
          </w:tcPr>
          <w:p w14:paraId="0C6A6A69" w14:textId="4D05433E" w:rsidR="00CA1A78" w:rsidRPr="00E16083" w:rsidRDefault="00FE2684" w:rsidP="00CA1A78">
            <w:pPr>
              <w:pStyle w:val="TableNormal1"/>
            </w:pPr>
            <w:r w:rsidRPr="0035374B">
              <w:t>N/A</w:t>
            </w:r>
          </w:p>
        </w:tc>
      </w:tr>
      <w:tr w:rsidR="00CA1A78" w:rsidRPr="00E16083" w14:paraId="1C016DD8" w14:textId="77777777" w:rsidTr="00C44B76">
        <w:trPr>
          <w:trHeight w:val="283"/>
        </w:trPr>
        <w:tc>
          <w:tcPr>
            <w:tcW w:w="1701" w:type="dxa"/>
          </w:tcPr>
          <w:p w14:paraId="122139AE" w14:textId="156005E2" w:rsidR="00CA1A78" w:rsidRPr="00E16083" w:rsidRDefault="00CA1A78" w:rsidP="00C44B76">
            <w:pPr>
              <w:pStyle w:val="TableNormal1"/>
            </w:pPr>
            <w:r w:rsidRPr="00CA1A78">
              <w:t>FRD 114</w:t>
            </w:r>
          </w:p>
        </w:tc>
        <w:tc>
          <w:tcPr>
            <w:tcW w:w="5812" w:type="dxa"/>
          </w:tcPr>
          <w:p w14:paraId="1FAE7BD7" w14:textId="012BA203" w:rsidR="00CA1A78" w:rsidRPr="00E16083" w:rsidRDefault="00CA1A78" w:rsidP="00C44B76">
            <w:pPr>
              <w:pStyle w:val="TableNormal1"/>
            </w:pPr>
            <w:r w:rsidRPr="00CA1A78">
              <w:t>Financial Instruments – general government entities and public non-financial corporations</w:t>
            </w:r>
          </w:p>
        </w:tc>
        <w:tc>
          <w:tcPr>
            <w:tcW w:w="1701" w:type="dxa"/>
          </w:tcPr>
          <w:p w14:paraId="03D1A05B" w14:textId="14474E43" w:rsidR="00CA1A78" w:rsidRPr="00E16083" w:rsidRDefault="00FE2684" w:rsidP="00C44B76">
            <w:pPr>
              <w:pStyle w:val="TableNormal1"/>
            </w:pPr>
            <w:r w:rsidRPr="0035374B">
              <w:t>N/A</w:t>
            </w:r>
          </w:p>
        </w:tc>
      </w:tr>
      <w:tr w:rsidR="00CA1A78" w:rsidRPr="00E16083" w14:paraId="00F87C9E" w14:textId="77777777" w:rsidTr="00C44B76">
        <w:trPr>
          <w:trHeight w:val="283"/>
        </w:trPr>
        <w:tc>
          <w:tcPr>
            <w:tcW w:w="1701" w:type="dxa"/>
          </w:tcPr>
          <w:p w14:paraId="7DDFC671" w14:textId="0600E77C" w:rsidR="00CA1A78" w:rsidRPr="00E16083" w:rsidRDefault="00CA1A78" w:rsidP="00CA1A78">
            <w:pPr>
              <w:pStyle w:val="TableNormal1"/>
            </w:pPr>
          </w:p>
        </w:tc>
        <w:tc>
          <w:tcPr>
            <w:tcW w:w="5812" w:type="dxa"/>
          </w:tcPr>
          <w:p w14:paraId="0CCCC820" w14:textId="52A2820B" w:rsidR="00CA1A78" w:rsidRPr="00E16083" w:rsidRDefault="00CA1A78" w:rsidP="00CA1A78">
            <w:pPr>
              <w:pStyle w:val="TableNormal1"/>
            </w:pPr>
            <w:r w:rsidRPr="00CA1A78">
              <w:rPr>
                <w:i/>
                <w:iCs/>
              </w:rPr>
              <w:t>Freedom of Information Act 1982</w:t>
            </w:r>
            <w:r w:rsidRPr="00211DC2">
              <w:t xml:space="preserve"> (Vic) (FOI Act) </w:t>
            </w:r>
          </w:p>
        </w:tc>
        <w:tc>
          <w:tcPr>
            <w:tcW w:w="1701" w:type="dxa"/>
          </w:tcPr>
          <w:p w14:paraId="27263CD5" w14:textId="4F7ABD9B" w:rsidR="00CA1A78" w:rsidRPr="00E16083" w:rsidRDefault="00107A57" w:rsidP="00CA1A78">
            <w:pPr>
              <w:pStyle w:val="TableNormal1"/>
            </w:pPr>
            <w:hyperlink w:anchor="Freedom_of_Information" w:history="1">
              <w:r w:rsidR="00FE2684" w:rsidRPr="00CE78B6">
                <w:rPr>
                  <w:rStyle w:val="Hyperlink"/>
                </w:rPr>
                <w:t>41–43</w:t>
              </w:r>
            </w:hyperlink>
          </w:p>
        </w:tc>
      </w:tr>
      <w:tr w:rsidR="00CA1A78" w:rsidRPr="00E16083" w14:paraId="53A0D728" w14:textId="77777777" w:rsidTr="00C44B76">
        <w:trPr>
          <w:trHeight w:val="283"/>
        </w:trPr>
        <w:tc>
          <w:tcPr>
            <w:tcW w:w="1701" w:type="dxa"/>
          </w:tcPr>
          <w:p w14:paraId="57D16694" w14:textId="54BFAE0E" w:rsidR="00CA1A78" w:rsidRPr="00E16083" w:rsidRDefault="00CA1A78" w:rsidP="00CA1A78">
            <w:pPr>
              <w:pStyle w:val="TableNormal1"/>
            </w:pPr>
          </w:p>
        </w:tc>
        <w:tc>
          <w:tcPr>
            <w:tcW w:w="5812" w:type="dxa"/>
          </w:tcPr>
          <w:p w14:paraId="175929EA" w14:textId="0AD2B77E" w:rsidR="00CA1A78" w:rsidRPr="00E16083" w:rsidRDefault="00CA1A78" w:rsidP="00CA1A78">
            <w:pPr>
              <w:pStyle w:val="TableNormal1"/>
            </w:pPr>
            <w:r w:rsidRPr="00CA1A78">
              <w:rPr>
                <w:i/>
                <w:iCs/>
              </w:rPr>
              <w:t>Building Act 1993</w:t>
            </w:r>
            <w:r w:rsidRPr="00211DC2">
              <w:t xml:space="preserve"> (Vic)</w:t>
            </w:r>
          </w:p>
        </w:tc>
        <w:tc>
          <w:tcPr>
            <w:tcW w:w="1701" w:type="dxa"/>
          </w:tcPr>
          <w:p w14:paraId="52A9B565" w14:textId="04EABE32" w:rsidR="00CA1A78" w:rsidRPr="00E16083" w:rsidRDefault="00107A57" w:rsidP="00CA1A78">
            <w:pPr>
              <w:pStyle w:val="TableNormal1"/>
            </w:pPr>
            <w:hyperlink w:anchor="Building_Act" w:history="1">
              <w:r w:rsidR="00FE2684" w:rsidRPr="00C92ABA">
                <w:rPr>
                  <w:rStyle w:val="Hyperlink"/>
                </w:rPr>
                <w:t>38</w:t>
              </w:r>
            </w:hyperlink>
          </w:p>
        </w:tc>
      </w:tr>
      <w:tr w:rsidR="00CA1A78" w:rsidRPr="00E16083" w14:paraId="22B07AED" w14:textId="77777777" w:rsidTr="00C44B76">
        <w:trPr>
          <w:trHeight w:val="283"/>
        </w:trPr>
        <w:tc>
          <w:tcPr>
            <w:tcW w:w="1701" w:type="dxa"/>
          </w:tcPr>
          <w:p w14:paraId="5C6AEFD9" w14:textId="6E9B1868" w:rsidR="00CA1A78" w:rsidRPr="00E16083" w:rsidRDefault="00CA1A78" w:rsidP="00CA1A78">
            <w:pPr>
              <w:pStyle w:val="TableNormal1"/>
            </w:pPr>
          </w:p>
        </w:tc>
        <w:tc>
          <w:tcPr>
            <w:tcW w:w="5812" w:type="dxa"/>
          </w:tcPr>
          <w:p w14:paraId="0D803B44" w14:textId="7133C51B" w:rsidR="00CA1A78" w:rsidRPr="00E16083" w:rsidRDefault="00CA1A78" w:rsidP="00CA1A78">
            <w:pPr>
              <w:pStyle w:val="TableNormal1"/>
            </w:pPr>
            <w:r w:rsidRPr="00CA1A78">
              <w:rPr>
                <w:i/>
                <w:iCs/>
              </w:rPr>
              <w:t>Public Interest Disclosures Act 2012</w:t>
            </w:r>
            <w:r w:rsidRPr="00211DC2">
              <w:t xml:space="preserve"> (Vic)</w:t>
            </w:r>
          </w:p>
        </w:tc>
        <w:tc>
          <w:tcPr>
            <w:tcW w:w="1701" w:type="dxa"/>
          </w:tcPr>
          <w:p w14:paraId="0B6E549B" w14:textId="3AF928D2" w:rsidR="00CA1A78" w:rsidRPr="00E16083" w:rsidRDefault="00107A57" w:rsidP="00CA1A78">
            <w:pPr>
              <w:pStyle w:val="TableNormal1"/>
            </w:pPr>
            <w:hyperlink w:anchor="Public_Interest" w:history="1">
              <w:r w:rsidR="00FE2684" w:rsidRPr="00C92ABA">
                <w:rPr>
                  <w:rStyle w:val="Hyperlink"/>
                </w:rPr>
                <w:t>39</w:t>
              </w:r>
            </w:hyperlink>
          </w:p>
        </w:tc>
      </w:tr>
      <w:tr w:rsidR="00CA1A78" w:rsidRPr="00E16083" w14:paraId="5CD207B8" w14:textId="77777777" w:rsidTr="00C44B76">
        <w:trPr>
          <w:trHeight w:val="283"/>
        </w:trPr>
        <w:tc>
          <w:tcPr>
            <w:tcW w:w="1701" w:type="dxa"/>
          </w:tcPr>
          <w:p w14:paraId="238DB544" w14:textId="2683751F" w:rsidR="00CA1A78" w:rsidRPr="00E16083" w:rsidRDefault="00CA1A78" w:rsidP="00CA1A78">
            <w:pPr>
              <w:pStyle w:val="TableNormal1"/>
            </w:pPr>
          </w:p>
        </w:tc>
        <w:tc>
          <w:tcPr>
            <w:tcW w:w="5812" w:type="dxa"/>
          </w:tcPr>
          <w:p w14:paraId="0E6FB5D1" w14:textId="1D2E8A85" w:rsidR="00CA1A78" w:rsidRPr="00E16083" w:rsidRDefault="00CA1A78" w:rsidP="00CA1A78">
            <w:pPr>
              <w:pStyle w:val="TableNormal1"/>
            </w:pPr>
            <w:r w:rsidRPr="00CA1A78">
              <w:rPr>
                <w:i/>
                <w:iCs/>
              </w:rPr>
              <w:t>Carers Recognition Act 2012</w:t>
            </w:r>
            <w:r w:rsidRPr="00211DC2">
              <w:t xml:space="preserve"> (Vic)</w:t>
            </w:r>
          </w:p>
        </w:tc>
        <w:tc>
          <w:tcPr>
            <w:tcW w:w="1701" w:type="dxa"/>
          </w:tcPr>
          <w:p w14:paraId="6E9ECAAB" w14:textId="6AF3AC87" w:rsidR="00CA1A78" w:rsidRPr="00E16083" w:rsidRDefault="00107A57" w:rsidP="00CA1A78">
            <w:pPr>
              <w:pStyle w:val="TableNormal1"/>
            </w:pPr>
            <w:hyperlink w:anchor="Carers_Recognition" w:history="1">
              <w:r w:rsidR="00FE2684" w:rsidRPr="00C92ABA">
                <w:rPr>
                  <w:rStyle w:val="Hyperlink"/>
                </w:rPr>
                <w:t>39</w:t>
              </w:r>
            </w:hyperlink>
          </w:p>
        </w:tc>
      </w:tr>
      <w:tr w:rsidR="00CA1A78" w:rsidRPr="00E16083" w14:paraId="032087BC" w14:textId="77777777" w:rsidTr="00C44B76">
        <w:trPr>
          <w:trHeight w:val="283"/>
        </w:trPr>
        <w:tc>
          <w:tcPr>
            <w:tcW w:w="1701" w:type="dxa"/>
          </w:tcPr>
          <w:p w14:paraId="007EF298" w14:textId="7961A892" w:rsidR="00CA1A78" w:rsidRPr="00E16083" w:rsidRDefault="00CA1A78" w:rsidP="00CA1A78">
            <w:pPr>
              <w:pStyle w:val="TableNormal1"/>
            </w:pPr>
          </w:p>
        </w:tc>
        <w:tc>
          <w:tcPr>
            <w:tcW w:w="5812" w:type="dxa"/>
          </w:tcPr>
          <w:p w14:paraId="212D4F0B" w14:textId="640A939D" w:rsidR="00CA1A78" w:rsidRPr="00E16083" w:rsidRDefault="00CA1A78" w:rsidP="00CA1A78">
            <w:pPr>
              <w:pStyle w:val="TableNormal1"/>
            </w:pPr>
            <w:r w:rsidRPr="00CA1A78">
              <w:rPr>
                <w:i/>
                <w:iCs/>
              </w:rPr>
              <w:t>Local Jobs Act 2003</w:t>
            </w:r>
            <w:r w:rsidRPr="00211DC2">
              <w:t xml:space="preserve"> (Vic)</w:t>
            </w:r>
          </w:p>
        </w:tc>
        <w:tc>
          <w:tcPr>
            <w:tcW w:w="1701" w:type="dxa"/>
          </w:tcPr>
          <w:p w14:paraId="623E17B6" w14:textId="1D5EFA12" w:rsidR="00CA1A78" w:rsidRPr="00E16083" w:rsidRDefault="00107A57" w:rsidP="00CA1A78">
            <w:pPr>
              <w:pStyle w:val="TableNormal1"/>
            </w:pPr>
            <w:hyperlink w:anchor="Local_Jobs" w:history="1">
              <w:r w:rsidR="00CA1A78" w:rsidRPr="00C92ABA">
                <w:rPr>
                  <w:rStyle w:val="Hyperlink"/>
                </w:rPr>
                <w:t>4</w:t>
              </w:r>
              <w:r w:rsidR="00FE2684" w:rsidRPr="00C92ABA">
                <w:rPr>
                  <w:rStyle w:val="Hyperlink"/>
                </w:rPr>
                <w:t>0</w:t>
              </w:r>
            </w:hyperlink>
          </w:p>
        </w:tc>
      </w:tr>
      <w:tr w:rsidR="00CA1A78" w:rsidRPr="00E16083" w14:paraId="3FA95488" w14:textId="77777777" w:rsidTr="00C44B76">
        <w:trPr>
          <w:trHeight w:val="283"/>
        </w:trPr>
        <w:tc>
          <w:tcPr>
            <w:tcW w:w="1701" w:type="dxa"/>
          </w:tcPr>
          <w:p w14:paraId="1203F4AB" w14:textId="77777777" w:rsidR="00CA1A78" w:rsidRPr="00E16083" w:rsidRDefault="00CA1A78" w:rsidP="00CA1A78">
            <w:pPr>
              <w:pStyle w:val="TableNormal1"/>
            </w:pPr>
          </w:p>
        </w:tc>
        <w:tc>
          <w:tcPr>
            <w:tcW w:w="5812" w:type="dxa"/>
          </w:tcPr>
          <w:p w14:paraId="3CCDEE89" w14:textId="1D2EDC95" w:rsidR="00CA1A78" w:rsidRPr="00E16083" w:rsidRDefault="00CA1A78" w:rsidP="00CA1A78">
            <w:pPr>
              <w:pStyle w:val="TableNormal1"/>
            </w:pPr>
            <w:r w:rsidRPr="00CA1A78">
              <w:rPr>
                <w:i/>
                <w:iCs/>
              </w:rPr>
              <w:t>Financial Management Act 1994</w:t>
            </w:r>
            <w:r w:rsidRPr="00211DC2">
              <w:t xml:space="preserve"> (b)</w:t>
            </w:r>
          </w:p>
        </w:tc>
        <w:tc>
          <w:tcPr>
            <w:tcW w:w="1701" w:type="dxa"/>
          </w:tcPr>
          <w:p w14:paraId="4344C0E8" w14:textId="0C4B8D86" w:rsidR="00CA1A78" w:rsidRPr="00E16083" w:rsidRDefault="00107A57" w:rsidP="00CA1A78">
            <w:pPr>
              <w:pStyle w:val="TableNormal1"/>
            </w:pPr>
            <w:hyperlink w:anchor="Responsible_Bodies" w:history="1">
              <w:r w:rsidR="00CA1A78" w:rsidRPr="0091429F">
                <w:rPr>
                  <w:rStyle w:val="Hyperlink"/>
                </w:rPr>
                <w:t>7</w:t>
              </w:r>
              <w:r w:rsidR="00FE2684" w:rsidRPr="0091429F">
                <w:rPr>
                  <w:rStyle w:val="Hyperlink"/>
                </w:rPr>
                <w:t>3</w:t>
              </w:r>
            </w:hyperlink>
          </w:p>
        </w:tc>
      </w:tr>
    </w:tbl>
    <w:p w14:paraId="7EB9E5DD" w14:textId="77777777" w:rsidR="00CA1A78" w:rsidRDefault="00CA1A78">
      <w:pPr>
        <w:spacing w:after="0"/>
        <w:rPr>
          <w:sz w:val="20"/>
          <w:szCs w:val="20"/>
        </w:rPr>
      </w:pPr>
    </w:p>
    <w:p w14:paraId="6C90DD9F" w14:textId="77777777" w:rsidR="00CA1A78" w:rsidRDefault="00CA1A78">
      <w:pPr>
        <w:spacing w:after="0"/>
        <w:rPr>
          <w:sz w:val="20"/>
          <w:szCs w:val="20"/>
        </w:rPr>
      </w:pPr>
    </w:p>
    <w:p w14:paraId="5040F3E0" w14:textId="77777777" w:rsidR="00CA1A78" w:rsidRDefault="00CA1A78" w:rsidP="00CA1A78">
      <w:pPr>
        <w:pStyle w:val="Heading2"/>
      </w:pPr>
      <w:bookmarkStart w:id="83" w:name="_Toc213944409"/>
      <w:r w:rsidRPr="00CA1A78">
        <w:t>Annual Publications</w:t>
      </w:r>
      <w:bookmarkEnd w:id="83"/>
    </w:p>
    <w:p w14:paraId="016770E3" w14:textId="77777777" w:rsidR="00CA1A78" w:rsidRDefault="00CA1A78" w:rsidP="00CA1A78">
      <w:r w:rsidRPr="00CA1A78">
        <w:t xml:space="preserve">Our </w:t>
      </w:r>
      <w:r w:rsidRPr="00CA1A78">
        <w:rPr>
          <w:i/>
          <w:iCs/>
        </w:rPr>
        <w:t>2025 Annual Report</w:t>
      </w:r>
      <w:r w:rsidRPr="00CA1A78">
        <w:t xml:space="preserve"> comprises two sections: Report of Operations and Financial Statements. The Financial Statements are provided in the back of this publication.</w:t>
      </w:r>
    </w:p>
    <w:p w14:paraId="5CFC1218" w14:textId="71FC9184" w:rsidR="00CA1A78" w:rsidRPr="00CA1A78" w:rsidRDefault="00CA1A78" w:rsidP="00CA1A78">
      <w:r w:rsidRPr="00CA1A78">
        <w:t>For a broader picture of our achievements and activities over the past year, please see our other annual corporate publication:</w:t>
      </w:r>
    </w:p>
    <w:p w14:paraId="4D4F0C4B" w14:textId="77777777" w:rsidR="00CA1A78" w:rsidRPr="00CA1A78" w:rsidRDefault="00CA1A78" w:rsidP="00107A57">
      <w:pPr>
        <w:pStyle w:val="ListParagraph"/>
        <w:numPr>
          <w:ilvl w:val="0"/>
          <w:numId w:val="46"/>
        </w:numPr>
      </w:pPr>
      <w:r w:rsidRPr="00CA1A78">
        <w:rPr>
          <w:i/>
          <w:iCs/>
        </w:rPr>
        <w:t>Research Report</w:t>
      </w:r>
      <w:r w:rsidRPr="00CA1A78">
        <w:t xml:space="preserve"> – highlights the achievements of our many researchers and their contribution to improving outcomes for our patients.</w:t>
      </w:r>
    </w:p>
    <w:p w14:paraId="0C888715" w14:textId="77777777" w:rsidR="00CA1A78" w:rsidRDefault="00CA1A78" w:rsidP="00CA1A78">
      <w:r w:rsidRPr="00CA1A78">
        <w:t xml:space="preserve">For further information about Peninsula Health, or to download a publication, please visit our website: </w:t>
      </w:r>
      <w:hyperlink r:id="rId52" w:history="1">
        <w:r w:rsidRPr="00CA1A78">
          <w:rPr>
            <w:rStyle w:val="Hyperlink"/>
          </w:rPr>
          <w:t>www.peninsulahealth.org.au</w:t>
        </w:r>
      </w:hyperlink>
      <w:r w:rsidRPr="00CA1A78">
        <w:t xml:space="preserve"> </w:t>
      </w:r>
    </w:p>
    <w:p w14:paraId="4AF6A447" w14:textId="5871459D" w:rsidR="00CA1A78" w:rsidRDefault="00CA1A78" w:rsidP="00CA1A78">
      <w:r>
        <w:br w:type="page"/>
      </w:r>
    </w:p>
    <w:p w14:paraId="31D0383D" w14:textId="530DD59F" w:rsidR="00870E58" w:rsidRPr="00870E58" w:rsidRDefault="00870E58" w:rsidP="00870E58">
      <w:pPr>
        <w:pStyle w:val="Heading2"/>
      </w:pPr>
      <w:bookmarkStart w:id="84" w:name="Declaration"/>
      <w:bookmarkStart w:id="85" w:name="_Toc213944410"/>
      <w:bookmarkEnd w:id="84"/>
      <w:r w:rsidRPr="00870E58">
        <w:t>Peninsula Health Financial Statements</w:t>
      </w:r>
      <w:bookmarkEnd w:id="85"/>
      <w:r w:rsidRPr="00870E58">
        <w:t xml:space="preserve"> </w:t>
      </w:r>
    </w:p>
    <w:p w14:paraId="034FCA3B" w14:textId="1C0A528E" w:rsidR="00A77682" w:rsidRDefault="00870E58" w:rsidP="00870E58">
      <w:pPr>
        <w:pStyle w:val="Heading3"/>
      </w:pPr>
      <w:r w:rsidRPr="00870E58">
        <w:t>Financial Year ended 30 June 2025</w:t>
      </w:r>
    </w:p>
    <w:p w14:paraId="43B54E40" w14:textId="77777777" w:rsidR="00870E58" w:rsidRDefault="00870E58" w:rsidP="00870E58">
      <w:pPr>
        <w:pStyle w:val="Heading4"/>
      </w:pPr>
      <w:r>
        <w:t>Board member’s, accountable officer’s, and chief financial officer’s declaration.</w:t>
      </w:r>
    </w:p>
    <w:p w14:paraId="1D87D0F1" w14:textId="77777777" w:rsidR="00870E58" w:rsidRDefault="00870E58" w:rsidP="00870E58">
      <w:r>
        <w:t>The attached financial statements for Peninsula Health have been prepared in accordance with Direction 5.2 of the Standing Directions of the Minister for Finance under the Financial Management Act 1994 (Vic), applicable Financial Reporting Directions, Australian Accounting Standards including Interpretations, and other mandatory professional reporting requirements.</w:t>
      </w:r>
    </w:p>
    <w:p w14:paraId="7E678284" w14:textId="77777777" w:rsidR="00870E58" w:rsidRDefault="00870E58" w:rsidP="00870E58">
      <w:pPr>
        <w:ind w:right="-46"/>
      </w:pPr>
      <w:r>
        <w:t>We further state that, in our opinion, the information set out in the comprehensive operating statement, balance sheet, statement of changes in equity, cash flow statement and accompanying notes, presents fairly the financial transactions during the year ended 30 June 2025 and the financial position of Peninsula Health at 30 June 2025.</w:t>
      </w:r>
    </w:p>
    <w:p w14:paraId="64070167" w14:textId="77777777" w:rsidR="00870E58" w:rsidRDefault="00870E58" w:rsidP="00870E58">
      <w:r>
        <w:t>At the time of signing, we are not aware of any circumstance that would render any particulars included in the financial statements to be misleading or inaccurate.</w:t>
      </w:r>
    </w:p>
    <w:p w14:paraId="38896417" w14:textId="7BCDCB91" w:rsidR="00870E58" w:rsidRDefault="00870E58" w:rsidP="00870E58">
      <w:r>
        <w:t>We authorise the attached financial statements for issue on 7 October 2025.</w:t>
      </w:r>
    </w:p>
    <w:p w14:paraId="2FCB7442" w14:textId="2D6622AE" w:rsidR="00870E58" w:rsidRDefault="00870E58" w:rsidP="00870E58">
      <w:pPr>
        <w:pStyle w:val="Heading5"/>
      </w:pPr>
      <w:r>
        <w:rPr>
          <w:noProof/>
          <w:lang w:eastAsia="en-AU"/>
        </w:rPr>
        <w:drawing>
          <wp:anchor distT="0" distB="0" distL="114300" distR="114300" simplePos="0" relativeHeight="251716608" behindDoc="1" locked="0" layoutInCell="1" allowOverlap="1" wp14:anchorId="375C7DFA" wp14:editId="56AC412F">
            <wp:simplePos x="0" y="0"/>
            <wp:positionH relativeFrom="column">
              <wp:posOffset>-159026</wp:posOffset>
            </wp:positionH>
            <wp:positionV relativeFrom="paragraph">
              <wp:posOffset>211455</wp:posOffset>
            </wp:positionV>
            <wp:extent cx="1355698" cy="554616"/>
            <wp:effectExtent l="0" t="0" r="3810" b="4445"/>
            <wp:wrapNone/>
            <wp:docPr id="385057697" name="Picture 13" descr="Ms Karen Corry, Board Chair of Peninsula Health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94531" name="Picture 13" descr="Ms Karen Corry, Board Chair of Peninsula Health signature"/>
                    <pic:cNvPicPr/>
                  </pic:nvPicPr>
                  <pic:blipFill rotWithShape="1">
                    <a:blip r:embed="rId35">
                      <a:extLst>
                        <a:ext uri="{28A0092B-C50C-407E-A947-70E740481C1C}">
                          <a14:useLocalDpi xmlns:a14="http://schemas.microsoft.com/office/drawing/2010/main" val="0"/>
                        </a:ext>
                      </a:extLst>
                    </a:blip>
                    <a:srcRect l="3821" t="36829" r="72336" b="16184"/>
                    <a:stretch/>
                  </pic:blipFill>
                  <pic:spPr bwMode="auto">
                    <a:xfrm>
                      <a:off x="0" y="0"/>
                      <a:ext cx="1355698" cy="554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Board Chair</w:t>
      </w:r>
    </w:p>
    <w:p w14:paraId="3240CC3E" w14:textId="424D2C27" w:rsidR="00870E58" w:rsidRDefault="00870E58" w:rsidP="00870E58">
      <w:r>
        <w:br/>
      </w:r>
    </w:p>
    <w:p w14:paraId="2FD8E39C" w14:textId="17B204A5" w:rsidR="00870E58" w:rsidRDefault="00870E58" w:rsidP="00870E58">
      <w:r>
        <w:t>Karen Corry</w:t>
      </w:r>
      <w:r>
        <w:br/>
        <w:t>Chairperson</w:t>
      </w:r>
      <w:r>
        <w:br/>
        <w:t>Frankston</w:t>
      </w:r>
      <w:r>
        <w:br/>
        <w:t>7 October 2025</w:t>
      </w:r>
    </w:p>
    <w:p w14:paraId="4736B60F" w14:textId="1CBE638F" w:rsidR="00870E58" w:rsidRDefault="00870E58" w:rsidP="00870E58">
      <w:pPr>
        <w:pStyle w:val="Heading5"/>
      </w:pPr>
      <w:r>
        <w:rPr>
          <w:noProof/>
          <w:lang w:eastAsia="en-AU"/>
        </w:rPr>
        <w:drawing>
          <wp:anchor distT="0" distB="0" distL="114300" distR="114300" simplePos="0" relativeHeight="251718656" behindDoc="1" locked="0" layoutInCell="1" allowOverlap="1" wp14:anchorId="4BF2F96F" wp14:editId="44277762">
            <wp:simplePos x="0" y="0"/>
            <wp:positionH relativeFrom="column">
              <wp:posOffset>0</wp:posOffset>
            </wp:positionH>
            <wp:positionV relativeFrom="paragraph">
              <wp:posOffset>174874</wp:posOffset>
            </wp:positionV>
            <wp:extent cx="1227455" cy="523875"/>
            <wp:effectExtent l="0" t="0" r="4445" b="0"/>
            <wp:wrapNone/>
            <wp:docPr id="342869252" name="Picture 14" descr="Associate Professor Helen Cooper, Chief Executive of Peninsula Healt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82485" name="Picture 14" descr="Associate Professor Helen Cooper, Chief Executive of Peninsula Health signature&#10;"/>
                    <pic:cNvPicPr/>
                  </pic:nvPicPr>
                  <pic:blipFill rotWithShape="1">
                    <a:blip r:embed="rId36" cstate="print">
                      <a:extLst>
                        <a:ext uri="{28A0092B-C50C-407E-A947-70E740481C1C}">
                          <a14:useLocalDpi xmlns:a14="http://schemas.microsoft.com/office/drawing/2010/main" val="0"/>
                        </a:ext>
                      </a:extLst>
                    </a:blip>
                    <a:srcRect l="36989" t="19025" r="36163" b="25777"/>
                    <a:stretch/>
                  </pic:blipFill>
                  <pic:spPr bwMode="auto">
                    <a:xfrm>
                      <a:off x="0" y="0"/>
                      <a:ext cx="122745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Chief Executive Officer</w:t>
      </w:r>
    </w:p>
    <w:p w14:paraId="5A0E5624" w14:textId="77777777" w:rsidR="00870E58" w:rsidRDefault="00870E58" w:rsidP="00870E58">
      <w:r>
        <w:br/>
      </w:r>
    </w:p>
    <w:p w14:paraId="730B9A10" w14:textId="77777777" w:rsidR="00870E58" w:rsidRDefault="00870E58" w:rsidP="00870E58">
      <w:r>
        <w:t>Associate Professor Helen Cooper</w:t>
      </w:r>
      <w:r>
        <w:br/>
        <w:t>Chief Executive Officer</w:t>
      </w:r>
      <w:r>
        <w:br/>
        <w:t>Frankston</w:t>
      </w:r>
      <w:r>
        <w:br/>
        <w:t>7 October 2025</w:t>
      </w:r>
    </w:p>
    <w:p w14:paraId="460D58CE" w14:textId="5E1BBCBB" w:rsidR="00870E58" w:rsidRDefault="00870E58" w:rsidP="00870E58">
      <w:pPr>
        <w:pStyle w:val="Heading5"/>
      </w:pPr>
      <w:r>
        <w:t>Chief Financial Officer</w:t>
      </w:r>
    </w:p>
    <w:p w14:paraId="2CF9E1D3" w14:textId="69244CB4" w:rsidR="00870E58" w:rsidRDefault="00870E58" w:rsidP="00870E58">
      <w:r>
        <w:rPr>
          <w:noProof/>
          <w:lang w:eastAsia="en-AU"/>
        </w:rPr>
        <w:drawing>
          <wp:anchor distT="0" distB="0" distL="114300" distR="114300" simplePos="0" relativeHeight="251720704" behindDoc="1" locked="0" layoutInCell="1" allowOverlap="1" wp14:anchorId="380CF323" wp14:editId="5ACF1BA2">
            <wp:simplePos x="0" y="0"/>
            <wp:positionH relativeFrom="column">
              <wp:posOffset>-525</wp:posOffset>
            </wp:positionH>
            <wp:positionV relativeFrom="paragraph">
              <wp:posOffset>25372</wp:posOffset>
            </wp:positionV>
            <wp:extent cx="935978" cy="826383"/>
            <wp:effectExtent l="0" t="0" r="4445" b="0"/>
            <wp:wrapNone/>
            <wp:docPr id="715234902" name="Picture 14" descr="Osman Kasso, Chief Financial Officer&#10; of Peninsula Healt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4902" name="Picture 14" descr="Osman Kasso, Chief Financial Officer&#10; of Peninsula Health signature&#10;"/>
                    <pic:cNvPicPr/>
                  </pic:nvPicPr>
                  <pic:blipFill rotWithShape="1">
                    <a:blip r:embed="rId53" cstate="print">
                      <a:extLst>
                        <a:ext uri="{28A0092B-C50C-407E-A947-70E740481C1C}">
                          <a14:useLocalDpi xmlns:a14="http://schemas.microsoft.com/office/drawing/2010/main" val="0"/>
                        </a:ext>
                      </a:extLst>
                    </a:blip>
                    <a:srcRect l="72128" t="3915" r="7358" b="8837"/>
                    <a:stretch/>
                  </pic:blipFill>
                  <pic:spPr bwMode="auto">
                    <a:xfrm>
                      <a:off x="0" y="0"/>
                      <a:ext cx="935978" cy="826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931C0" w14:textId="307419C7" w:rsidR="00870E58" w:rsidRDefault="00870E58" w:rsidP="00870E58"/>
    <w:p w14:paraId="3CC06DA8" w14:textId="7472FEEF" w:rsidR="00870E58" w:rsidRDefault="00870E58" w:rsidP="00870E58">
      <w:r>
        <w:br/>
        <w:t>Osman Kasso</w:t>
      </w:r>
      <w:r>
        <w:br/>
        <w:t>Chief Financial Officer</w:t>
      </w:r>
      <w:r>
        <w:br/>
        <w:t>Frankston</w:t>
      </w:r>
      <w:r>
        <w:br/>
        <w:t>7 October 2025</w:t>
      </w:r>
    </w:p>
    <w:p w14:paraId="4108CD01" w14:textId="1709EBDB" w:rsidR="00286913" w:rsidRDefault="00286913" w:rsidP="00286913">
      <w:pPr>
        <w:pStyle w:val="PHParagraphWhite"/>
        <w:spacing w:after="0"/>
        <w:rPr>
          <w:rFonts w:ascii="Poppins-Medium" w:hAnsi="Poppins-Medium" w:cs="Poppins-Medium"/>
          <w:color w:val="00BA00"/>
          <w:sz w:val="24"/>
          <w:szCs w:val="24"/>
        </w:rPr>
      </w:pPr>
      <w:r>
        <w:rPr>
          <w:noProof/>
          <w:sz w:val="20"/>
          <w:szCs w:val="20"/>
          <w:lang w:val="en-AU" w:eastAsia="en-AU"/>
        </w:rPr>
        <w:drawing>
          <wp:anchor distT="0" distB="0" distL="114300" distR="114300" simplePos="0" relativeHeight="251722752" behindDoc="1" locked="0" layoutInCell="1" allowOverlap="1" wp14:anchorId="2AEA2ABC" wp14:editId="585A35A8">
            <wp:simplePos x="0" y="0"/>
            <wp:positionH relativeFrom="column">
              <wp:posOffset>-914400</wp:posOffset>
            </wp:positionH>
            <wp:positionV relativeFrom="paragraph">
              <wp:posOffset>-926962</wp:posOffset>
            </wp:positionV>
            <wp:extent cx="7569642" cy="10699479"/>
            <wp:effectExtent l="0" t="0" r="0" b="0"/>
            <wp:wrapNone/>
            <wp:docPr id="1452079703" name="Picture 4" descr="Peninsula Health back cover including the Peninsula Health logo, the Australian, Aboriginal and Torres Strait Island and the rainbow flags, the Rainbow Accredited tick and the Child Safe logo. Also included are the social media icons for Facebook, Instagram, LinkedIn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79703" name="Picture 4" descr="Peninsula Health back cover including the Peninsula Health logo, the Australian, Aboriginal and Torres Strait Island and the rainbow flags, the Rainbow Accredited tick and the Child Safe logo. Also included are the social media icons for Facebook, Instagram, LinkedIn and YouTube."/>
                    <pic:cNvPicPr/>
                  </pic:nvPicPr>
                  <pic:blipFill>
                    <a:blip r:embed="rId54">
                      <a:extLst>
                        <a:ext uri="{28A0092B-C50C-407E-A947-70E740481C1C}">
                          <a14:useLocalDpi xmlns:a14="http://schemas.microsoft.com/office/drawing/2010/main" val="0"/>
                        </a:ext>
                      </a:extLst>
                    </a:blip>
                    <a:stretch>
                      <a:fillRect/>
                    </a:stretch>
                  </pic:blipFill>
                  <pic:spPr>
                    <a:xfrm>
                      <a:off x="0" y="0"/>
                      <a:ext cx="7569642" cy="10699479"/>
                    </a:xfrm>
                    <a:prstGeom prst="rect">
                      <a:avLst/>
                    </a:prstGeom>
                  </pic:spPr>
                </pic:pic>
              </a:graphicData>
            </a:graphic>
            <wp14:sizeRelH relativeFrom="page">
              <wp14:pctWidth>0</wp14:pctWidth>
            </wp14:sizeRelH>
            <wp14:sizeRelV relativeFrom="page">
              <wp14:pctHeight>0</wp14:pctHeight>
            </wp14:sizeRelV>
          </wp:anchor>
        </w:drawing>
      </w:r>
    </w:p>
    <w:p w14:paraId="5E54B9F8" w14:textId="59D9E6A8" w:rsidR="00286913" w:rsidRDefault="00286913" w:rsidP="00286913">
      <w:pPr>
        <w:pStyle w:val="PHParagraphWhite"/>
        <w:spacing w:after="0"/>
        <w:rPr>
          <w:rFonts w:ascii="Poppins-Medium" w:hAnsi="Poppins-Medium" w:cs="Poppins-Medium"/>
          <w:color w:val="00BA00"/>
          <w:sz w:val="24"/>
          <w:szCs w:val="24"/>
        </w:rPr>
      </w:pPr>
    </w:p>
    <w:p w14:paraId="0CBCDC70" w14:textId="4F405410" w:rsidR="00286913" w:rsidRDefault="00286913" w:rsidP="00286913">
      <w:pPr>
        <w:pStyle w:val="PHParagraphWhite"/>
        <w:spacing w:after="0"/>
        <w:rPr>
          <w:rFonts w:ascii="Poppins-Medium" w:hAnsi="Poppins-Medium" w:cs="Poppins-Medium"/>
          <w:color w:val="00BA00"/>
          <w:sz w:val="24"/>
          <w:szCs w:val="24"/>
        </w:rPr>
      </w:pPr>
    </w:p>
    <w:p w14:paraId="6B5B3D18" w14:textId="5A41544B" w:rsidR="00286913" w:rsidRDefault="00286913" w:rsidP="00286913">
      <w:pPr>
        <w:pStyle w:val="PHParagraphWhite"/>
        <w:spacing w:after="0"/>
        <w:rPr>
          <w:rFonts w:ascii="Poppins-Medium" w:hAnsi="Poppins-Medium" w:cs="Poppins-Medium"/>
          <w:color w:val="00BA00"/>
          <w:sz w:val="24"/>
          <w:szCs w:val="24"/>
        </w:rPr>
      </w:pPr>
    </w:p>
    <w:p w14:paraId="0FE392F3" w14:textId="16B160DE" w:rsidR="00286913" w:rsidRDefault="00286913" w:rsidP="00286913">
      <w:pPr>
        <w:pStyle w:val="PHParagraphWhite"/>
        <w:spacing w:after="0"/>
        <w:rPr>
          <w:rFonts w:ascii="Poppins-Medium" w:hAnsi="Poppins-Medium" w:cs="Poppins-Medium"/>
          <w:color w:val="00BA00"/>
          <w:sz w:val="24"/>
          <w:szCs w:val="24"/>
        </w:rPr>
      </w:pPr>
    </w:p>
    <w:p w14:paraId="33E324F7" w14:textId="5802DE9A" w:rsidR="00286913" w:rsidRDefault="00286913" w:rsidP="00286913">
      <w:pPr>
        <w:pStyle w:val="PHParagraphWhite"/>
        <w:spacing w:after="0"/>
        <w:rPr>
          <w:rFonts w:ascii="Poppins-Medium" w:hAnsi="Poppins-Medium" w:cs="Poppins-Medium"/>
          <w:color w:val="00BA00"/>
          <w:sz w:val="24"/>
          <w:szCs w:val="24"/>
        </w:rPr>
      </w:pPr>
    </w:p>
    <w:p w14:paraId="298F928A" w14:textId="77777777" w:rsidR="00286913" w:rsidRDefault="00286913" w:rsidP="00286913">
      <w:pPr>
        <w:pStyle w:val="PHParagraphWhite"/>
        <w:spacing w:after="0"/>
        <w:rPr>
          <w:rFonts w:ascii="Poppins-Medium" w:hAnsi="Poppins-Medium" w:cs="Poppins-Medium"/>
          <w:color w:val="00BA00"/>
          <w:sz w:val="24"/>
          <w:szCs w:val="24"/>
        </w:rPr>
      </w:pPr>
    </w:p>
    <w:p w14:paraId="7A5BE3C3" w14:textId="77777777" w:rsidR="00286913" w:rsidRDefault="00286913" w:rsidP="00286913">
      <w:pPr>
        <w:pStyle w:val="PHParagraphWhite"/>
        <w:spacing w:after="0"/>
        <w:rPr>
          <w:rFonts w:ascii="Poppins-Medium" w:hAnsi="Poppins-Medium" w:cs="Poppins-Medium"/>
          <w:color w:val="00BA00"/>
          <w:sz w:val="24"/>
          <w:szCs w:val="24"/>
        </w:rPr>
      </w:pPr>
    </w:p>
    <w:p w14:paraId="01EB1AF1" w14:textId="77777777" w:rsidR="00286913" w:rsidRDefault="00286913" w:rsidP="00286913">
      <w:pPr>
        <w:pStyle w:val="PHParagraphWhite"/>
        <w:spacing w:after="0"/>
        <w:rPr>
          <w:rFonts w:ascii="Poppins-Medium" w:hAnsi="Poppins-Medium" w:cs="Poppins-Medium"/>
          <w:color w:val="00BA00"/>
          <w:sz w:val="24"/>
          <w:szCs w:val="24"/>
        </w:rPr>
      </w:pPr>
    </w:p>
    <w:p w14:paraId="3490959B" w14:textId="77777777" w:rsidR="00286913" w:rsidRDefault="00286913" w:rsidP="00286913">
      <w:pPr>
        <w:pStyle w:val="PHParagraphWhite"/>
        <w:spacing w:after="0"/>
        <w:rPr>
          <w:rFonts w:ascii="Poppins-Medium" w:hAnsi="Poppins-Medium" w:cs="Poppins-Medium"/>
          <w:color w:val="00BA00"/>
          <w:sz w:val="24"/>
          <w:szCs w:val="24"/>
        </w:rPr>
      </w:pPr>
    </w:p>
    <w:p w14:paraId="7C13AE20" w14:textId="77777777" w:rsidR="00286913" w:rsidRDefault="00286913" w:rsidP="00286913">
      <w:pPr>
        <w:pStyle w:val="PHParagraphWhite"/>
        <w:spacing w:after="0"/>
        <w:rPr>
          <w:rFonts w:ascii="Poppins-Medium" w:hAnsi="Poppins-Medium" w:cs="Poppins-Medium"/>
          <w:color w:val="00BA00"/>
          <w:sz w:val="24"/>
          <w:szCs w:val="24"/>
        </w:rPr>
      </w:pPr>
    </w:p>
    <w:p w14:paraId="59D17236" w14:textId="77777777" w:rsidR="00286913" w:rsidRDefault="00286913" w:rsidP="00286913">
      <w:pPr>
        <w:pStyle w:val="PHParagraphWhite"/>
        <w:spacing w:after="0"/>
        <w:rPr>
          <w:rFonts w:ascii="Poppins-Medium" w:hAnsi="Poppins-Medium" w:cs="Poppins-Medium"/>
          <w:color w:val="00BA00"/>
          <w:sz w:val="24"/>
          <w:szCs w:val="24"/>
        </w:rPr>
      </w:pPr>
    </w:p>
    <w:p w14:paraId="416D1111" w14:textId="77777777" w:rsidR="00286913" w:rsidRDefault="00286913" w:rsidP="00286913">
      <w:pPr>
        <w:pStyle w:val="PHParagraphWhite"/>
        <w:spacing w:after="0"/>
        <w:rPr>
          <w:rFonts w:ascii="Poppins-Medium" w:hAnsi="Poppins-Medium" w:cs="Poppins-Medium"/>
          <w:color w:val="00BA00"/>
          <w:sz w:val="24"/>
          <w:szCs w:val="24"/>
        </w:rPr>
      </w:pPr>
    </w:p>
    <w:p w14:paraId="49555084" w14:textId="77777777" w:rsidR="00286913" w:rsidRDefault="00286913" w:rsidP="00286913">
      <w:pPr>
        <w:pStyle w:val="PHParagraphWhite"/>
        <w:spacing w:after="0"/>
        <w:rPr>
          <w:rFonts w:ascii="Poppins-Medium" w:hAnsi="Poppins-Medium" w:cs="Poppins-Medium"/>
          <w:color w:val="00BA00"/>
          <w:sz w:val="24"/>
          <w:szCs w:val="24"/>
        </w:rPr>
      </w:pPr>
    </w:p>
    <w:p w14:paraId="015F0D97" w14:textId="77777777" w:rsidR="00286913" w:rsidRDefault="00286913" w:rsidP="00286913">
      <w:pPr>
        <w:pStyle w:val="PHParagraphWhite"/>
        <w:spacing w:after="0"/>
        <w:rPr>
          <w:rFonts w:ascii="Poppins-Medium" w:hAnsi="Poppins-Medium" w:cs="Poppins-Medium"/>
          <w:color w:val="00BA00"/>
          <w:sz w:val="24"/>
          <w:szCs w:val="24"/>
        </w:rPr>
      </w:pPr>
    </w:p>
    <w:p w14:paraId="4C175492" w14:textId="0D703F58" w:rsidR="00286913" w:rsidRPr="00286913" w:rsidRDefault="00286913" w:rsidP="00286913">
      <w:pPr>
        <w:pStyle w:val="Heading2"/>
        <w:jc w:val="center"/>
      </w:pPr>
      <w:r w:rsidRPr="00286913">
        <w:t>Peninsula Health</w:t>
      </w:r>
    </w:p>
    <w:p w14:paraId="6DAAC5E9" w14:textId="0F925960" w:rsidR="00625867" w:rsidRPr="00286913" w:rsidRDefault="00286913" w:rsidP="00286913">
      <w:pPr>
        <w:jc w:val="center"/>
        <w:rPr>
          <w:sz w:val="28"/>
          <w:szCs w:val="28"/>
        </w:rPr>
      </w:pPr>
      <w:r w:rsidRPr="00286913">
        <w:t xml:space="preserve">PO Box 52, Frankston, </w:t>
      </w:r>
      <w:r>
        <w:br/>
      </w:r>
      <w:r w:rsidRPr="00286913">
        <w:t xml:space="preserve">Victoria 3199 </w:t>
      </w:r>
      <w:r w:rsidRPr="00286913">
        <w:br/>
        <w:t>(03) 9784 7777</w:t>
      </w:r>
      <w:r>
        <w:br/>
      </w:r>
      <w:hyperlink r:id="rId55" w:history="1">
        <w:r w:rsidRPr="00286913">
          <w:rPr>
            <w:rStyle w:val="Hyperlink"/>
            <w:rFonts w:eastAsiaTheme="majorEastAsia" w:cstheme="majorBidi"/>
            <w:sz w:val="26"/>
            <w:szCs w:val="26"/>
          </w:rPr>
          <w:t>peninsulahealth.org.au</w:t>
        </w:r>
      </w:hyperlink>
    </w:p>
    <w:p w14:paraId="4EA5EF27" w14:textId="18ACED12" w:rsidR="009F00E2" w:rsidRPr="00E12081" w:rsidRDefault="009F00E2" w:rsidP="00E12081">
      <w:pPr>
        <w:rPr>
          <w:sz w:val="20"/>
          <w:szCs w:val="20"/>
        </w:rPr>
      </w:pPr>
    </w:p>
    <w:sectPr w:rsidR="009F00E2" w:rsidRPr="00E12081" w:rsidSect="0036617C">
      <w:pgSz w:w="11906" w:h="16838"/>
      <w:pgMar w:top="1440" w:right="1440" w:bottom="1171"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FF630" w14:textId="77777777" w:rsidR="001D6D41" w:rsidRDefault="001D6D41" w:rsidP="008C2920">
      <w:r>
        <w:separator/>
      </w:r>
    </w:p>
    <w:p w14:paraId="088465D5" w14:textId="77777777" w:rsidR="001D6D41" w:rsidRDefault="001D6D41" w:rsidP="008C2920"/>
  </w:endnote>
  <w:endnote w:type="continuationSeparator" w:id="0">
    <w:p w14:paraId="65D699A6" w14:textId="77777777" w:rsidR="001D6D41" w:rsidRDefault="001D6D41" w:rsidP="008C2920">
      <w:r>
        <w:continuationSeparator/>
      </w:r>
    </w:p>
    <w:p w14:paraId="74D158A8" w14:textId="77777777" w:rsidR="001D6D41" w:rsidRDefault="001D6D41" w:rsidP="008C2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Poppins-Regular">
    <w:altName w:val="Poppins"/>
    <w:panose1 w:val="00000000000000000000"/>
    <w:charset w:val="4D"/>
    <w:family w:val="auto"/>
    <w:notTrueType/>
    <w:pitch w:val="default"/>
    <w:sig w:usb0="00000003" w:usb1="00000000" w:usb2="00000000" w:usb3="00000000" w:csb0="00000001" w:csb1="00000000"/>
  </w:font>
  <w:font w:name="Poppins-Medium">
    <w:altName w:val="Poppins"/>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Poppins-SemiBold">
    <w:altName w:val="Arial"/>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51811807"/>
      <w:docPartObj>
        <w:docPartGallery w:val="Page Numbers (Bottom of Page)"/>
        <w:docPartUnique/>
      </w:docPartObj>
    </w:sdtPr>
    <w:sdtEndPr>
      <w:rPr>
        <w:rStyle w:val="PageNumber"/>
      </w:rPr>
    </w:sdtEndPr>
    <w:sdtContent>
      <w:p w14:paraId="7A45DBF8" w14:textId="6632547F" w:rsidR="008C2920" w:rsidRDefault="008C2920" w:rsidP="008C2920">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DCD6F3" w14:textId="77777777" w:rsidR="00BB0863" w:rsidRDefault="00BB0863" w:rsidP="008C2920">
    <w:pPr>
      <w:pStyle w:val="Footer"/>
    </w:pPr>
  </w:p>
  <w:p w14:paraId="4CC57FB5" w14:textId="77777777" w:rsidR="004766DE" w:rsidRDefault="004766DE" w:rsidP="008C292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9C524" w14:textId="0EC57CF6" w:rsidR="00BB0863" w:rsidRPr="008C2920" w:rsidRDefault="008C2920" w:rsidP="008C2920">
    <w:pPr>
      <w:pStyle w:val="Footer"/>
      <w:jc w:val="right"/>
    </w:pPr>
    <w:r w:rsidRPr="008C2920">
      <w:t>Peninsula Health Annual Report 2025</w:t>
    </w:r>
    <w:r>
      <w:tab/>
    </w:r>
    <w:sdt>
      <w:sdtPr>
        <w:rPr>
          <w:rStyle w:val="PageNumber"/>
        </w:rPr>
        <w:id w:val="-116293083"/>
        <w:docPartObj>
          <w:docPartGallery w:val="Page Numbers (Bottom of Page)"/>
          <w:docPartUnique/>
        </w:docPartObj>
      </w:sdtPr>
      <w:sdtEndPr>
        <w:rPr>
          <w:rStyle w:val="DefaultParagraphFont"/>
        </w:rPr>
      </w:sdtEndPr>
      <w:sdtContent>
        <w:r>
          <w:rPr>
            <w:rStyle w:val="PageNumber"/>
          </w:rPr>
          <w:tab/>
        </w:r>
        <w:r w:rsidRPr="008C2920">
          <w:fldChar w:fldCharType="begin"/>
        </w:r>
        <w:r w:rsidRPr="008C2920">
          <w:instrText xml:space="preserve"> PAGE </w:instrText>
        </w:r>
        <w:r w:rsidRPr="008C2920">
          <w:fldChar w:fldCharType="separate"/>
        </w:r>
        <w:r w:rsidR="00107A57">
          <w:t>1</w:t>
        </w:r>
        <w:r w:rsidRPr="008C2920">
          <w:fldChar w:fldCharType="end"/>
        </w:r>
      </w:sdtContent>
    </w:sdt>
  </w:p>
  <w:p w14:paraId="67F823CA" w14:textId="77777777" w:rsidR="004766DE" w:rsidRDefault="004766DE" w:rsidP="008C292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7F0B" w14:textId="4C7543A0" w:rsidR="004A10AF" w:rsidRPr="008C2920" w:rsidRDefault="004A10AF" w:rsidP="00757DCC">
    <w:pPr>
      <w:pStyle w:val="Footer"/>
      <w:tabs>
        <w:tab w:val="clear" w:pos="4513"/>
        <w:tab w:val="center" w:pos="0"/>
      </w:tabs>
      <w:jc w:val="right"/>
    </w:pPr>
    <w:r w:rsidRPr="008C2920">
      <w:t>Peninsula Health Annual Report 2025</w:t>
    </w:r>
    <w:r w:rsidR="00757DCC">
      <w:tab/>
    </w:r>
    <w:sdt>
      <w:sdtPr>
        <w:id w:val="822540956"/>
        <w:docPartObj>
          <w:docPartGallery w:val="Page Numbers (Bottom of Page)"/>
          <w:docPartUnique/>
        </w:docPartObj>
      </w:sdtPr>
      <w:sdtEndPr/>
      <w:sdtContent>
        <w:r w:rsidRPr="008C2920">
          <w:fldChar w:fldCharType="begin"/>
        </w:r>
        <w:r w:rsidRPr="008C2920">
          <w:instrText xml:space="preserve"> PAGE </w:instrText>
        </w:r>
        <w:r w:rsidRPr="008C2920">
          <w:fldChar w:fldCharType="separate"/>
        </w:r>
        <w:r>
          <w:t>19</w:t>
        </w:r>
        <w:r w:rsidRPr="008C2920">
          <w:fldChar w:fldCharType="end"/>
        </w:r>
      </w:sdtContent>
    </w:sdt>
  </w:p>
  <w:p w14:paraId="68DA4483" w14:textId="77777777" w:rsidR="004A10AF" w:rsidRDefault="004A1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FADE6" w14:textId="77777777" w:rsidR="001D6D41" w:rsidRDefault="001D6D41" w:rsidP="008C2920">
      <w:r>
        <w:separator/>
      </w:r>
    </w:p>
    <w:p w14:paraId="0FDF2274" w14:textId="77777777" w:rsidR="001D6D41" w:rsidRDefault="001D6D41" w:rsidP="008C2920"/>
  </w:footnote>
  <w:footnote w:type="continuationSeparator" w:id="0">
    <w:p w14:paraId="7F8C8EC3" w14:textId="77777777" w:rsidR="001D6D41" w:rsidRDefault="001D6D41" w:rsidP="008C2920">
      <w:r>
        <w:continuationSeparator/>
      </w:r>
    </w:p>
    <w:p w14:paraId="4E4DC227" w14:textId="77777777" w:rsidR="001D6D41" w:rsidRDefault="001D6D41" w:rsidP="008C292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47B"/>
    <w:multiLevelType w:val="hybridMultilevel"/>
    <w:tmpl w:val="E5AA3AB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21F1106"/>
    <w:multiLevelType w:val="hybridMultilevel"/>
    <w:tmpl w:val="AC501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732DB"/>
    <w:multiLevelType w:val="hybridMultilevel"/>
    <w:tmpl w:val="4E76946A"/>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92BDD"/>
    <w:multiLevelType w:val="hybridMultilevel"/>
    <w:tmpl w:val="984882D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82E75A0"/>
    <w:multiLevelType w:val="hybridMultilevel"/>
    <w:tmpl w:val="7EB8C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0D24AF"/>
    <w:multiLevelType w:val="hybridMultilevel"/>
    <w:tmpl w:val="F03A91CE"/>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71302"/>
    <w:multiLevelType w:val="hybridMultilevel"/>
    <w:tmpl w:val="A392AFD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C23760"/>
    <w:multiLevelType w:val="hybridMultilevel"/>
    <w:tmpl w:val="20D04BE0"/>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64403"/>
    <w:multiLevelType w:val="hybridMultilevel"/>
    <w:tmpl w:val="B16CEDD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CD04AE3"/>
    <w:multiLevelType w:val="hybridMultilevel"/>
    <w:tmpl w:val="543C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256A0"/>
    <w:multiLevelType w:val="hybridMultilevel"/>
    <w:tmpl w:val="E5B616D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3571515"/>
    <w:multiLevelType w:val="hybridMultilevel"/>
    <w:tmpl w:val="D88C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E77246"/>
    <w:multiLevelType w:val="hybridMultilevel"/>
    <w:tmpl w:val="7528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81B51"/>
    <w:multiLevelType w:val="hybridMultilevel"/>
    <w:tmpl w:val="34981C84"/>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03B87"/>
    <w:multiLevelType w:val="hybridMultilevel"/>
    <w:tmpl w:val="529CA0B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22252BD0"/>
    <w:multiLevelType w:val="hybridMultilevel"/>
    <w:tmpl w:val="E8B4E9A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3D26F8B"/>
    <w:multiLevelType w:val="hybridMultilevel"/>
    <w:tmpl w:val="2474F1E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DC047E0"/>
    <w:multiLevelType w:val="hybridMultilevel"/>
    <w:tmpl w:val="6BAAD58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1F837E5"/>
    <w:multiLevelType w:val="hybridMultilevel"/>
    <w:tmpl w:val="1CE0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174C5D"/>
    <w:multiLevelType w:val="hybridMultilevel"/>
    <w:tmpl w:val="A8CE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644FE"/>
    <w:multiLevelType w:val="hybridMultilevel"/>
    <w:tmpl w:val="8B56CAB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8022946"/>
    <w:multiLevelType w:val="hybridMultilevel"/>
    <w:tmpl w:val="DD8CEE4E"/>
    <w:lvl w:ilvl="0" w:tplc="E2068B1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5E72EA"/>
    <w:multiLevelType w:val="hybridMultilevel"/>
    <w:tmpl w:val="71AC5228"/>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E4484"/>
    <w:multiLevelType w:val="hybridMultilevel"/>
    <w:tmpl w:val="98CEB7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C686C8E"/>
    <w:multiLevelType w:val="hybridMultilevel"/>
    <w:tmpl w:val="8C8C3E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F397AFF"/>
    <w:multiLevelType w:val="hybridMultilevel"/>
    <w:tmpl w:val="DBB66C5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11013D1"/>
    <w:multiLevelType w:val="hybridMultilevel"/>
    <w:tmpl w:val="20E4509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532449C6"/>
    <w:multiLevelType w:val="hybridMultilevel"/>
    <w:tmpl w:val="0A06CA80"/>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2B3280"/>
    <w:multiLevelType w:val="hybridMultilevel"/>
    <w:tmpl w:val="1A56DBD4"/>
    <w:lvl w:ilvl="0" w:tplc="3F32B284">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4474D"/>
    <w:multiLevelType w:val="hybridMultilevel"/>
    <w:tmpl w:val="F9FCBE8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AA124AE"/>
    <w:multiLevelType w:val="hybridMultilevel"/>
    <w:tmpl w:val="B1C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A1368"/>
    <w:multiLevelType w:val="hybridMultilevel"/>
    <w:tmpl w:val="7A42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07E36"/>
    <w:multiLevelType w:val="hybridMultilevel"/>
    <w:tmpl w:val="9EAA7B08"/>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C4F1475"/>
    <w:multiLevelType w:val="hybridMultilevel"/>
    <w:tmpl w:val="F12A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0415A9"/>
    <w:multiLevelType w:val="hybridMultilevel"/>
    <w:tmpl w:val="65EEC6D6"/>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4D47B5"/>
    <w:multiLevelType w:val="hybridMultilevel"/>
    <w:tmpl w:val="F2F0993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6BC110C1"/>
    <w:multiLevelType w:val="hybridMultilevel"/>
    <w:tmpl w:val="EF727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E7514A"/>
    <w:multiLevelType w:val="hybridMultilevel"/>
    <w:tmpl w:val="B4861388"/>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045587"/>
    <w:multiLevelType w:val="hybridMultilevel"/>
    <w:tmpl w:val="399440F0"/>
    <w:lvl w:ilvl="0" w:tplc="E2068B14">
      <w:start w:val="1"/>
      <w:numFmt w:val="bullet"/>
      <w:lvlText w:val=""/>
      <w:lvlJc w:val="left"/>
      <w:pPr>
        <w:ind w:left="720" w:hanging="360"/>
      </w:pPr>
      <w:rPr>
        <w:rFonts w:ascii="Symbol" w:hAnsi="Symbol" w:hint="default"/>
      </w:rPr>
    </w:lvl>
    <w:lvl w:ilvl="1" w:tplc="AA04DDA2">
      <w:start w:val="143"/>
      <w:numFmt w:val="bullet"/>
      <w:lvlText w:val="•"/>
      <w:lvlJc w:val="left"/>
      <w:pPr>
        <w:ind w:left="1800" w:hanging="72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5B7729"/>
    <w:multiLevelType w:val="hybridMultilevel"/>
    <w:tmpl w:val="85E414CE"/>
    <w:lvl w:ilvl="0" w:tplc="E2068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F6673"/>
    <w:multiLevelType w:val="hybridMultilevel"/>
    <w:tmpl w:val="1B36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127B35"/>
    <w:multiLevelType w:val="hybridMultilevel"/>
    <w:tmpl w:val="0C325B8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4E370CD"/>
    <w:multiLevelType w:val="hybridMultilevel"/>
    <w:tmpl w:val="885E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670D8"/>
    <w:multiLevelType w:val="hybridMultilevel"/>
    <w:tmpl w:val="854AEDC6"/>
    <w:lvl w:ilvl="0" w:tplc="E2068B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C8C4F72"/>
    <w:multiLevelType w:val="hybridMultilevel"/>
    <w:tmpl w:val="1B329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53E9F"/>
    <w:multiLevelType w:val="hybridMultilevel"/>
    <w:tmpl w:val="3B10216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FB92933"/>
    <w:multiLevelType w:val="hybridMultilevel"/>
    <w:tmpl w:val="7B42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13"/>
  </w:num>
  <w:num w:numId="4">
    <w:abstractNumId w:val="2"/>
  </w:num>
  <w:num w:numId="5">
    <w:abstractNumId w:val="7"/>
  </w:num>
  <w:num w:numId="6">
    <w:abstractNumId w:val="37"/>
  </w:num>
  <w:num w:numId="7">
    <w:abstractNumId w:val="22"/>
  </w:num>
  <w:num w:numId="8">
    <w:abstractNumId w:val="27"/>
  </w:num>
  <w:num w:numId="9">
    <w:abstractNumId w:val="34"/>
  </w:num>
  <w:num w:numId="10">
    <w:abstractNumId w:val="39"/>
  </w:num>
  <w:num w:numId="11">
    <w:abstractNumId w:val="5"/>
  </w:num>
  <w:num w:numId="12">
    <w:abstractNumId w:val="38"/>
  </w:num>
  <w:num w:numId="13">
    <w:abstractNumId w:val="21"/>
  </w:num>
  <w:num w:numId="14">
    <w:abstractNumId w:val="42"/>
  </w:num>
  <w:num w:numId="15">
    <w:abstractNumId w:val="33"/>
  </w:num>
  <w:num w:numId="16">
    <w:abstractNumId w:val="17"/>
  </w:num>
  <w:num w:numId="17">
    <w:abstractNumId w:val="26"/>
  </w:num>
  <w:num w:numId="18">
    <w:abstractNumId w:val="14"/>
  </w:num>
  <w:num w:numId="19">
    <w:abstractNumId w:val="8"/>
  </w:num>
  <w:num w:numId="20">
    <w:abstractNumId w:val="20"/>
  </w:num>
  <w:num w:numId="21">
    <w:abstractNumId w:val="15"/>
  </w:num>
  <w:num w:numId="22">
    <w:abstractNumId w:val="3"/>
  </w:num>
  <w:num w:numId="23">
    <w:abstractNumId w:val="29"/>
  </w:num>
  <w:num w:numId="24">
    <w:abstractNumId w:val="0"/>
  </w:num>
  <w:num w:numId="25">
    <w:abstractNumId w:val="23"/>
  </w:num>
  <w:num w:numId="26">
    <w:abstractNumId w:val="16"/>
  </w:num>
  <w:num w:numId="27">
    <w:abstractNumId w:val="10"/>
  </w:num>
  <w:num w:numId="28">
    <w:abstractNumId w:val="35"/>
  </w:num>
  <w:num w:numId="29">
    <w:abstractNumId w:val="45"/>
  </w:num>
  <w:num w:numId="30">
    <w:abstractNumId w:val="25"/>
  </w:num>
  <w:num w:numId="31">
    <w:abstractNumId w:val="41"/>
  </w:num>
  <w:num w:numId="32">
    <w:abstractNumId w:val="6"/>
  </w:num>
  <w:num w:numId="33">
    <w:abstractNumId w:val="1"/>
  </w:num>
  <w:num w:numId="34">
    <w:abstractNumId w:val="11"/>
  </w:num>
  <w:num w:numId="35">
    <w:abstractNumId w:val="46"/>
  </w:num>
  <w:num w:numId="36">
    <w:abstractNumId w:val="12"/>
  </w:num>
  <w:num w:numId="37">
    <w:abstractNumId w:val="44"/>
  </w:num>
  <w:num w:numId="38">
    <w:abstractNumId w:val="18"/>
  </w:num>
  <w:num w:numId="39">
    <w:abstractNumId w:val="28"/>
  </w:num>
  <w:num w:numId="40">
    <w:abstractNumId w:val="24"/>
  </w:num>
  <w:num w:numId="41">
    <w:abstractNumId w:val="4"/>
  </w:num>
  <w:num w:numId="42">
    <w:abstractNumId w:val="30"/>
  </w:num>
  <w:num w:numId="43">
    <w:abstractNumId w:val="31"/>
  </w:num>
  <w:num w:numId="44">
    <w:abstractNumId w:val="32"/>
  </w:num>
  <w:num w:numId="45">
    <w:abstractNumId w:val="9"/>
  </w:num>
  <w:num w:numId="46">
    <w:abstractNumId w:val="36"/>
  </w:num>
  <w:num w:numId="47">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863"/>
    <w:rsid w:val="00015549"/>
    <w:rsid w:val="000425D8"/>
    <w:rsid w:val="00091D81"/>
    <w:rsid w:val="000B3E6E"/>
    <w:rsid w:val="000B46A9"/>
    <w:rsid w:val="000C61B2"/>
    <w:rsid w:val="000D57A4"/>
    <w:rsid w:val="0010028C"/>
    <w:rsid w:val="00107A57"/>
    <w:rsid w:val="001163C3"/>
    <w:rsid w:val="001311D6"/>
    <w:rsid w:val="001C7685"/>
    <w:rsid w:val="001D6D41"/>
    <w:rsid w:val="001E2EDF"/>
    <w:rsid w:val="001E541B"/>
    <w:rsid w:val="00245461"/>
    <w:rsid w:val="00251307"/>
    <w:rsid w:val="002665AA"/>
    <w:rsid w:val="00272900"/>
    <w:rsid w:val="00286913"/>
    <w:rsid w:val="002C7BCF"/>
    <w:rsid w:val="0030734A"/>
    <w:rsid w:val="00337307"/>
    <w:rsid w:val="00342BEC"/>
    <w:rsid w:val="00342D93"/>
    <w:rsid w:val="003528C9"/>
    <w:rsid w:val="0036617C"/>
    <w:rsid w:val="00381CBC"/>
    <w:rsid w:val="003B694E"/>
    <w:rsid w:val="003C5729"/>
    <w:rsid w:val="00410598"/>
    <w:rsid w:val="004576A4"/>
    <w:rsid w:val="004766DE"/>
    <w:rsid w:val="00492A86"/>
    <w:rsid w:val="004A10AF"/>
    <w:rsid w:val="004A496D"/>
    <w:rsid w:val="004B37FA"/>
    <w:rsid w:val="004D3B32"/>
    <w:rsid w:val="00517C41"/>
    <w:rsid w:val="00525F43"/>
    <w:rsid w:val="00625867"/>
    <w:rsid w:val="0063109D"/>
    <w:rsid w:val="0067126B"/>
    <w:rsid w:val="0068152C"/>
    <w:rsid w:val="006906A2"/>
    <w:rsid w:val="00693C41"/>
    <w:rsid w:val="007119E8"/>
    <w:rsid w:val="007140BC"/>
    <w:rsid w:val="00756E38"/>
    <w:rsid w:val="00757DCC"/>
    <w:rsid w:val="00765202"/>
    <w:rsid w:val="007850DC"/>
    <w:rsid w:val="0079067F"/>
    <w:rsid w:val="007E3D7F"/>
    <w:rsid w:val="00820C24"/>
    <w:rsid w:val="00825CD2"/>
    <w:rsid w:val="00833AC8"/>
    <w:rsid w:val="00864633"/>
    <w:rsid w:val="00870E58"/>
    <w:rsid w:val="008734C7"/>
    <w:rsid w:val="00875077"/>
    <w:rsid w:val="00894DFA"/>
    <w:rsid w:val="008A2547"/>
    <w:rsid w:val="008C2920"/>
    <w:rsid w:val="008F3AEB"/>
    <w:rsid w:val="0091429F"/>
    <w:rsid w:val="00940992"/>
    <w:rsid w:val="00996E47"/>
    <w:rsid w:val="009F00E2"/>
    <w:rsid w:val="00A00CC7"/>
    <w:rsid w:val="00A1617F"/>
    <w:rsid w:val="00A24DA2"/>
    <w:rsid w:val="00A262A4"/>
    <w:rsid w:val="00A4207F"/>
    <w:rsid w:val="00A77682"/>
    <w:rsid w:val="00A9798E"/>
    <w:rsid w:val="00AE77ED"/>
    <w:rsid w:val="00B14846"/>
    <w:rsid w:val="00B210AE"/>
    <w:rsid w:val="00B85D21"/>
    <w:rsid w:val="00B925C7"/>
    <w:rsid w:val="00B93F2E"/>
    <w:rsid w:val="00BB047A"/>
    <w:rsid w:val="00BB0863"/>
    <w:rsid w:val="00BC1A4C"/>
    <w:rsid w:val="00BC679C"/>
    <w:rsid w:val="00BE1365"/>
    <w:rsid w:val="00C6761E"/>
    <w:rsid w:val="00C920EF"/>
    <w:rsid w:val="00C92ABA"/>
    <w:rsid w:val="00CA11AE"/>
    <w:rsid w:val="00CA1A78"/>
    <w:rsid w:val="00CB5338"/>
    <w:rsid w:val="00CC40C6"/>
    <w:rsid w:val="00CD361E"/>
    <w:rsid w:val="00CE21EB"/>
    <w:rsid w:val="00CE5DEE"/>
    <w:rsid w:val="00CE78B6"/>
    <w:rsid w:val="00CF59C8"/>
    <w:rsid w:val="00D17D4A"/>
    <w:rsid w:val="00D460D6"/>
    <w:rsid w:val="00D7258E"/>
    <w:rsid w:val="00DA16EC"/>
    <w:rsid w:val="00DA4396"/>
    <w:rsid w:val="00E02875"/>
    <w:rsid w:val="00E12081"/>
    <w:rsid w:val="00E172D8"/>
    <w:rsid w:val="00E208AE"/>
    <w:rsid w:val="00E22101"/>
    <w:rsid w:val="00E3530D"/>
    <w:rsid w:val="00E6238D"/>
    <w:rsid w:val="00E674EF"/>
    <w:rsid w:val="00E72E54"/>
    <w:rsid w:val="00EC74B4"/>
    <w:rsid w:val="00F24F3D"/>
    <w:rsid w:val="00F3112C"/>
    <w:rsid w:val="00F460D5"/>
    <w:rsid w:val="00F56687"/>
    <w:rsid w:val="00F60C30"/>
    <w:rsid w:val="00FC04CD"/>
    <w:rsid w:val="00FE2684"/>
    <w:rsid w:val="00FE6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CA622"/>
  <w15:chartTrackingRefBased/>
  <w15:docId w15:val="{A7BE8AC9-3280-0541-A8DC-1F5BC1B0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94E"/>
    <w:pPr>
      <w:spacing w:after="240"/>
    </w:pPr>
  </w:style>
  <w:style w:type="paragraph" w:styleId="Heading1">
    <w:name w:val="heading 1"/>
    <w:basedOn w:val="Normal"/>
    <w:next w:val="Normal"/>
    <w:link w:val="Heading1Char"/>
    <w:uiPriority w:val="9"/>
    <w:qFormat/>
    <w:rsid w:val="008C2920"/>
    <w:pPr>
      <w:keepNext/>
      <w:keepLines/>
      <w:spacing w:before="360" w:after="80"/>
      <w:outlineLvl w:val="0"/>
    </w:pPr>
    <w:rPr>
      <w:rFonts w:asciiTheme="majorHAnsi" w:eastAsiaTheme="majorEastAsia" w:hAnsiTheme="majorHAnsi" w:cstheme="majorBidi"/>
      <w:b/>
      <w:bCs/>
      <w:color w:val="00643D"/>
      <w:sz w:val="44"/>
      <w:szCs w:val="44"/>
    </w:rPr>
  </w:style>
  <w:style w:type="paragraph" w:styleId="Heading2">
    <w:name w:val="heading 2"/>
    <w:basedOn w:val="Normal"/>
    <w:next w:val="Normal"/>
    <w:link w:val="Heading2Char"/>
    <w:uiPriority w:val="9"/>
    <w:unhideWhenUsed/>
    <w:qFormat/>
    <w:rsid w:val="00894DFA"/>
    <w:pPr>
      <w:keepNext/>
      <w:keepLines/>
      <w:spacing w:before="160" w:after="80"/>
      <w:outlineLvl w:val="1"/>
    </w:pPr>
    <w:rPr>
      <w:rFonts w:asciiTheme="majorHAnsi" w:eastAsiaTheme="majorEastAsia" w:hAnsiTheme="majorHAnsi" w:cstheme="majorBidi"/>
      <w:color w:val="00643D"/>
      <w:sz w:val="36"/>
      <w:szCs w:val="36"/>
    </w:rPr>
  </w:style>
  <w:style w:type="paragraph" w:styleId="Heading3">
    <w:name w:val="heading 3"/>
    <w:basedOn w:val="Normal"/>
    <w:next w:val="Normal"/>
    <w:link w:val="Heading3Char"/>
    <w:uiPriority w:val="9"/>
    <w:unhideWhenUsed/>
    <w:qFormat/>
    <w:rsid w:val="00BE1365"/>
    <w:pPr>
      <w:keepNext/>
      <w:keepLines/>
      <w:spacing w:before="160" w:after="80"/>
      <w:outlineLvl w:val="2"/>
    </w:pPr>
    <w:rPr>
      <w:rFonts w:eastAsiaTheme="majorEastAsia" w:cstheme="majorBidi"/>
      <w:b/>
      <w:bCs/>
      <w:color w:val="00643D"/>
      <w:sz w:val="26"/>
      <w:szCs w:val="26"/>
    </w:rPr>
  </w:style>
  <w:style w:type="paragraph" w:styleId="Heading4">
    <w:name w:val="heading 4"/>
    <w:basedOn w:val="Normal"/>
    <w:next w:val="Normal"/>
    <w:link w:val="Heading4Char"/>
    <w:uiPriority w:val="9"/>
    <w:unhideWhenUsed/>
    <w:qFormat/>
    <w:rsid w:val="00BE1365"/>
    <w:pPr>
      <w:outlineLvl w:val="3"/>
    </w:pPr>
    <w:rPr>
      <w:b/>
      <w:bCs/>
    </w:rPr>
  </w:style>
  <w:style w:type="paragraph" w:styleId="Heading5">
    <w:name w:val="heading 5"/>
    <w:basedOn w:val="Normal"/>
    <w:next w:val="Normal"/>
    <w:link w:val="Heading5Char"/>
    <w:uiPriority w:val="9"/>
    <w:unhideWhenUsed/>
    <w:qFormat/>
    <w:rsid w:val="00BB0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0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920"/>
    <w:rPr>
      <w:rFonts w:asciiTheme="majorHAnsi" w:eastAsiaTheme="majorEastAsia" w:hAnsiTheme="majorHAnsi" w:cstheme="majorBidi"/>
      <w:b/>
      <w:bCs/>
      <w:color w:val="00643D"/>
      <w:sz w:val="44"/>
      <w:szCs w:val="44"/>
    </w:rPr>
  </w:style>
  <w:style w:type="character" w:customStyle="1" w:styleId="Heading2Char">
    <w:name w:val="Heading 2 Char"/>
    <w:basedOn w:val="DefaultParagraphFont"/>
    <w:link w:val="Heading2"/>
    <w:uiPriority w:val="9"/>
    <w:rsid w:val="00894DFA"/>
    <w:rPr>
      <w:rFonts w:asciiTheme="majorHAnsi" w:eastAsiaTheme="majorEastAsia" w:hAnsiTheme="majorHAnsi" w:cstheme="majorBidi"/>
      <w:color w:val="00643D"/>
      <w:sz w:val="36"/>
      <w:szCs w:val="36"/>
    </w:rPr>
  </w:style>
  <w:style w:type="character" w:customStyle="1" w:styleId="Heading3Char">
    <w:name w:val="Heading 3 Char"/>
    <w:basedOn w:val="DefaultParagraphFont"/>
    <w:link w:val="Heading3"/>
    <w:uiPriority w:val="9"/>
    <w:rsid w:val="00BE1365"/>
    <w:rPr>
      <w:rFonts w:eastAsiaTheme="majorEastAsia" w:cstheme="majorBidi"/>
      <w:b/>
      <w:bCs/>
      <w:color w:val="00643D"/>
      <w:sz w:val="26"/>
      <w:szCs w:val="26"/>
    </w:rPr>
  </w:style>
  <w:style w:type="character" w:customStyle="1" w:styleId="Heading4Char">
    <w:name w:val="Heading 4 Char"/>
    <w:basedOn w:val="DefaultParagraphFont"/>
    <w:link w:val="Heading4"/>
    <w:uiPriority w:val="9"/>
    <w:rsid w:val="00BE1365"/>
    <w:rPr>
      <w:b/>
      <w:bCs/>
    </w:rPr>
  </w:style>
  <w:style w:type="character" w:customStyle="1" w:styleId="Heading5Char">
    <w:name w:val="Heading 5 Char"/>
    <w:basedOn w:val="DefaultParagraphFont"/>
    <w:link w:val="Heading5"/>
    <w:uiPriority w:val="9"/>
    <w:rsid w:val="00BB08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08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8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8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863"/>
    <w:rPr>
      <w:rFonts w:eastAsiaTheme="majorEastAsia" w:cstheme="majorBidi"/>
      <w:color w:val="272727" w:themeColor="text1" w:themeTint="D8"/>
    </w:rPr>
  </w:style>
  <w:style w:type="paragraph" w:styleId="Title">
    <w:name w:val="Title"/>
    <w:basedOn w:val="Normal"/>
    <w:next w:val="Normal"/>
    <w:link w:val="TitleChar"/>
    <w:uiPriority w:val="10"/>
    <w:qFormat/>
    <w:rsid w:val="00BB0863"/>
    <w:pPr>
      <w:spacing w:line="216" w:lineRule="auto"/>
      <w:contextualSpacing/>
      <w:jc w:val="center"/>
    </w:pPr>
    <w:rPr>
      <w:rFonts w:asciiTheme="majorHAnsi" w:eastAsiaTheme="majorEastAsia" w:hAnsiTheme="majorHAnsi" w:cstheme="majorBidi"/>
      <w:color w:val="00643D"/>
      <w:spacing w:val="-10"/>
      <w:kern w:val="28"/>
      <w:sz w:val="96"/>
      <w:szCs w:val="96"/>
    </w:rPr>
  </w:style>
  <w:style w:type="character" w:customStyle="1" w:styleId="TitleChar">
    <w:name w:val="Title Char"/>
    <w:basedOn w:val="DefaultParagraphFont"/>
    <w:link w:val="Title"/>
    <w:uiPriority w:val="10"/>
    <w:rsid w:val="00BB0863"/>
    <w:rPr>
      <w:rFonts w:asciiTheme="majorHAnsi" w:eastAsiaTheme="majorEastAsia" w:hAnsiTheme="majorHAnsi" w:cstheme="majorBidi"/>
      <w:color w:val="00643D"/>
      <w:spacing w:val="-10"/>
      <w:kern w:val="28"/>
      <w:sz w:val="96"/>
      <w:szCs w:val="96"/>
    </w:rPr>
  </w:style>
  <w:style w:type="paragraph" w:styleId="Subtitle">
    <w:name w:val="Subtitle"/>
    <w:basedOn w:val="Normal"/>
    <w:next w:val="Normal"/>
    <w:link w:val="SubtitleChar"/>
    <w:uiPriority w:val="11"/>
    <w:qFormat/>
    <w:rsid w:val="00BB086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8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8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0863"/>
    <w:rPr>
      <w:i/>
      <w:iCs/>
      <w:color w:val="404040" w:themeColor="text1" w:themeTint="BF"/>
    </w:rPr>
  </w:style>
  <w:style w:type="paragraph" w:styleId="ListParagraph">
    <w:name w:val="List Paragraph"/>
    <w:basedOn w:val="Normal"/>
    <w:autoRedefine/>
    <w:uiPriority w:val="34"/>
    <w:qFormat/>
    <w:rsid w:val="00D17D4A"/>
    <w:pPr>
      <w:numPr>
        <w:numId w:val="39"/>
      </w:numPr>
      <w:contextualSpacing/>
    </w:pPr>
  </w:style>
  <w:style w:type="character" w:styleId="IntenseEmphasis">
    <w:name w:val="Intense Emphasis"/>
    <w:basedOn w:val="DefaultParagraphFont"/>
    <w:uiPriority w:val="21"/>
    <w:qFormat/>
    <w:rsid w:val="00BB0863"/>
    <w:rPr>
      <w:i/>
      <w:iCs/>
      <w:color w:val="0F4761" w:themeColor="accent1" w:themeShade="BF"/>
    </w:rPr>
  </w:style>
  <w:style w:type="paragraph" w:styleId="IntenseQuote">
    <w:name w:val="Intense Quote"/>
    <w:basedOn w:val="Normal"/>
    <w:next w:val="Normal"/>
    <w:link w:val="IntenseQuoteChar"/>
    <w:uiPriority w:val="30"/>
    <w:qFormat/>
    <w:rsid w:val="00BB0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0863"/>
    <w:rPr>
      <w:i/>
      <w:iCs/>
      <w:color w:val="0F4761" w:themeColor="accent1" w:themeShade="BF"/>
    </w:rPr>
  </w:style>
  <w:style w:type="character" w:styleId="IntenseReference">
    <w:name w:val="Intense Reference"/>
    <w:basedOn w:val="DefaultParagraphFont"/>
    <w:uiPriority w:val="32"/>
    <w:qFormat/>
    <w:rsid w:val="00BB0863"/>
    <w:rPr>
      <w:b/>
      <w:bCs/>
      <w:smallCaps/>
      <w:color w:val="0F4761" w:themeColor="accent1" w:themeShade="BF"/>
      <w:spacing w:val="5"/>
    </w:rPr>
  </w:style>
  <w:style w:type="paragraph" w:styleId="Header">
    <w:name w:val="header"/>
    <w:basedOn w:val="Normal"/>
    <w:link w:val="HeaderChar"/>
    <w:uiPriority w:val="99"/>
    <w:unhideWhenUsed/>
    <w:rsid w:val="00BB0863"/>
    <w:pPr>
      <w:tabs>
        <w:tab w:val="center" w:pos="4513"/>
        <w:tab w:val="right" w:pos="9026"/>
      </w:tabs>
    </w:pPr>
  </w:style>
  <w:style w:type="character" w:customStyle="1" w:styleId="HeaderChar">
    <w:name w:val="Header Char"/>
    <w:basedOn w:val="DefaultParagraphFont"/>
    <w:link w:val="Header"/>
    <w:uiPriority w:val="99"/>
    <w:rsid w:val="00BB0863"/>
  </w:style>
  <w:style w:type="paragraph" w:styleId="Footer">
    <w:name w:val="footer"/>
    <w:basedOn w:val="Normal"/>
    <w:link w:val="FooterChar"/>
    <w:uiPriority w:val="99"/>
    <w:unhideWhenUsed/>
    <w:rsid w:val="008C2920"/>
    <w:pPr>
      <w:tabs>
        <w:tab w:val="center" w:pos="4513"/>
        <w:tab w:val="right" w:pos="9026"/>
      </w:tabs>
    </w:pPr>
    <w:rPr>
      <w:noProof/>
      <w:color w:val="00643D"/>
      <w:sz w:val="20"/>
      <w:szCs w:val="20"/>
    </w:rPr>
  </w:style>
  <w:style w:type="character" w:customStyle="1" w:styleId="FooterChar">
    <w:name w:val="Footer Char"/>
    <w:basedOn w:val="DefaultParagraphFont"/>
    <w:link w:val="Footer"/>
    <w:uiPriority w:val="99"/>
    <w:rsid w:val="008C2920"/>
    <w:rPr>
      <w:noProof/>
      <w:color w:val="00643D"/>
      <w:sz w:val="20"/>
      <w:szCs w:val="20"/>
    </w:rPr>
  </w:style>
  <w:style w:type="paragraph" w:styleId="NoSpacing">
    <w:name w:val="No Spacing"/>
    <w:uiPriority w:val="1"/>
    <w:qFormat/>
    <w:rsid w:val="008C2920"/>
    <w:rPr>
      <w:rFonts w:eastAsiaTheme="minorEastAsia"/>
      <w:kern w:val="0"/>
      <w:sz w:val="22"/>
      <w:szCs w:val="22"/>
      <w:lang w:val="en-US" w:eastAsia="zh-CN"/>
      <w14:ligatures w14:val="none"/>
    </w:rPr>
  </w:style>
  <w:style w:type="character" w:styleId="PageNumber">
    <w:name w:val="page number"/>
    <w:basedOn w:val="DefaultParagraphFont"/>
    <w:uiPriority w:val="99"/>
    <w:semiHidden/>
    <w:unhideWhenUsed/>
    <w:rsid w:val="008C2920"/>
  </w:style>
  <w:style w:type="paragraph" w:customStyle="1" w:styleId="PHParagraph">
    <w:name w:val="PH Paragraph"/>
    <w:basedOn w:val="Normal"/>
    <w:uiPriority w:val="99"/>
    <w:rsid w:val="00B14846"/>
    <w:pPr>
      <w:suppressAutoHyphens/>
      <w:autoSpaceDE w:val="0"/>
      <w:autoSpaceDN w:val="0"/>
      <w:adjustRightInd w:val="0"/>
      <w:spacing w:after="113" w:line="260" w:lineRule="atLeast"/>
      <w:textAlignment w:val="center"/>
    </w:pPr>
    <w:rPr>
      <w:rFonts w:ascii="Poppins-Regular" w:hAnsi="Poppins-Regular" w:cs="Poppins-Regular"/>
      <w:color w:val="000000"/>
      <w:kern w:val="0"/>
      <w:sz w:val="18"/>
      <w:szCs w:val="18"/>
      <w:lang w:val="en-US"/>
    </w:rPr>
  </w:style>
  <w:style w:type="character" w:customStyle="1" w:styleId="PHWhite">
    <w:name w:val="PH White"/>
    <w:basedOn w:val="DefaultParagraphFont"/>
    <w:uiPriority w:val="99"/>
    <w:rsid w:val="00B14846"/>
    <w:rPr>
      <w:rFonts w:ascii="Poppins-Medium" w:hAnsi="Poppins-Medium" w:cs="Poppins-Medium"/>
      <w:outline/>
    </w:rPr>
  </w:style>
  <w:style w:type="table" w:styleId="TableGrid">
    <w:name w:val="Table Grid"/>
    <w:basedOn w:val="TableNormal"/>
    <w:uiPriority w:val="39"/>
    <w:rsid w:val="00820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7258E"/>
    <w:rPr>
      <w:color w:val="00643D"/>
      <w:u w:val="single"/>
    </w:rPr>
  </w:style>
  <w:style w:type="character" w:customStyle="1" w:styleId="UnresolvedMention">
    <w:name w:val="Unresolved Mention"/>
    <w:basedOn w:val="DefaultParagraphFont"/>
    <w:uiPriority w:val="99"/>
    <w:semiHidden/>
    <w:unhideWhenUsed/>
    <w:rsid w:val="007119E8"/>
    <w:rPr>
      <w:color w:val="605E5C"/>
      <w:shd w:val="clear" w:color="auto" w:fill="E1DFDD"/>
    </w:rPr>
  </w:style>
  <w:style w:type="paragraph" w:customStyle="1" w:styleId="TableNormal1">
    <w:name w:val="Table Normal1"/>
    <w:basedOn w:val="Normal"/>
    <w:qFormat/>
    <w:rsid w:val="00272900"/>
    <w:pPr>
      <w:spacing w:after="0"/>
    </w:pPr>
    <w:rPr>
      <w:sz w:val="20"/>
      <w:szCs w:val="20"/>
    </w:rPr>
  </w:style>
  <w:style w:type="paragraph" w:customStyle="1" w:styleId="BasicParagraph">
    <w:name w:val="[Basic Paragraph]"/>
    <w:basedOn w:val="Normal"/>
    <w:uiPriority w:val="99"/>
    <w:rsid w:val="00D460D6"/>
    <w:pPr>
      <w:autoSpaceDE w:val="0"/>
      <w:autoSpaceDN w:val="0"/>
      <w:adjustRightInd w:val="0"/>
      <w:spacing w:after="0" w:line="288" w:lineRule="auto"/>
      <w:textAlignment w:val="center"/>
    </w:pPr>
    <w:rPr>
      <w:rFonts w:ascii="MinionPro-Regular" w:hAnsi="MinionPro-Regular" w:cs="MinionPro-Regular"/>
      <w:color w:val="000000"/>
      <w:kern w:val="0"/>
      <w:lang w:val="en-US"/>
    </w:rPr>
  </w:style>
  <w:style w:type="character" w:styleId="FollowedHyperlink">
    <w:name w:val="FollowedHyperlink"/>
    <w:basedOn w:val="DefaultParagraphFont"/>
    <w:uiPriority w:val="99"/>
    <w:semiHidden/>
    <w:unhideWhenUsed/>
    <w:rsid w:val="00D7258E"/>
    <w:rPr>
      <w:color w:val="96607D" w:themeColor="followedHyperlink"/>
      <w:u w:val="single"/>
    </w:rPr>
  </w:style>
  <w:style w:type="paragraph" w:customStyle="1" w:styleId="TableParagraphRight">
    <w:name w:val="Table Paragraph Right"/>
    <w:basedOn w:val="Normal"/>
    <w:uiPriority w:val="99"/>
    <w:rsid w:val="00E12081"/>
    <w:pPr>
      <w:tabs>
        <w:tab w:val="left" w:pos="227"/>
      </w:tabs>
      <w:suppressAutoHyphens/>
      <w:autoSpaceDE w:val="0"/>
      <w:autoSpaceDN w:val="0"/>
      <w:adjustRightInd w:val="0"/>
      <w:spacing w:after="0" w:line="240" w:lineRule="atLeast"/>
      <w:jc w:val="right"/>
      <w:textAlignment w:val="center"/>
    </w:pPr>
    <w:rPr>
      <w:rFonts w:ascii="Poppins-Regular" w:hAnsi="Poppins-Regular" w:cs="Poppins-Regular"/>
      <w:color w:val="000000"/>
      <w:kern w:val="0"/>
      <w:sz w:val="18"/>
      <w:szCs w:val="18"/>
      <w:lang w:val="en-US"/>
    </w:rPr>
  </w:style>
  <w:style w:type="character" w:customStyle="1" w:styleId="Tableparagraphbold">
    <w:name w:val="Table paragraph bold"/>
    <w:uiPriority w:val="99"/>
    <w:rsid w:val="00E12081"/>
    <w:rPr>
      <w:rFonts w:ascii="Poppins-SemiBold" w:hAnsi="Poppins-SemiBold" w:cs="Poppins-SemiBold"/>
      <w:b/>
      <w:bCs/>
      <w:sz w:val="18"/>
      <w:szCs w:val="18"/>
    </w:rPr>
  </w:style>
  <w:style w:type="paragraph" w:customStyle="1" w:styleId="TableParagraph">
    <w:name w:val="Table Paragraph"/>
    <w:basedOn w:val="Normal"/>
    <w:uiPriority w:val="99"/>
    <w:rsid w:val="00E12081"/>
    <w:pPr>
      <w:tabs>
        <w:tab w:val="left" w:pos="227"/>
      </w:tabs>
      <w:suppressAutoHyphens/>
      <w:autoSpaceDE w:val="0"/>
      <w:autoSpaceDN w:val="0"/>
      <w:adjustRightInd w:val="0"/>
      <w:spacing w:after="0" w:line="240" w:lineRule="atLeast"/>
      <w:textAlignment w:val="center"/>
    </w:pPr>
    <w:rPr>
      <w:rFonts w:ascii="Poppins-Regular" w:hAnsi="Poppins-Regular" w:cs="Poppins-Regular"/>
      <w:color w:val="000000"/>
      <w:kern w:val="0"/>
      <w:sz w:val="18"/>
      <w:szCs w:val="18"/>
      <w:lang w:val="en-US"/>
    </w:rPr>
  </w:style>
  <w:style w:type="paragraph" w:styleId="TOC1">
    <w:name w:val="toc 1"/>
    <w:basedOn w:val="Normal"/>
    <w:next w:val="Normal"/>
    <w:autoRedefine/>
    <w:uiPriority w:val="39"/>
    <w:unhideWhenUsed/>
    <w:rsid w:val="00DA4396"/>
    <w:pPr>
      <w:tabs>
        <w:tab w:val="right" w:pos="9016"/>
      </w:tabs>
      <w:spacing w:before="120" w:after="0"/>
    </w:pPr>
    <w:rPr>
      <w:rFonts w:asciiTheme="majorHAnsi" w:hAnsiTheme="majorHAnsi"/>
      <w:b/>
      <w:bCs/>
      <w:caps/>
      <w:noProof/>
    </w:rPr>
  </w:style>
  <w:style w:type="paragraph" w:styleId="TOC2">
    <w:name w:val="toc 2"/>
    <w:basedOn w:val="Normal"/>
    <w:next w:val="Normal"/>
    <w:autoRedefine/>
    <w:uiPriority w:val="39"/>
    <w:unhideWhenUsed/>
    <w:rsid w:val="00DA4396"/>
    <w:pPr>
      <w:spacing w:before="240" w:after="0"/>
    </w:pPr>
    <w:rPr>
      <w:b/>
      <w:bCs/>
      <w:sz w:val="20"/>
      <w:szCs w:val="20"/>
    </w:rPr>
  </w:style>
  <w:style w:type="paragraph" w:styleId="TOC3">
    <w:name w:val="toc 3"/>
    <w:basedOn w:val="Normal"/>
    <w:next w:val="Normal"/>
    <w:autoRedefine/>
    <w:uiPriority w:val="39"/>
    <w:unhideWhenUsed/>
    <w:rsid w:val="00DA4396"/>
    <w:pPr>
      <w:spacing w:after="0"/>
      <w:ind w:left="240"/>
    </w:pPr>
    <w:rPr>
      <w:sz w:val="20"/>
      <w:szCs w:val="20"/>
    </w:rPr>
  </w:style>
  <w:style w:type="paragraph" w:styleId="TOC4">
    <w:name w:val="toc 4"/>
    <w:basedOn w:val="Normal"/>
    <w:next w:val="Normal"/>
    <w:autoRedefine/>
    <w:uiPriority w:val="39"/>
    <w:unhideWhenUsed/>
    <w:rsid w:val="00DA4396"/>
    <w:pPr>
      <w:spacing w:after="0"/>
      <w:ind w:left="480"/>
    </w:pPr>
    <w:rPr>
      <w:sz w:val="20"/>
      <w:szCs w:val="20"/>
    </w:rPr>
  </w:style>
  <w:style w:type="paragraph" w:styleId="TOC5">
    <w:name w:val="toc 5"/>
    <w:basedOn w:val="Normal"/>
    <w:next w:val="Normal"/>
    <w:autoRedefine/>
    <w:uiPriority w:val="39"/>
    <w:unhideWhenUsed/>
    <w:rsid w:val="00DA4396"/>
    <w:pPr>
      <w:spacing w:after="0"/>
      <w:ind w:left="720"/>
    </w:pPr>
    <w:rPr>
      <w:sz w:val="20"/>
      <w:szCs w:val="20"/>
    </w:rPr>
  </w:style>
  <w:style w:type="paragraph" w:styleId="TOC6">
    <w:name w:val="toc 6"/>
    <w:basedOn w:val="Normal"/>
    <w:next w:val="Normal"/>
    <w:autoRedefine/>
    <w:uiPriority w:val="39"/>
    <w:unhideWhenUsed/>
    <w:rsid w:val="00DA4396"/>
    <w:pPr>
      <w:spacing w:after="0"/>
      <w:ind w:left="960"/>
    </w:pPr>
    <w:rPr>
      <w:sz w:val="20"/>
      <w:szCs w:val="20"/>
    </w:rPr>
  </w:style>
  <w:style w:type="paragraph" w:styleId="TOC7">
    <w:name w:val="toc 7"/>
    <w:basedOn w:val="Normal"/>
    <w:next w:val="Normal"/>
    <w:autoRedefine/>
    <w:uiPriority w:val="39"/>
    <w:unhideWhenUsed/>
    <w:rsid w:val="00DA4396"/>
    <w:pPr>
      <w:spacing w:after="0"/>
      <w:ind w:left="1200"/>
    </w:pPr>
    <w:rPr>
      <w:sz w:val="20"/>
      <w:szCs w:val="20"/>
    </w:rPr>
  </w:style>
  <w:style w:type="paragraph" w:styleId="TOC8">
    <w:name w:val="toc 8"/>
    <w:basedOn w:val="Normal"/>
    <w:next w:val="Normal"/>
    <w:autoRedefine/>
    <w:uiPriority w:val="39"/>
    <w:unhideWhenUsed/>
    <w:rsid w:val="00DA4396"/>
    <w:pPr>
      <w:spacing w:after="0"/>
      <w:ind w:left="1440"/>
    </w:pPr>
    <w:rPr>
      <w:sz w:val="20"/>
      <w:szCs w:val="20"/>
    </w:rPr>
  </w:style>
  <w:style w:type="paragraph" w:styleId="TOC9">
    <w:name w:val="toc 9"/>
    <w:basedOn w:val="Normal"/>
    <w:next w:val="Normal"/>
    <w:autoRedefine/>
    <w:uiPriority w:val="39"/>
    <w:unhideWhenUsed/>
    <w:rsid w:val="00DA4396"/>
    <w:pPr>
      <w:spacing w:after="0"/>
      <w:ind w:left="1680"/>
    </w:pPr>
    <w:rPr>
      <w:sz w:val="20"/>
      <w:szCs w:val="20"/>
    </w:rPr>
  </w:style>
  <w:style w:type="paragraph" w:customStyle="1" w:styleId="PHParagraphWhite">
    <w:name w:val="PH_Paragraph_White"/>
    <w:basedOn w:val="Normal"/>
    <w:uiPriority w:val="99"/>
    <w:rsid w:val="00286913"/>
    <w:pPr>
      <w:suppressAutoHyphens/>
      <w:autoSpaceDE w:val="0"/>
      <w:autoSpaceDN w:val="0"/>
      <w:adjustRightInd w:val="0"/>
      <w:spacing w:after="57" w:line="240" w:lineRule="atLeast"/>
      <w:textAlignment w:val="center"/>
    </w:pPr>
    <w:rPr>
      <w:rFonts w:ascii="Poppins-Regular" w:hAnsi="Poppins-Regular" w:cs="Poppins-Regular"/>
      <w:color w:val="FFFFFF"/>
      <w:kern w:val="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2.jpeg"/><Relationship Id="rId47" Type="http://schemas.openxmlformats.org/officeDocument/2006/relationships/hyperlink" Target="https://www.peninsulahealth.org.au/patients-visitors/information-release/" TargetMode="External"/><Relationship Id="rId50" Type="http://schemas.openxmlformats.org/officeDocument/2006/relationships/hyperlink" Target="mailto:corporate.relations@phcn.vic.gov.au" TargetMode="External"/><Relationship Id="rId55" Type="http://schemas.openxmlformats.org/officeDocument/2006/relationships/hyperlink" Target="https://www.peninsulahealth.org.au/"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2.xml"/><Relationship Id="rId46" Type="http://schemas.openxmlformats.org/officeDocument/2006/relationships/hyperlink" Target="https://www.peninsulahealth.org.au/support-us/donat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hyperlink" Target="https://www.peninsulahealth.org.au/" TargetMode="External"/><Relationship Id="rId54"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image" Target="media/image31.jpeg"/><Relationship Id="rId45" Type="http://schemas.openxmlformats.org/officeDocument/2006/relationships/hyperlink" Target="https://ovic.vic.gov.au/" TargetMode="External"/><Relationship Id="rId53"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hyperlink" Target="https://www.peninsulahealth.org.au/patients-visitors/information-release/my-health-information-frequently-asked-questions/"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s://www.peninsulahealth.org.au/" TargetMode="External"/><Relationship Id="rId52" Type="http://schemas.openxmlformats.org/officeDocument/2006/relationships/hyperlink" Target="https://www.peninsulahealth.org.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hyperlink" Target="https://www.peninsulahealth.org.au/patients-visitors/car-parking-and-transport/frankston-hospital-car-parking-information/" TargetMode="External"/><Relationship Id="rId48" Type="http://schemas.openxmlformats.org/officeDocument/2006/relationships/hyperlink" Target="mailto:PIRU@phcn.vic.gov.au"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21201</Words>
  <Characters>120851</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East</dc:creator>
  <cp:keywords/>
  <dc:description/>
  <cp:lastModifiedBy>Steve Pearce</cp:lastModifiedBy>
  <cp:revision>2</cp:revision>
  <dcterms:created xsi:type="dcterms:W3CDTF">2025-11-23T21:58:00Z</dcterms:created>
  <dcterms:modified xsi:type="dcterms:W3CDTF">2025-11-23T21:58:00Z</dcterms:modified>
</cp:coreProperties>
</file>